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3E" w:rsidRPr="0077783E" w:rsidRDefault="0077783E" w:rsidP="0077783E">
      <w:pPr>
        <w:jc w:val="center"/>
        <w:rPr>
          <w:rFonts w:ascii="Times New Roman" w:hAnsi="Times New Roman" w:cs="Times New Roman"/>
          <w:b/>
          <w:i/>
          <w:sz w:val="28"/>
          <w:szCs w:val="28"/>
          <w:u w:val="single"/>
        </w:rPr>
      </w:pPr>
      <w:r w:rsidRPr="0077783E">
        <w:rPr>
          <w:rFonts w:ascii="Times New Roman" w:hAnsi="Times New Roman" w:cs="Times New Roman"/>
          <w:b/>
          <w:i/>
          <w:sz w:val="28"/>
          <w:szCs w:val="28"/>
          <w:u w:val="single"/>
        </w:rPr>
        <w:t>Консультация для родителей на тему: «Играйте вместе с детьми»</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w:t>
      </w:r>
      <w:bookmarkStart w:id="0" w:name="_GoBack"/>
      <w:bookmarkEnd w:id="0"/>
      <w:r w:rsidRPr="0077783E">
        <w:rPr>
          <w:rFonts w:ascii="Times New Roman" w:hAnsi="Times New Roman" w:cs="Times New Roman"/>
          <w:sz w:val="28"/>
          <w:szCs w:val="28"/>
        </w:rPr>
        <w:t>ия малыша от шалостей, капризов, заполнение его свободно</w:t>
      </w:r>
      <w:r w:rsidRPr="0077783E">
        <w:rPr>
          <w:rFonts w:ascii="Times New Roman" w:hAnsi="Times New Roman" w:cs="Times New Roman"/>
          <w:sz w:val="28"/>
          <w:szCs w:val="28"/>
        </w:rPr>
        <w:t>го времени, чтобы был при деле.</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w:t>
      </w:r>
      <w:r w:rsidRPr="0077783E">
        <w:rPr>
          <w:rFonts w:ascii="Times New Roman" w:hAnsi="Times New Roman" w:cs="Times New Roman"/>
          <w:sz w:val="28"/>
          <w:szCs w:val="28"/>
        </w:rPr>
        <w:t>, формируется личность в целом.</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w:t>
      </w:r>
      <w:r w:rsidRPr="0077783E">
        <w:rPr>
          <w:rFonts w:ascii="Times New Roman" w:hAnsi="Times New Roman" w:cs="Times New Roman"/>
          <w:sz w:val="28"/>
          <w:szCs w:val="28"/>
        </w:rPr>
        <w:t>пыт поведения, формы отношения.</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w:t>
      </w:r>
      <w:r w:rsidRPr="0077783E">
        <w:rPr>
          <w:rFonts w:ascii="Times New Roman" w:hAnsi="Times New Roman" w:cs="Times New Roman"/>
          <w:sz w:val="28"/>
          <w:szCs w:val="28"/>
        </w:rPr>
        <w:t xml:space="preserve"> надо создать по представлению.</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sidRPr="0077783E">
        <w:rPr>
          <w:rFonts w:ascii="Times New Roman" w:hAnsi="Times New Roman" w:cs="Times New Roman"/>
          <w:sz w:val="28"/>
          <w:szCs w:val="28"/>
        </w:rPr>
        <w:t>организаторскими способностями.</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7783E">
        <w:rPr>
          <w:rFonts w:ascii="Times New Roman" w:hAnsi="Times New Roman" w:cs="Times New Roman"/>
          <w:sz w:val="28"/>
          <w:szCs w:val="28"/>
        </w:rPr>
        <w:t>другому</w:t>
      </w:r>
      <w:proofErr w:type="gramEnd"/>
      <w:r w:rsidRPr="0077783E">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77783E">
        <w:rPr>
          <w:rFonts w:ascii="Times New Roman" w:hAnsi="Times New Roman" w:cs="Times New Roman"/>
          <w:sz w:val="28"/>
          <w:szCs w:val="28"/>
        </w:rPr>
        <w:t>выполнить главную роль</w:t>
      </w:r>
      <w:proofErr w:type="gramEnd"/>
      <w:r w:rsidRPr="0077783E">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w:t>
      </w:r>
      <w:r w:rsidRPr="0077783E">
        <w:rPr>
          <w:rFonts w:ascii="Times New Roman" w:hAnsi="Times New Roman" w:cs="Times New Roman"/>
          <w:sz w:val="28"/>
          <w:szCs w:val="28"/>
        </w:rPr>
        <w:lastRenderedPageBreak/>
        <w:t>эмоционально обогащает детей, удовлетворяют потребность в общении с близкими людь</w:t>
      </w:r>
      <w:r w:rsidRPr="0077783E">
        <w:rPr>
          <w:rFonts w:ascii="Times New Roman" w:hAnsi="Times New Roman" w:cs="Times New Roman"/>
          <w:sz w:val="28"/>
          <w:szCs w:val="28"/>
        </w:rPr>
        <w:t>ми, укрепляют веру в свои силы.</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Авторитет отца и матери, всё </w:t>
      </w:r>
      <w:proofErr w:type="gramStart"/>
      <w:r w:rsidRPr="0077783E">
        <w:rPr>
          <w:rFonts w:ascii="Times New Roman" w:hAnsi="Times New Roman" w:cs="Times New Roman"/>
          <w:sz w:val="28"/>
          <w:szCs w:val="28"/>
        </w:rPr>
        <w:t>знающих</w:t>
      </w:r>
      <w:proofErr w:type="gramEnd"/>
      <w:r w:rsidRPr="0077783E">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77783E">
        <w:rPr>
          <w:rFonts w:ascii="Times New Roman" w:hAnsi="Times New Roman" w:cs="Times New Roman"/>
          <w:sz w:val="28"/>
          <w:szCs w:val="28"/>
        </w:rPr>
        <w:t>к</w:t>
      </w:r>
      <w:proofErr w:type="gramEnd"/>
      <w:r w:rsidRPr="0077783E">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w:t>
      </w:r>
      <w:r w:rsidRPr="0077783E">
        <w:rPr>
          <w:rFonts w:ascii="Times New Roman" w:hAnsi="Times New Roman" w:cs="Times New Roman"/>
          <w:sz w:val="28"/>
          <w:szCs w:val="28"/>
        </w:rPr>
        <w:t>им образом, в формах поведения.</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7783E">
        <w:rPr>
          <w:rFonts w:ascii="Times New Roman" w:hAnsi="Times New Roman" w:cs="Times New Roman"/>
          <w:sz w:val="28"/>
          <w:szCs w:val="28"/>
        </w:rPr>
        <w:t>со</w:t>
      </w:r>
      <w:proofErr w:type="gramEnd"/>
      <w:r w:rsidRPr="0077783E">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w:t>
      </w:r>
      <w:r w:rsidRPr="0077783E">
        <w:rPr>
          <w:rFonts w:ascii="Times New Roman" w:hAnsi="Times New Roman" w:cs="Times New Roman"/>
          <w:sz w:val="28"/>
          <w:szCs w:val="28"/>
        </w:rPr>
        <w:t>зить развитие детской личности.</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w:t>
      </w:r>
      <w:r w:rsidRPr="0077783E">
        <w:rPr>
          <w:rFonts w:ascii="Times New Roman" w:hAnsi="Times New Roman" w:cs="Times New Roman"/>
          <w:sz w:val="28"/>
          <w:szCs w:val="28"/>
        </w:rPr>
        <w:t>укол.</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77783E" w:rsidRPr="0077783E" w:rsidRDefault="0077783E" w:rsidP="0077783E">
      <w:pPr>
        <w:jc w:val="both"/>
        <w:rPr>
          <w:rFonts w:ascii="Times New Roman" w:hAnsi="Times New Roman" w:cs="Times New Roman"/>
          <w:sz w:val="28"/>
          <w:szCs w:val="28"/>
        </w:rPr>
      </w:pPr>
      <w:proofErr w:type="gramStart"/>
      <w:r w:rsidRPr="0077783E">
        <w:rPr>
          <w:rFonts w:ascii="Times New Roman" w:hAnsi="Times New Roman" w:cs="Times New Roman"/>
          <w:sz w:val="28"/>
          <w:szCs w:val="28"/>
        </w:rPr>
        <w:t xml:space="preserve">В игровом хозяйстве ребёнка должны быть разные игрушки: сюжетно-образные (изображающие людей, животных, предметы труда, быта, </w:t>
      </w:r>
      <w:r w:rsidRPr="0077783E">
        <w:rPr>
          <w:rFonts w:ascii="Times New Roman" w:hAnsi="Times New Roman" w:cs="Times New Roman"/>
          <w:sz w:val="28"/>
          <w:szCs w:val="28"/>
        </w:rPr>
        <w:lastRenderedPageBreak/>
        <w:t>транспорт и др.), двигательные (различные каталки, коляски, мячи, скакалки, спортивные игрушки), строительные наборы, дидактические (разнообразные башен</w:t>
      </w:r>
      <w:r w:rsidRPr="0077783E">
        <w:rPr>
          <w:rFonts w:ascii="Times New Roman" w:hAnsi="Times New Roman" w:cs="Times New Roman"/>
          <w:sz w:val="28"/>
          <w:szCs w:val="28"/>
        </w:rPr>
        <w:t>ки, матрёшки, настольные игры).</w:t>
      </w:r>
      <w:proofErr w:type="gramEnd"/>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7783E">
        <w:rPr>
          <w:rFonts w:ascii="Times New Roman" w:hAnsi="Times New Roman" w:cs="Times New Roman"/>
          <w:sz w:val="28"/>
          <w:szCs w:val="28"/>
        </w:rPr>
        <w:t>играть</w:t>
      </w:r>
      <w:proofErr w:type="gramEnd"/>
      <w:r w:rsidRPr="0077783E">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w:t>
      </w:r>
      <w:r w:rsidRPr="0077783E">
        <w:rPr>
          <w:rFonts w:ascii="Times New Roman" w:hAnsi="Times New Roman" w:cs="Times New Roman"/>
          <w:sz w:val="28"/>
          <w:szCs w:val="28"/>
        </w:rPr>
        <w:t>девчоночьи» и на «</w:t>
      </w:r>
      <w:proofErr w:type="gramStart"/>
      <w:r w:rsidRPr="0077783E">
        <w:rPr>
          <w:rFonts w:ascii="Times New Roman" w:hAnsi="Times New Roman" w:cs="Times New Roman"/>
          <w:sz w:val="28"/>
          <w:szCs w:val="28"/>
        </w:rPr>
        <w:t>мальчишечьи</w:t>
      </w:r>
      <w:proofErr w:type="gramEnd"/>
      <w:r w:rsidRPr="0077783E">
        <w:rPr>
          <w:rFonts w:ascii="Times New Roman" w:hAnsi="Times New Roman" w:cs="Times New Roman"/>
          <w:sz w:val="28"/>
          <w:szCs w:val="28"/>
        </w:rPr>
        <w:t>».</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w:t>
      </w:r>
      <w:r w:rsidRPr="0077783E">
        <w:rPr>
          <w:rFonts w:ascii="Times New Roman" w:hAnsi="Times New Roman" w:cs="Times New Roman"/>
          <w:sz w:val="28"/>
          <w:szCs w:val="28"/>
        </w:rPr>
        <w:t>ие, конструктивные способности.</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77783E" w:rsidRPr="0077783E" w:rsidRDefault="0077783E" w:rsidP="0077783E">
      <w:pPr>
        <w:jc w:val="both"/>
        <w:rPr>
          <w:rFonts w:ascii="Times New Roman" w:hAnsi="Times New Roman" w:cs="Times New Roman"/>
          <w:sz w:val="28"/>
          <w:szCs w:val="28"/>
        </w:rPr>
      </w:pPr>
      <w:proofErr w:type="gramStart"/>
      <w:r w:rsidRPr="0077783E">
        <w:rPr>
          <w:rFonts w:ascii="Times New Roman" w:hAnsi="Times New Roman" w:cs="Times New Roman"/>
          <w:sz w:val="28"/>
          <w:szCs w:val="28"/>
        </w:rP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w:t>
      </w:r>
      <w:r w:rsidRPr="0077783E">
        <w:rPr>
          <w:rFonts w:ascii="Times New Roman" w:hAnsi="Times New Roman" w:cs="Times New Roman"/>
          <w:sz w:val="28"/>
          <w:szCs w:val="28"/>
        </w:rPr>
        <w:t>рук, учатся выдержке, терпению.</w:t>
      </w:r>
      <w:proofErr w:type="gramEnd"/>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все </w:t>
      </w:r>
      <w:r w:rsidRPr="0077783E">
        <w:rPr>
          <w:rFonts w:ascii="Times New Roman" w:hAnsi="Times New Roman" w:cs="Times New Roman"/>
          <w:sz w:val="28"/>
          <w:szCs w:val="28"/>
        </w:rPr>
        <w:lastRenderedPageBreak/>
        <w:t>партнёры были равными в правилах игры. Маленький также привыкает к тому, что ему надо играть, соблю</w:t>
      </w:r>
      <w:r w:rsidRPr="0077783E">
        <w:rPr>
          <w:rFonts w:ascii="Times New Roman" w:hAnsi="Times New Roman" w:cs="Times New Roman"/>
          <w:sz w:val="28"/>
          <w:szCs w:val="28"/>
        </w:rPr>
        <w:t>дая правила, постигая их смысл.</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Весьма ценными являются игры детей с театрализованными игрушками. Они привлекательны своим внешним ярким </w:t>
      </w:r>
      <w:r w:rsidRPr="0077783E">
        <w:rPr>
          <w:rFonts w:ascii="Times New Roman" w:hAnsi="Times New Roman" w:cs="Times New Roman"/>
          <w:sz w:val="28"/>
          <w:szCs w:val="28"/>
        </w:rPr>
        <w:t>видом, умением «разговаривать».</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 xml:space="preserve">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w:t>
      </w:r>
      <w:r w:rsidRPr="0077783E">
        <w:rPr>
          <w:rFonts w:ascii="Times New Roman" w:hAnsi="Times New Roman" w:cs="Times New Roman"/>
          <w:sz w:val="28"/>
          <w:szCs w:val="28"/>
        </w:rPr>
        <w:t>литературы, придумывать сказки.</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w:t>
      </w:r>
      <w:r w:rsidRPr="0077783E">
        <w:rPr>
          <w:rFonts w:ascii="Times New Roman" w:hAnsi="Times New Roman" w:cs="Times New Roman"/>
          <w:sz w:val="28"/>
          <w:szCs w:val="28"/>
        </w:rPr>
        <w:t xml:space="preserve"> играть.</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w:t>
      </w:r>
      <w:r w:rsidRPr="0077783E">
        <w:rPr>
          <w:rFonts w:ascii="Times New Roman" w:hAnsi="Times New Roman" w:cs="Times New Roman"/>
          <w:sz w:val="28"/>
          <w:szCs w:val="28"/>
        </w:rPr>
        <w:t>гровые действия, сюжеты.</w:t>
      </w:r>
    </w:p>
    <w:p w:rsidR="0077783E" w:rsidRPr="0077783E" w:rsidRDefault="0077783E" w:rsidP="0077783E">
      <w:pPr>
        <w:jc w:val="both"/>
        <w:rPr>
          <w:rFonts w:ascii="Times New Roman" w:hAnsi="Times New Roman" w:cs="Times New Roman"/>
          <w:sz w:val="28"/>
          <w:szCs w:val="28"/>
        </w:rPr>
      </w:pPr>
      <w:r w:rsidRPr="0077783E">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4E02F8" w:rsidRPr="0077783E" w:rsidRDefault="0077783E" w:rsidP="0077783E">
      <w:pPr>
        <w:jc w:val="both"/>
        <w:rPr>
          <w:rFonts w:ascii="Times New Roman" w:hAnsi="Times New Roman" w:cs="Times New Roman"/>
          <w:sz w:val="28"/>
          <w:szCs w:val="28"/>
        </w:rPr>
      </w:pPr>
    </w:p>
    <w:sectPr w:rsidR="004E02F8" w:rsidRPr="0077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3E"/>
    <w:rsid w:val="000402CC"/>
    <w:rsid w:val="0077783E"/>
    <w:rsid w:val="00E5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30596">
      <w:bodyDiv w:val="1"/>
      <w:marLeft w:val="0"/>
      <w:marRight w:val="0"/>
      <w:marTop w:val="0"/>
      <w:marBottom w:val="0"/>
      <w:divBdr>
        <w:top w:val="none" w:sz="0" w:space="0" w:color="auto"/>
        <w:left w:val="none" w:sz="0" w:space="0" w:color="auto"/>
        <w:bottom w:val="none" w:sz="0" w:space="0" w:color="auto"/>
        <w:right w:val="none" w:sz="0" w:space="0" w:color="auto"/>
      </w:divBdr>
      <w:divsChild>
        <w:div w:id="194630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212-Кабинет</dc:creator>
  <cp:lastModifiedBy>212-Кабинет</cp:lastModifiedBy>
  <cp:revision>1</cp:revision>
  <dcterms:created xsi:type="dcterms:W3CDTF">2014-01-27T04:02:00Z</dcterms:created>
  <dcterms:modified xsi:type="dcterms:W3CDTF">2014-01-27T04:05:00Z</dcterms:modified>
</cp:coreProperties>
</file>