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B5" w:rsidRDefault="004E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0AB5">
        <w:rPr>
          <w:rFonts w:ascii="Tahoma" w:hAnsi="Tahoma" w:cs="Tahoma"/>
          <w:i/>
          <w:color w:val="000000"/>
          <w:sz w:val="32"/>
          <w:szCs w:val="32"/>
          <w:u w:val="single"/>
          <w:shd w:val="clear" w:color="auto" w:fill="FFFFFF"/>
        </w:rPr>
        <w:t>В КАКОЙ С</w:t>
      </w:r>
      <w:r w:rsidRPr="001B0AB5">
        <w:rPr>
          <w:rStyle w:val="match"/>
          <w:rFonts w:ascii="Tahoma" w:hAnsi="Tahoma" w:cs="Tahoma"/>
          <w:i/>
          <w:color w:val="000000"/>
          <w:sz w:val="32"/>
          <w:szCs w:val="32"/>
          <w:u w:val="single"/>
          <w:shd w:val="clear" w:color="auto" w:fill="FFFFFF"/>
        </w:rPr>
        <w:t>ПО</w:t>
      </w:r>
      <w:r w:rsidRPr="001B0AB5">
        <w:rPr>
          <w:rFonts w:ascii="Tahoma" w:hAnsi="Tahoma" w:cs="Tahoma"/>
          <w:i/>
          <w:color w:val="000000"/>
          <w:sz w:val="32"/>
          <w:szCs w:val="32"/>
          <w:u w:val="single"/>
          <w:shd w:val="clear" w:color="auto" w:fill="FFFFFF"/>
        </w:rPr>
        <w:t>РТ ОТДАТЬ РЕБЕНКА</w:t>
      </w:r>
      <w:r w:rsidR="00886093" w:rsidRPr="001B0AB5">
        <w:rPr>
          <w:rFonts w:ascii="Tahoma" w:hAnsi="Tahoma" w:cs="Tahoma"/>
          <w:i/>
          <w:color w:val="000000"/>
          <w:sz w:val="32"/>
          <w:szCs w:val="32"/>
          <w:u w:val="single"/>
          <w:shd w:val="clear" w:color="auto" w:fill="FFFFFF"/>
        </w:rPr>
        <w:t>.</w:t>
      </w:r>
      <w:r w:rsidRPr="001B0AB5">
        <w:rPr>
          <w:rFonts w:ascii="Tahoma" w:hAnsi="Tahoma" w:cs="Tahoma"/>
          <w:color w:val="000000"/>
          <w:sz w:val="17"/>
          <w:szCs w:val="17"/>
          <w:u w:val="single"/>
        </w:rPr>
        <w:br/>
      </w:r>
      <w:hyperlink r:id="rId4" w:history="1"/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 каждой семьи наступает момент, когда нужно выбрать, где будет заниматься Ваш ребенок – в театральной студии, художественной школе или в с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ртивной секции?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ребенок проявляет с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собности в той или иной области, то долго думать не придется, Вы быстро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дбе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рете кружок, школу или секцию,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отвечающие Вашим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требностям, но если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тенциал ребенка еще не раскрылся, ни в коем случае не идите на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воду модных тенденций, а обратите внимание на следующие вещи.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Темперамент.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темпераментных детей энергия бьет через край и ее нужно направить в организованное русло. Таким детям тяжело даются занятия, где требуются многократные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вторения движений, терпеливость, старательность - танцы, теннис, рисование, музыка. А вот в командных играх, таких как футбол, хоккей, баскетбол – активность и энергия приветствуются. И наоборот, застенчивые дети не любят часами гонять мяч, но 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уверенно себя чувствуют в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художественной школе.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Вес</w:t>
      </w:r>
      <w:r w:rsidR="00B84931"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Рост, Предрасположенность к некоторым видам спорта.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Ваш ребенок</w:t>
      </w:r>
      <w:r w:rsidRPr="00886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093">
        <w:rPr>
          <w:rStyle w:val="match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лный, ему отлично подойдут хоккей, дзюдо, плавание, рисование, музыка. Те занятия, где очень важна подвижность и координация тела 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стать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полного ребенка настоящим мучением.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рост будет помехой в художественной гимнастике, но ценится в баскетболе и волейболе.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Состояние здоровья.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Спорт лечит,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если у ребенка имеются определенные заболевания, то выбранный Вами вид спорта должен быть направлен на профилактику болезни. Например, осанку исправляют бальные танцы, плавание, фигурное катание. Плоскостопие – хоккей, гимнастика, танцы, велоспорт. Детям с ослабленным иммунитетом показаны горные лыжи, плавание, фигурное катание.</w:t>
      </w:r>
      <w:r w:rsidR="001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Но, и чтобы не навредить, очень часто имеет смысл проконсультироваться </w:t>
      </w:r>
      <w:proofErr w:type="gramStart"/>
      <w:r w:rsidR="001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1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врачом-специалистом, прежде чем принимать решение отдавать ребенка в спортивную школу (таким врачом может стать терапевт, ортопед, невропатолог, окулист, дерматолог и даже спортивный психолог).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Выбор самого ребенка.</w:t>
      </w:r>
      <w:r w:rsidR="001B0A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принуждайте ребенка насильно заниматься нелюбимым делом.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ему нравятся занятия, то у него есть все шансы достичь успехов.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Месторасположение секции и начало занятий.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Учитывайте время на дорогу, она не должна отнимать больше времени, чем само занятие.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60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Оплата.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Спортивная одежда и принадлежности к некоторым видам спорта стоят очень дорого. Заранее сопоставьте их стоимость со </w:t>
      </w:r>
      <w:r w:rsid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бюджетом, чтобы потом не отказывать ребенку в занятии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только потому, что Вы не в состоянии все оплатить.</w:t>
      </w:r>
    </w:p>
    <w:p w:rsidR="00B84931" w:rsidRDefault="004E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 как сделать окончательное решение, поговорите с мамами других детей, которые уже ходят в этот кружок, послушайте отзывы о тренере – его стиле общения с детьми, разумности нагрузок, конечные цели.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первых или пробных занятий, обязательно сами пообщайтесь с педагогом.</w:t>
      </w:r>
      <w:r w:rsidR="001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Вы не выбрали, не ждите, что ребенок обязательно добьется впечатлительных успехов и станет чемпионом или сделает свое любимое дело профессией. Ребенок будет развиваться, приобретать новый опыт, шире видеть мир, чем сверстники, которые ограничивают свою жизнь экраном компьютера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телевизора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Ваша цель – увлеченный и занятый ребенок, который не слоняется без дела.</w:t>
      </w:r>
      <w:r w:rsidR="001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ребенок по каким-то причинам не может заниматься некоторыми видами спорта, то помните, что шашки, шахматы, стрельба, </w:t>
      </w:r>
      <w:proofErr w:type="spellStart"/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дартс</w:t>
      </w:r>
      <w:proofErr w:type="spellEnd"/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боулинг, катание на лошадях, санках, лыжах</w:t>
      </w:r>
      <w:r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4931" w:rsidRPr="00886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коньках, велосипеде и роликах, а также большие пешие прогулки  </w:t>
      </w:r>
      <w:r w:rsidR="001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все тоже спорт!</w:t>
      </w:r>
    </w:p>
    <w:p w:rsidR="001B0AB5" w:rsidRPr="001B0AB5" w:rsidRDefault="001B0AB5">
      <w:pPr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</w:pPr>
      <w:r w:rsidRPr="001B0A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уважением,  ИФВ – Жукова Анастасия Евгеньевна.</w:t>
      </w:r>
    </w:p>
    <w:sectPr w:rsidR="001B0AB5" w:rsidRPr="001B0AB5" w:rsidSect="00886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55F"/>
    <w:rsid w:val="001B0AB5"/>
    <w:rsid w:val="004E455F"/>
    <w:rsid w:val="007D1C49"/>
    <w:rsid w:val="00886093"/>
    <w:rsid w:val="008E1682"/>
    <w:rsid w:val="00B55214"/>
    <w:rsid w:val="00B84931"/>
    <w:rsid w:val="00C61B46"/>
    <w:rsid w:val="00E3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">
    <w:name w:val="match"/>
    <w:basedOn w:val="a0"/>
    <w:rsid w:val="004E455F"/>
  </w:style>
  <w:style w:type="character" w:styleId="a3">
    <w:name w:val="Hyperlink"/>
    <w:basedOn w:val="a0"/>
    <w:uiPriority w:val="99"/>
    <w:semiHidden/>
    <w:unhideWhenUsed/>
    <w:rsid w:val="004E45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feed?section=search&amp;q=%2316_%D1%84%D0%B8%D0%B7%D0%BA%D1%83%D0%BB%D1%8C%D1%82%D1%83%D1%80%D0%B0_%D0%9C%D0%B0%D0%BB%D1%8C%D0%B2%D0%98%D0%BD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user</cp:lastModifiedBy>
  <cp:revision>3</cp:revision>
  <cp:lastPrinted>2014-01-25T12:51:00Z</cp:lastPrinted>
  <dcterms:created xsi:type="dcterms:W3CDTF">2014-01-25T12:25:00Z</dcterms:created>
  <dcterms:modified xsi:type="dcterms:W3CDTF">2014-01-25T12:52:00Z</dcterms:modified>
</cp:coreProperties>
</file>