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u w:val="single"/>
          <w:lang w:eastAsia="ru-RU"/>
        </w:rPr>
        <w:t>Обзорная экскурсия.  «Дом ,в котором я живу(мальцевский домик)»</w:t>
      </w:r>
    </w:p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u w:val="single"/>
          <w:lang w:eastAsia="ru-RU"/>
        </w:rPr>
        <w:t>Цель: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познакомить детей со своей «малой родиной», улицами, жилыми домами и общественными зданиями микрорайона, их назначением , название домов и улиц: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научить детей ориентироваться по плану микрорайона;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закрепить правила уличного движения, правила поведения на улице и в общественных местах , обогатить словарь детей;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познакомить детей со  школой, в которой будут учиться дети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расширить знания детей о профессиях работников социальной сферы, содержанием и значимостью их труда для жителей города :уточнить, где работают мамы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стимулировать у детей интерес и любовь к своему микрорайону, заботу о его красоте, чистоте;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укрепить здоровье детей в процессе прогулок.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Предварительная работа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а )Рассматривание альбома « Наш город»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б ) Дид. Игра «Улицы нашего города»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в)Беседа с детьми: «Профессии наших родителей»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« Переходим дорогу зимой» «Мой друг – светофор»</w:t>
      </w:r>
    </w:p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u w:val="single"/>
          <w:lang w:eastAsia="ru-RU"/>
        </w:rPr>
        <w:t>Физическая нагрузка.</w:t>
      </w:r>
    </w:p>
    <w:p w:rsidR="00C554CC" w:rsidRDefault="00C554CC" w:rsidP="003251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Подвижные игры: </w:t>
      </w:r>
    </w:p>
    <w:p w:rsidR="00C554CC" w:rsidRDefault="00C554CC" w:rsidP="003251F2">
      <w:pPr>
        <w:spacing w:after="0" w:line="360" w:lineRule="auto"/>
        <w:ind w:left="90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а) «Веселые пружинки»</w:t>
      </w:r>
    </w:p>
    <w:p w:rsidR="00C554CC" w:rsidRDefault="00C554CC" w:rsidP="003251F2">
      <w:pPr>
        <w:spacing w:after="0" w:line="360" w:lineRule="auto"/>
        <w:ind w:left="90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б) «К названному дереву беги»</w:t>
      </w:r>
    </w:p>
    <w:p w:rsidR="00C554CC" w:rsidRDefault="00C554CC" w:rsidP="003251F2">
      <w:pPr>
        <w:spacing w:after="0" w:line="360" w:lineRule="auto"/>
        <w:ind w:left="90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в)  «Маленькие ножки..»</w:t>
      </w:r>
    </w:p>
    <w:p w:rsidR="00C554CC" w:rsidRDefault="00C554CC" w:rsidP="003251F2">
      <w:pPr>
        <w:spacing w:after="0" w:line="360" w:lineRule="auto"/>
        <w:ind w:left="90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г) «Через ручеек»</w:t>
      </w:r>
    </w:p>
    <w:p w:rsidR="00C554CC" w:rsidRDefault="00C554CC" w:rsidP="003251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Основные движения: ходьба парами, в колонне, прыжки через «ров», бег «змейкой»,ходьба с высоким подниманием колен.</w:t>
      </w: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3.Дидактические игры :а) «Кто быстрее найдет березу, ель, липу.»</w:t>
      </w: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б) « Мамы разные нужны ,мама всякие важны»</w:t>
      </w: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в) « Сигналы светофора»</w:t>
      </w: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4C06C4">
      <w:pPr>
        <w:spacing w:before="100" w:beforeAutospacing="1" w:after="100" w:afterAutospacing="1" w:line="360" w:lineRule="auto"/>
        <w:ind w:left="72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     </w:t>
      </w:r>
    </w:p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u w:val="single"/>
          <w:lang w:eastAsia="ru-RU"/>
        </w:rPr>
        <w:t>Ход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Ребята, сегодня мы с вами отправимся в поход по нашему микрорайону. Вы познакомитесь с гордостью нашего города: Георгиевским собором(Храм св. Георгия Победоносца, мастера Л.Н. Бенуа) ,с памятником А. Мальцову ,основателю нашего города , различными видами жилых домов и административных зданий, с людьми различных профессий, работающих там, полюбуетесь красотой нашей природы. Помните о правилах безопасности: необходимо слушаться старших и хорошо себя вести, не шуметь, не толкаться, оказывать помощь друг другу, переходить дорогу в безопасных местах, не оставлять в местах привала мусор, беречь природу.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- Что поможет нам в путешествии? </w:t>
      </w:r>
      <w:r>
        <w:rPr>
          <w:rFonts w:ascii="Verdana" w:hAnsi="Verdana" w:cs="Verdana"/>
          <w:i/>
          <w:iCs/>
          <w:sz w:val="18"/>
          <w:szCs w:val="18"/>
          <w:lang w:eastAsia="ru-RU"/>
        </w:rPr>
        <w:t>(карта)</w:t>
      </w:r>
      <w:r>
        <w:rPr>
          <w:rFonts w:ascii="Verdana" w:hAnsi="Verdana" w:cs="Verdana"/>
          <w:sz w:val="18"/>
          <w:szCs w:val="18"/>
          <w:lang w:eastAsia="ru-RU"/>
        </w:rPr>
        <w:t>. Вы уже умеете пользоваться планом. Вы путешествовали по плану в групповой комнате, на участке детского сада. Идем по плану.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i/>
          <w:iCs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- Кто знает, на какой улице находится наш детский сад? </w:t>
      </w:r>
      <w:r>
        <w:rPr>
          <w:rFonts w:ascii="Verdana" w:hAnsi="Verdana" w:cs="Verdana"/>
          <w:i/>
          <w:iCs/>
          <w:sz w:val="18"/>
          <w:szCs w:val="18"/>
          <w:lang w:eastAsia="ru-RU"/>
        </w:rPr>
        <w:t>(ул. Белинского)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0D5D59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- А кто такой  Белинский? Почему его именем названа улица? </w:t>
      </w:r>
      <w:r>
        <w:rPr>
          <w:rFonts w:ascii="Verdana" w:hAnsi="Verdana" w:cs="Verdana"/>
          <w:i/>
          <w:iCs/>
          <w:sz w:val="18"/>
          <w:szCs w:val="18"/>
          <w:lang w:eastAsia="ru-RU"/>
        </w:rPr>
        <w:t xml:space="preserve">(Улица названа в честь русского писателя </w:t>
      </w:r>
      <w:r>
        <w:rPr>
          <w:rFonts w:ascii="Verdana" w:hAnsi="Verdana" w:cs="Verdana"/>
          <w:sz w:val="18"/>
          <w:szCs w:val="18"/>
          <w:lang w:eastAsia="ru-RU"/>
        </w:rPr>
        <w:t xml:space="preserve">, знаменитого литературного критика). Цель нашего похода - познакомиться с достопримечательностями нашего города ,различными видами домов. Они разные. Обратите внимание на высоту, размер. </w:t>
      </w:r>
      <w:r>
        <w:rPr>
          <w:rFonts w:ascii="Verdana" w:hAnsi="Verdana" w:cs="Verdana"/>
          <w:i/>
          <w:iCs/>
          <w:sz w:val="18"/>
          <w:szCs w:val="18"/>
          <w:lang w:eastAsia="ru-RU"/>
        </w:rPr>
        <w:t>(Ответы детей)</w:t>
      </w:r>
      <w:r>
        <w:rPr>
          <w:rFonts w:ascii="Verdana" w:hAnsi="Verdana" w:cs="Verdana"/>
          <w:sz w:val="18"/>
          <w:szCs w:val="18"/>
          <w:lang w:eastAsia="ru-RU"/>
        </w:rPr>
        <w:t xml:space="preserve">. Посмотрите на план, в каком направлении мы пойдём? </w:t>
      </w:r>
      <w:r>
        <w:rPr>
          <w:rFonts w:ascii="Verdana" w:hAnsi="Verdana" w:cs="Verdana"/>
          <w:i/>
          <w:iCs/>
          <w:sz w:val="18"/>
          <w:szCs w:val="18"/>
          <w:lang w:eastAsia="ru-RU"/>
        </w:rPr>
        <w:t>(Прямо, направо, прямо, , налево, прямо)</w:t>
      </w:r>
      <w:r>
        <w:rPr>
          <w:rFonts w:ascii="Verdana" w:hAnsi="Verdana" w:cs="Verdana"/>
          <w:sz w:val="18"/>
          <w:szCs w:val="18"/>
          <w:lang w:eastAsia="ru-RU"/>
        </w:rPr>
        <w:t>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- Слева и справа от вас по ходу нашего движения красивые однозтажные дома. Как они называются?(Мальцевские) 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 w:rsidRPr="000661C9">
        <w:rPr>
          <w:rFonts w:ascii="Verdana" w:hAnsi="Verdana" w:cs="Verdana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0.75pt;height:293.25pt;visibility:visible">
            <v:imagedata r:id="rId5" o:title=""/>
          </v:shape>
        </w:pict>
      </w:r>
    </w:p>
    <w:p w:rsidR="00C554CC" w:rsidRDefault="00C554CC" w:rsidP="00302737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Название дома получили от имени основателя нашего города Акима Мальцова. В любом конце города целые улицы этих однозтажных коттеджей, которые были построены более двести  лет назад для пролетариата .Кто из вас живет в таких домах? Кто знает название улиц?  Мы пересекаем улицу Ленина, поворачиваем  вправо ,идем по улице Гоголя.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   Переходим дорогу, вспоминаем правила перехода, особенности зимней дороги. Движение    здесь двустороннее ,т.е транспорт движется с двух сторон. С лева от нас здание администрации города. обратите внимание над ним флаг России .</w:t>
      </w: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 w:rsidRPr="000661C9">
        <w:rPr>
          <w:rFonts w:ascii="Verdana" w:hAnsi="Verdana" w:cs="Verdana"/>
          <w:noProof/>
          <w:sz w:val="18"/>
          <w:szCs w:val="18"/>
          <w:lang w:eastAsia="ru-RU"/>
        </w:rPr>
        <w:pict>
          <v:shape id="Рисунок 5" o:spid="_x0000_i1026" type="#_x0000_t75" style="width:342pt;height:256.5pt;visibility:visible">
            <v:imagedata r:id="rId6" o:title=""/>
          </v:shape>
        </w:pict>
      </w: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02737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Там находится мзр города    Справа от нас здание гороно. (объяснение функции учереждения) У кого работают там мамы?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Сейчас мы переходим дорогу по правилам светофора ,назовем их.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Теперь мы движемся по аллеям парка ,посмотрите какие деревья вы знаете.Дид. игра «Кто быстрее най дет дерево, какое я назову»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Перед нами памятник Акиму Мальцову -основателю Гусь-Хрустального города.  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 w:rsidRPr="000661C9">
        <w:rPr>
          <w:rFonts w:ascii="Verdana" w:hAnsi="Verdana" w:cs="Verdana"/>
          <w:noProof/>
          <w:sz w:val="18"/>
          <w:szCs w:val="18"/>
          <w:lang w:eastAsia="ru-RU"/>
        </w:rPr>
        <w:pict>
          <v:shape id="Рисунок 3" o:spid="_x0000_i1027" type="#_x0000_t75" style="width:292.5pt;height:390.75pt;visibility:visible">
            <v:imagedata r:id="rId7" o:title=""/>
          </v:shape>
        </w:pic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C79C8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В 1756 году крупным стеклопромышленником России Акимом Мальцовым на реке Гусь был основан хрустальный завод ,положивший начало нашему городу. Городок наш и правда хрустальный, стеклянный .В городе работает Хрустальный завод, стекольный завод им.Дзержинского, завод «Стекловолокно», «Опытный стекольный завод»з-д Кварцевого стекла, филиал НИИ стекла, стекольный колледж, где готовят специалистов стекольного производства. Кто из ваших родителей работает на этих заводах?</w:t>
      </w:r>
    </w:p>
    <w:p w:rsidR="00C554CC" w:rsidRDefault="00C554CC" w:rsidP="0060085D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Перед нами жемчужина нашего города - Храм св. Георгия Победоносца известного архитектора Л.Н. Бенуа, который в 1892г.представил проект будущего Георгиевского собора.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А знаменитый художник Васнецов для Гусевского храма исполнил следующие работы: «Страшный суд»  «О тебе радуется , Благодатная»  «Евхаристия» «Сошествие во ад»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В настоящее время в соборе располагается Музей хрусталя имени Мальцовых- неотемлемая  часть Владимиро-Суздальского музея – заповедника. Он привлекает туристов из всех уголков страны, зарубежных гостей, демонстрируя незабываемое сочетание гениальных произведений архитектуры, живописи и стеклоделия.</w:t>
      </w: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 w:rsidRPr="000661C9">
        <w:rPr>
          <w:rFonts w:ascii="Verdana" w:hAnsi="Verdana" w:cs="Verdana"/>
          <w:noProof/>
          <w:sz w:val="18"/>
          <w:szCs w:val="18"/>
          <w:lang w:eastAsia="ru-RU"/>
        </w:rPr>
        <w:pict>
          <v:shape id="Рисунок 4" o:spid="_x0000_i1028" type="#_x0000_t75" style="width:361.5pt;height:270.75pt;visibility:visible">
            <v:imagedata r:id="rId8" o:title=""/>
          </v:shape>
        </w:pict>
      </w: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 w:rsidRPr="007C66FD">
        <w:rPr>
          <w:noProof/>
          <w:lang w:eastAsia="ru-RU"/>
        </w:rPr>
        <w:pict>
          <v:shape id="Рисунок 1" o:spid="_x0000_i1029" type="#_x0000_t75" style="width:255.75pt;height:372.75pt;visibility:visible">
            <v:imagedata r:id="rId9" o:title=""/>
          </v:shape>
        </w:pict>
      </w:r>
    </w:p>
    <w:p w:rsidR="00C554CC" w:rsidRDefault="00C554CC" w:rsidP="0060085D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 xml:space="preserve">А наш путь продолжается по улице Лейтенанта Шитова погибшего при задержание опасного преступника. Мы идём по тратуару. Давайте поиграем в игру «весёлые пружинки». А это общеобразовательная школа №15 в который вы все вместе будите учиться. Люди каких профессий там работают? </w:t>
      </w:r>
    </w:p>
    <w:p w:rsidR="00C554CC" w:rsidRDefault="00C554CC" w:rsidP="00C87BAE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 w:rsidRPr="000661C9">
        <w:rPr>
          <w:rFonts w:ascii="Verdana" w:hAnsi="Verdana" w:cs="Verdana"/>
          <w:noProof/>
          <w:sz w:val="18"/>
          <w:szCs w:val="18"/>
          <w:lang w:eastAsia="ru-RU"/>
        </w:rPr>
        <w:pict>
          <v:shape id="Рисунок 6" o:spid="_x0000_i1030" type="#_x0000_t75" style="width:466.5pt;height:349.5pt;visibility:visible">
            <v:imagedata r:id="rId10" o:title=""/>
          </v:shape>
        </w:pict>
      </w:r>
    </w:p>
    <w:p w:rsidR="00C554CC" w:rsidRDefault="00C554CC" w:rsidP="00C87BAE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</w:p>
    <w:p w:rsidR="00C554CC" w:rsidRDefault="00C554CC" w:rsidP="004A15D4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Мы возвращаемся назад в детский сад.</w:t>
      </w:r>
    </w:p>
    <w:p w:rsidR="00C554CC" w:rsidRDefault="00C554CC" w:rsidP="004A15D4">
      <w:pPr>
        <w:spacing w:after="0" w:line="360" w:lineRule="auto"/>
        <w:ind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Подвижные игры: «через ручеёк» «маленькие ножки, шагают по дорожке»</w:t>
      </w:r>
    </w:p>
    <w:p w:rsidR="00C554CC" w:rsidRDefault="00C554CC" w:rsidP="003251F2">
      <w:pPr>
        <w:spacing w:before="75" w:after="75" w:line="360" w:lineRule="auto"/>
        <w:ind w:firstLine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u w:val="single"/>
          <w:lang w:eastAsia="ru-RU"/>
        </w:rPr>
        <w:t>Итог</w:t>
      </w:r>
    </w:p>
    <w:p w:rsidR="00C554CC" w:rsidRDefault="00C554CC" w:rsidP="003251F2">
      <w:pPr>
        <w:spacing w:after="0" w:line="360" w:lineRule="auto"/>
        <w:ind w:left="180" w:right="180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Verdana" w:hAnsi="Verdana" w:cs="Verdana"/>
          <w:sz w:val="18"/>
          <w:szCs w:val="18"/>
          <w:lang w:eastAsia="ru-RU"/>
        </w:rPr>
        <w:t>- Наш поход завершен. Что вам больше всего понравилось в нем? Я предлагаю вам выполнить коллективную поделку из соленого теста «Мальцевский домик» на день рождение нашего города.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Дома бывают разные: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Высокие и низкие,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Зелёные и красные,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Далёкие и близкие,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Панельные, кирпичные,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Вроде бы обычные,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Дошкольные, лечебные,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Торговые, учебные,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Театры и жилые,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Красивые такие!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Полезные, прекрасные -</w:t>
      </w:r>
    </w:p>
    <w:p w:rsidR="00C554CC" w:rsidRDefault="00C554CC" w:rsidP="003251F2">
      <w:pPr>
        <w:spacing w:after="0" w:line="360" w:lineRule="auto"/>
        <w:ind w:left="600" w:right="600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Дома бывают разные.</w:t>
      </w:r>
    </w:p>
    <w:p w:rsidR="00C554CC" w:rsidRDefault="00C554CC" w:rsidP="003251F2"/>
    <w:p w:rsidR="00C554CC" w:rsidRDefault="00C554CC">
      <w:r w:rsidRPr="007C66FD">
        <w:rPr>
          <w:noProof/>
          <w:lang w:eastAsia="ru-RU"/>
        </w:rPr>
        <w:pict>
          <v:shape id="Рисунок 9" o:spid="_x0000_i1031" type="#_x0000_t75" style="width:384pt;height:273.75pt;visibility:visible">
            <v:imagedata r:id="rId11" o:title=""/>
          </v:shape>
        </w:pict>
      </w:r>
    </w:p>
    <w:p w:rsidR="00C554CC" w:rsidRDefault="00C554CC"/>
    <w:p w:rsidR="00C554CC" w:rsidRDefault="00C554CC"/>
    <w:p w:rsidR="00C554CC" w:rsidRDefault="00C554CC">
      <w:r w:rsidRPr="007C66FD">
        <w:rPr>
          <w:noProof/>
          <w:lang w:eastAsia="ru-RU"/>
        </w:rPr>
        <w:pict>
          <v:shape id="Рисунок 10" o:spid="_x0000_i1032" type="#_x0000_t75" style="width:384pt;height:249.75pt;visibility:visible">
            <v:imagedata r:id="rId12" o:title=""/>
          </v:shape>
        </w:pict>
      </w:r>
    </w:p>
    <w:sectPr w:rsidR="00C554CC" w:rsidSect="002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DA3"/>
    <w:multiLevelType w:val="multilevel"/>
    <w:tmpl w:val="6D82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B4EB8"/>
    <w:multiLevelType w:val="multilevel"/>
    <w:tmpl w:val="4C94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F2"/>
    <w:rsid w:val="000661C9"/>
    <w:rsid w:val="00082482"/>
    <w:rsid w:val="000D5D59"/>
    <w:rsid w:val="001957A7"/>
    <w:rsid w:val="001A5D45"/>
    <w:rsid w:val="001F6A4C"/>
    <w:rsid w:val="00204066"/>
    <w:rsid w:val="002B5011"/>
    <w:rsid w:val="00302737"/>
    <w:rsid w:val="003251F2"/>
    <w:rsid w:val="003C79C8"/>
    <w:rsid w:val="004A15D4"/>
    <w:rsid w:val="004C06C4"/>
    <w:rsid w:val="00554A3B"/>
    <w:rsid w:val="005F0986"/>
    <w:rsid w:val="0060085D"/>
    <w:rsid w:val="00636021"/>
    <w:rsid w:val="00722E67"/>
    <w:rsid w:val="007C66FD"/>
    <w:rsid w:val="007F0035"/>
    <w:rsid w:val="008016D6"/>
    <w:rsid w:val="00866100"/>
    <w:rsid w:val="0086639A"/>
    <w:rsid w:val="008729BA"/>
    <w:rsid w:val="0096785B"/>
    <w:rsid w:val="00A347DA"/>
    <w:rsid w:val="00BC70BA"/>
    <w:rsid w:val="00BE5928"/>
    <w:rsid w:val="00C554CC"/>
    <w:rsid w:val="00C87BAE"/>
    <w:rsid w:val="00CE1757"/>
    <w:rsid w:val="00E127D4"/>
    <w:rsid w:val="00F2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7</Pages>
  <Words>829</Words>
  <Characters>4727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USER</cp:lastModifiedBy>
  <cp:revision>10</cp:revision>
  <dcterms:created xsi:type="dcterms:W3CDTF">2012-03-29T15:06:00Z</dcterms:created>
  <dcterms:modified xsi:type="dcterms:W3CDTF">2012-04-08T15:22:00Z</dcterms:modified>
</cp:coreProperties>
</file>