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90" w:rsidRDefault="00E84990" w:rsidP="00E8499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A62B7A">
        <w:rPr>
          <w:b/>
          <w:color w:val="000000"/>
          <w:sz w:val="32"/>
          <w:szCs w:val="32"/>
        </w:rPr>
        <w:t>Игра как ведущая деятельность ребенка дошкольного возраста.</w:t>
      </w:r>
    </w:p>
    <w:p w:rsidR="00E84990" w:rsidRPr="005C3F6E" w:rsidRDefault="00E84990" w:rsidP="00E8499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A62B7A">
        <w:rPr>
          <w:b/>
          <w:color w:val="000000"/>
          <w:sz w:val="32"/>
          <w:szCs w:val="32"/>
        </w:rPr>
        <w:t xml:space="preserve">Роль </w:t>
      </w:r>
      <w:r w:rsidR="00877BB4">
        <w:rPr>
          <w:b/>
          <w:color w:val="000000"/>
          <w:sz w:val="32"/>
          <w:szCs w:val="32"/>
        </w:rPr>
        <w:t xml:space="preserve">дидактической </w:t>
      </w:r>
      <w:r w:rsidRPr="00A62B7A">
        <w:rPr>
          <w:b/>
          <w:color w:val="000000"/>
          <w:sz w:val="32"/>
          <w:szCs w:val="32"/>
        </w:rPr>
        <w:t>игры в развитии памяти дошкольника</w:t>
      </w:r>
    </w:p>
    <w:p w:rsidR="00E84990" w:rsidRPr="009A5116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7974">
        <w:rPr>
          <w:color w:val="000000"/>
          <w:sz w:val="28"/>
          <w:szCs w:val="28"/>
        </w:rPr>
        <w:t xml:space="preserve">   В дошкольном возрасте игра становится ведущим видом дея</w:t>
      </w:r>
      <w:r w:rsidRPr="00057974">
        <w:rPr>
          <w:color w:val="000000"/>
          <w:sz w:val="28"/>
          <w:szCs w:val="28"/>
        </w:rPr>
        <w:softHyphen/>
        <w:t xml:space="preserve">тельности, но не потому, что современный ребенок, как правило, большую часть времени проводит в развлекающих его играх, — </w:t>
      </w:r>
      <w:r w:rsidRPr="00057974">
        <w:rPr>
          <w:i/>
          <w:iCs/>
          <w:color w:val="000000"/>
          <w:sz w:val="28"/>
          <w:szCs w:val="28"/>
        </w:rPr>
        <w:t>игра вызывает качественные изменения в психике ребенка.</w:t>
      </w:r>
      <w:r w:rsidRPr="00057974">
        <w:rPr>
          <w:rFonts w:ascii="Arial" w:cs="Arial"/>
          <w:i/>
          <w:iCs/>
          <w:color w:val="000000"/>
          <w:sz w:val="28"/>
          <w:szCs w:val="28"/>
        </w:rPr>
        <w:t xml:space="preserve">               </w:t>
      </w:r>
    </w:p>
    <w:p w:rsidR="00E84990" w:rsidRPr="00194FC3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57974">
        <w:rPr>
          <w:color w:val="000000"/>
          <w:sz w:val="28"/>
          <w:szCs w:val="28"/>
        </w:rPr>
        <w:t xml:space="preserve">   В игре существуют два вида взаимоотношений — игровые и реальные. </w:t>
      </w:r>
      <w:r>
        <w:rPr>
          <w:color w:val="000000"/>
          <w:sz w:val="28"/>
          <w:szCs w:val="28"/>
        </w:rPr>
        <w:t xml:space="preserve">   </w:t>
      </w:r>
      <w:r w:rsidRPr="00057974">
        <w:rPr>
          <w:color w:val="000000"/>
          <w:sz w:val="28"/>
          <w:szCs w:val="28"/>
        </w:rPr>
        <w:t xml:space="preserve">Игровые взаимоотношения отражают отношения по сюжету и роли. </w:t>
      </w:r>
    </w:p>
    <w:p w:rsidR="00E84990" w:rsidRPr="00057974" w:rsidRDefault="00E84990" w:rsidP="00E849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57974">
        <w:rPr>
          <w:color w:val="000000"/>
          <w:sz w:val="28"/>
          <w:szCs w:val="28"/>
        </w:rPr>
        <w:t>Реальные взаимоотношения — это взаимоотношения детей как партнеров, товарищей, выполняющих общее дело. Они мо</w:t>
      </w:r>
      <w:r w:rsidRPr="00057974">
        <w:rPr>
          <w:color w:val="000000"/>
          <w:sz w:val="28"/>
          <w:szCs w:val="28"/>
        </w:rPr>
        <w:softHyphen/>
        <w:t>гут договариваться о сюжете, распределении ролей, обсуждают возникающие в ходе игры вопросы и недоразумения. В игровой деятельности возникают определенные формы общения детей. Игра требует от ребенка таких качеств, как инициативность, общительность, способность координировать свои действия с действиями группы сверстников, чтобы устанавливать и поддер</w:t>
      </w:r>
      <w:r w:rsidRPr="00057974">
        <w:rPr>
          <w:color w:val="000000"/>
          <w:sz w:val="28"/>
          <w:szCs w:val="28"/>
        </w:rPr>
        <w:softHyphen/>
        <w:t>живать общение.</w:t>
      </w:r>
    </w:p>
    <w:p w:rsidR="00E84990" w:rsidRPr="00A62B7A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62B7A">
        <w:rPr>
          <w:color w:val="000000"/>
          <w:sz w:val="28"/>
          <w:szCs w:val="28"/>
        </w:rPr>
        <w:t xml:space="preserve">   Влияние игры на развитие личности ребенка заключается в том, что через нее он знакомится с поведением и взаимоотно</w:t>
      </w:r>
      <w:r w:rsidRPr="00A62B7A">
        <w:rPr>
          <w:color w:val="000000"/>
          <w:sz w:val="28"/>
          <w:szCs w:val="28"/>
        </w:rPr>
        <w:softHyphen/>
        <w:t>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 Захватывая ребенка и заставляя его подчиняться правилам, содержащимся во взятой на себя роли, игра способствует развитию чувств и волевой регуляции поведения.</w:t>
      </w:r>
    </w:p>
    <w:p w:rsidR="00E84990" w:rsidRPr="003F34FF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Игра имеет </w:t>
      </w:r>
      <w:proofErr w:type="gramStart"/>
      <w:r>
        <w:rPr>
          <w:color w:val="000000"/>
          <w:sz w:val="28"/>
          <w:szCs w:val="28"/>
        </w:rPr>
        <w:t>важное значение</w:t>
      </w:r>
      <w:proofErr w:type="gramEnd"/>
      <w:r>
        <w:rPr>
          <w:color w:val="000000"/>
          <w:sz w:val="28"/>
          <w:szCs w:val="28"/>
        </w:rPr>
        <w:t xml:space="preserve"> в развитии ребенка дошкольника и именно в игровой деятельности происходит развитие памяти дошкольника.</w:t>
      </w:r>
    </w:p>
    <w:p w:rsidR="00E84990" w:rsidRPr="00F06532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06532">
        <w:rPr>
          <w:color w:val="000000"/>
          <w:sz w:val="28"/>
          <w:szCs w:val="28"/>
        </w:rPr>
        <w:t xml:space="preserve">  Особым видом игровой деятельности является </w:t>
      </w:r>
      <w:r w:rsidRPr="00F06532">
        <w:rPr>
          <w:i/>
          <w:iCs/>
          <w:color w:val="000000"/>
          <w:sz w:val="28"/>
          <w:szCs w:val="28"/>
        </w:rPr>
        <w:t xml:space="preserve">дидактическая игра. </w:t>
      </w:r>
      <w:r w:rsidRPr="00F06532">
        <w:rPr>
          <w:color w:val="000000"/>
          <w:sz w:val="28"/>
          <w:szCs w:val="28"/>
        </w:rPr>
        <w:t>Она создается взрослым специально в обучающих целях, когда обучение протекает на основе игровой и дидактической задач. В дидактической игре ребенок не только получает новые знания,  но также обобщает и закрепляет их. У дошкольников развиваются познавательные процессы и способности, они усваивают общест</w:t>
      </w:r>
      <w:r w:rsidRPr="00F06532">
        <w:rPr>
          <w:color w:val="000000"/>
          <w:sz w:val="28"/>
          <w:szCs w:val="28"/>
        </w:rPr>
        <w:softHyphen/>
        <w:t>венно выработанные средства и способы умственной деятельности.</w:t>
      </w:r>
    </w:p>
    <w:p w:rsid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06532">
        <w:rPr>
          <w:color w:val="000000"/>
          <w:sz w:val="28"/>
          <w:szCs w:val="28"/>
        </w:rPr>
        <w:t xml:space="preserve">   Структуру дидактической игры образуют основные и дополни</w:t>
      </w:r>
      <w:r w:rsidRPr="00F06532">
        <w:rPr>
          <w:color w:val="000000"/>
          <w:sz w:val="28"/>
          <w:szCs w:val="28"/>
        </w:rPr>
        <w:softHyphen/>
        <w:t xml:space="preserve">тельные компоненты. К первым следует отнести дидактическую и игровую задачи, игровые </w:t>
      </w:r>
      <w:r w:rsidRPr="00F06532">
        <w:rPr>
          <w:color w:val="000000"/>
          <w:sz w:val="28"/>
          <w:szCs w:val="28"/>
        </w:rPr>
        <w:lastRenderedPageBreak/>
        <w:t>действия, правила, результат и дидак</w:t>
      </w:r>
      <w:r w:rsidRPr="00F06532">
        <w:rPr>
          <w:color w:val="000000"/>
          <w:sz w:val="28"/>
          <w:szCs w:val="28"/>
        </w:rPr>
        <w:softHyphen/>
        <w:t>тический материал. Ко вторым — сюжет и роль</w:t>
      </w:r>
      <w:r>
        <w:rPr>
          <w:color w:val="000000"/>
          <w:sz w:val="28"/>
          <w:szCs w:val="28"/>
        </w:rPr>
        <w:t>.</w:t>
      </w:r>
    </w:p>
    <w:p w:rsid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06532">
        <w:rPr>
          <w:color w:val="000000"/>
          <w:sz w:val="28"/>
          <w:szCs w:val="28"/>
        </w:rPr>
        <w:t xml:space="preserve">   Дидактическая игра выступает одновременно как вид игровой деятельности и форма организации взаимодействия взрослого с ребенком. В этом и состоит ее своеобразие.</w:t>
      </w:r>
    </w:p>
    <w:p w:rsid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Дидактическая игра рассматривается в научно-методической литературе с разных сторон: она используется как средство (например, нравственного, эстетического воспитания, развития сенсорных, интеллектуальных способностей); как форма организации деятельности (игровая форма, проведение учебных занятий); как метод и прием руководства детской игрой (например, метод введения новых знаний, прием загадывания и отгадывания); как вид деятельности (словесная, настольно-печатная, предметная).</w:t>
      </w:r>
      <w:proofErr w:type="gramEnd"/>
    </w:p>
    <w:p w:rsid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Дидактические игры бывают: </w:t>
      </w:r>
    </w:p>
    <w:p w:rsidR="00E84990" w:rsidRDefault="00E84990" w:rsidP="00E849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Предметные игры, игры с природным материалом;</w:t>
      </w:r>
    </w:p>
    <w:p w:rsidR="00E84990" w:rsidRDefault="00E84990" w:rsidP="00E849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Настольно-печатные игры;</w:t>
      </w:r>
    </w:p>
    <w:p w:rsidR="00E84990" w:rsidRDefault="00E84990" w:rsidP="00E849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игры.</w:t>
      </w:r>
    </w:p>
    <w:p w:rsid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Педагогическая ценность дидактической игры:</w:t>
      </w:r>
    </w:p>
    <w:p w:rsidR="00E84990" w:rsidRDefault="00E84990" w:rsidP="00E84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влияют на всестороннее развитие личности;</w:t>
      </w:r>
    </w:p>
    <w:p w:rsidR="00E84990" w:rsidRDefault="00E84990" w:rsidP="00E84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Являются активным и интересным для ребенка средством обучения;</w:t>
      </w:r>
    </w:p>
    <w:p w:rsidR="00E84990" w:rsidRDefault="00E84990" w:rsidP="00E84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наполнены эмоциональным содержанием.</w:t>
      </w:r>
    </w:p>
    <w:p w:rsid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Дидактические игры - это звено между учебной и игровой деятельностью.</w:t>
      </w:r>
    </w:p>
    <w:p w:rsidR="00E84990" w:rsidRP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Большая роль отводится дидактической игре в развитии памяти дошкольников. С помощью дидактической игры развиваются все психические процессы, такие как речь, воображение, мышление и особенно памя</w:t>
      </w:r>
      <w:r w:rsidR="00EE0F2D">
        <w:rPr>
          <w:color w:val="000000"/>
          <w:sz w:val="28"/>
          <w:szCs w:val="28"/>
        </w:rPr>
        <w:t>ть.</w:t>
      </w:r>
    </w:p>
    <w:p w:rsid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1332B">
        <w:rPr>
          <w:color w:val="000000"/>
          <w:sz w:val="28"/>
          <w:szCs w:val="28"/>
        </w:rPr>
        <w:t xml:space="preserve">   </w:t>
      </w:r>
    </w:p>
    <w:p w:rsid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E84990" w:rsidRDefault="00E84990" w:rsidP="00E8499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84990" w:rsidRDefault="00E84990" w:rsidP="00E84990"/>
    <w:p w:rsidR="00E84990" w:rsidRDefault="00E84990" w:rsidP="00E84990"/>
    <w:p w:rsidR="000049D1" w:rsidRDefault="00877BB4"/>
    <w:sectPr w:rsidR="000049D1" w:rsidSect="00E84990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1C7"/>
    <w:multiLevelType w:val="hybridMultilevel"/>
    <w:tmpl w:val="13C6E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43D7D"/>
    <w:multiLevelType w:val="hybridMultilevel"/>
    <w:tmpl w:val="56266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4990"/>
    <w:rsid w:val="0030495C"/>
    <w:rsid w:val="004E0EEC"/>
    <w:rsid w:val="00877BB4"/>
    <w:rsid w:val="00DF39A1"/>
    <w:rsid w:val="00E84990"/>
    <w:rsid w:val="00ED409C"/>
    <w:rsid w:val="00ED50B3"/>
    <w:rsid w:val="00EE0F2D"/>
    <w:rsid w:val="00FA2E2C"/>
    <w:rsid w:val="00FD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Катюня</dc:creator>
  <cp:lastModifiedBy>Елена</cp:lastModifiedBy>
  <cp:revision>2</cp:revision>
  <dcterms:created xsi:type="dcterms:W3CDTF">2013-02-10T13:45:00Z</dcterms:created>
  <dcterms:modified xsi:type="dcterms:W3CDTF">2013-02-11T12:36:00Z</dcterms:modified>
</cp:coreProperties>
</file>