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AE" w:rsidRPr="00B97DC2" w:rsidRDefault="00FE5DAE" w:rsidP="00B97DC2">
      <w:pPr>
        <w:pStyle w:val="a3"/>
        <w:jc w:val="center"/>
        <w:rPr>
          <w:rStyle w:val="FontStyle30"/>
          <w:rFonts w:ascii="Times New Roman" w:hAnsi="Times New Roman" w:cs="Times New Roman"/>
          <w:sz w:val="32"/>
          <w:szCs w:val="32"/>
        </w:rPr>
      </w:pPr>
      <w:r w:rsidRPr="00B97DC2">
        <w:rPr>
          <w:rFonts w:ascii="Times New Roman" w:hAnsi="Times New Roman"/>
          <w:sz w:val="32"/>
          <w:szCs w:val="32"/>
        </w:rPr>
        <w:t>Пение как основной вид музыкальной деятельности детей дошкольного возраста</w:t>
      </w:r>
    </w:p>
    <w:p w:rsidR="00FE5DAE" w:rsidRDefault="00FE5DAE" w:rsidP="0013250B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FontStyle30"/>
          <w:szCs w:val="24"/>
        </w:rPr>
        <w:t xml:space="preserve">                                                                                 </w:t>
      </w:r>
    </w:p>
    <w:p w:rsidR="00437D16" w:rsidRPr="00437D16" w:rsidRDefault="00437D16" w:rsidP="00437D1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является одним из самых важных основ в музыкальном воспитании дошкольников, наиболее доступных и близких всем. Понятна значимость пения, особенно совместного – верного показателя здоровья физического и духовного. Исполняя песни, дети глубже воспринимают музыку, активно выражают свои переживания и чувства. В процессе пения у детей развиваются музыкальные способности: слух, память, чувство ритма. Кроме этого развивается речь, укрепляются легкие и весь гол</w:t>
      </w:r>
      <w:r>
        <w:rPr>
          <w:rFonts w:ascii="Times New Roman" w:hAnsi="Times New Roman"/>
          <w:sz w:val="24"/>
          <w:szCs w:val="24"/>
        </w:rPr>
        <w:t>осовой ап</w:t>
      </w:r>
      <w:r w:rsidRPr="00437D16">
        <w:rPr>
          <w:rFonts w:ascii="Times New Roman" w:hAnsi="Times New Roman"/>
          <w:sz w:val="24"/>
          <w:szCs w:val="24"/>
        </w:rPr>
        <w:t>парат. Правильная певческая установка способствует формированию правильной осанки. Помимо этого, в процессе пения у детей формируется много личностных качеств: чувства товарищества, коллективизма, воли, организованности, выдержки, не говоря уже о нравственной стороне.</w:t>
      </w:r>
    </w:p>
    <w:p w:rsidR="00437D16" w:rsidRPr="00437D16" w:rsidRDefault="00437D16" w:rsidP="00437D1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К сожалению, в современном мире наблюдается явная недооценка хорового пения. Отсюда отслеживается недостаточное эмоциональное воспитание молодого поколения. А ведь раньше в общее образование обязательно входило и музыкальное, что сейчас редкость. И, если в детском дошкольном возрасте на это еще обращается внимание, то уже в школе уроки музыки</w:t>
      </w:r>
      <w:r>
        <w:rPr>
          <w:rFonts w:ascii="Times New Roman" w:hAnsi="Times New Roman"/>
          <w:sz w:val="24"/>
          <w:szCs w:val="24"/>
        </w:rPr>
        <w:t xml:space="preserve"> не всегда считаются значимыми.</w:t>
      </w:r>
    </w:p>
    <w:p w:rsidR="00437D16" w:rsidRDefault="00437D16" w:rsidP="00437D1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в детском учреждении</w:t>
      </w:r>
      <w:r w:rsidRPr="00437D16">
        <w:rPr>
          <w:rFonts w:ascii="Times New Roman" w:hAnsi="Times New Roman"/>
          <w:sz w:val="24"/>
          <w:szCs w:val="24"/>
        </w:rPr>
        <w:t>, уделяю особое внимание развитию певческих способностей детей. Дети поют с большим удовольствием любые песни, важно только правильно помочь им в овладении простейших певческих навыков. Раскрепощаются самые застенчивые и малоактивные дети.</w:t>
      </w:r>
    </w:p>
    <w:p w:rsidR="00437D16" w:rsidRDefault="00437D16" w:rsidP="00437D1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Несомненно, работа над формированием певческих навыков – процесс кропотливый и сложный. Голосовой аппарат ребенка-дошкольника еще не сформирован, голосовые связки тонкие и хрупкие. Поэтому важно относиться к этому бережно: не требовать громкого пения, следить, чтобы дети пели и разговаривали без напряжения. Обращаю внимание на излишнее увлечение эстрадными песнями, не соответствующими детскому неокрепшему голосовому аппарату, непонятными детям по смыслу и сомнител</w:t>
      </w:r>
      <w:r>
        <w:rPr>
          <w:rFonts w:ascii="Times New Roman" w:hAnsi="Times New Roman"/>
          <w:sz w:val="24"/>
          <w:szCs w:val="24"/>
        </w:rPr>
        <w:t>ьными по этическому содержанию.</w:t>
      </w:r>
    </w:p>
    <w:p w:rsidR="00FE5DAE" w:rsidRDefault="00437D16" w:rsidP="00B9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Воздействуя песней на чувства ребенка, мы хотим воспитать у него эмоционально положительное отношение к действительности. Ребенок, выросший на колыбельных, народных протяжных песнях, становится эмоционально устойчивым. Это не означает, что нельзя петь современные и эстрадные песни. Важно только из огромного потока песен выбирать те, которые доступны и понятны детям, а мелодии песен должны соответствовать вокальным возможностям детей (их диапазону).</w:t>
      </w:r>
    </w:p>
    <w:p w:rsidR="00437D16" w:rsidRPr="00437D16" w:rsidRDefault="00437D16" w:rsidP="001F1B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 xml:space="preserve">При работе над формированием певческих способностей детей важна последовательность и систематичность. Здесь решается несколько задач: </w:t>
      </w:r>
    </w:p>
    <w:p w:rsidR="00437D16" w:rsidRPr="00437D16" w:rsidRDefault="00437D16" w:rsidP="001F1B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формирование у детей певческих навыков, способствующих выразительному исполнению и пению в коллективе;</w:t>
      </w:r>
    </w:p>
    <w:p w:rsidR="00437D16" w:rsidRPr="00437D16" w:rsidRDefault="00437D16" w:rsidP="001F1B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развитие ладового, метроритмического чувства,</w:t>
      </w:r>
      <w:r w:rsidR="00D2288B">
        <w:rPr>
          <w:rFonts w:ascii="Times New Roman" w:hAnsi="Times New Roman"/>
          <w:sz w:val="24"/>
          <w:szCs w:val="24"/>
        </w:rPr>
        <w:t xml:space="preserve"> </w:t>
      </w:r>
      <w:r w:rsidRPr="00437D16">
        <w:rPr>
          <w:rFonts w:ascii="Times New Roman" w:hAnsi="Times New Roman"/>
          <w:sz w:val="24"/>
          <w:szCs w:val="24"/>
        </w:rPr>
        <w:t>музыкального слуха;</w:t>
      </w:r>
    </w:p>
    <w:p w:rsidR="00437D16" w:rsidRPr="00437D16" w:rsidRDefault="00437D16" w:rsidP="001F1B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формирование естественного звучания детского голоса, расширение певческого диапазона;</w:t>
      </w:r>
    </w:p>
    <w:p w:rsidR="00437D16" w:rsidRPr="00437D16" w:rsidRDefault="00437D16" w:rsidP="001F1B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воспитание певческого дыхания, дикции;</w:t>
      </w:r>
    </w:p>
    <w:p w:rsidR="001F1B91" w:rsidRPr="00B97DC2" w:rsidRDefault="00437D16" w:rsidP="00B97D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развивать у ребенка позицию активного участника-исполнителя, чтобы в пении доступными средствами выражать себя, свои эмоции, чувства, настроения.</w:t>
      </w:r>
    </w:p>
    <w:p w:rsidR="00FE5DAE" w:rsidRDefault="00437D16" w:rsidP="00B9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B91">
        <w:rPr>
          <w:rFonts w:ascii="Times New Roman" w:hAnsi="Times New Roman"/>
          <w:sz w:val="24"/>
          <w:szCs w:val="24"/>
        </w:rPr>
        <w:t>Чтобы успешно решить все эти задачи, необходимо обучить детей умениям, которые включают в себя певческую установку, вокально-хоровые навыки. Здесь я применяю различные приемы, доступные детям. Чтобы воздействие песни стало эффективным и понравилось детям, необходимо первое знакомство с песней провести в яркой, эмоциональной форме, обратить внимание на содержание песни, на средства музыкальной выразительности. Главное – увлечь, заинтересовать детей, добиться, пусть пока, минимального успеха в их творческом самовыражении. Можно в игровой форме использовать различные образы, игрушки, пособия и др.</w:t>
      </w:r>
    </w:p>
    <w:p w:rsidR="00437D16" w:rsidRPr="00437D16" w:rsidRDefault="00437D16" w:rsidP="00FE5D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37D16">
        <w:rPr>
          <w:rFonts w:ascii="Times New Roman" w:hAnsi="Times New Roman"/>
          <w:sz w:val="24"/>
          <w:szCs w:val="24"/>
        </w:rPr>
        <w:lastRenderedPageBreak/>
        <w:t xml:space="preserve">После знакомства с песней начинается этап разучивания. И здесь есть разнообразие приемов. Вот некоторые из них: 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вслух и “про себя”;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контрастное пение – тихо и громко (игра “Эхо”);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“цепочкой”;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с движением, с хлопками, с инструментами и т.д.;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с закрытым ртом;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вокализом;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на распев слогов (игра “Настройщик”);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D16">
        <w:rPr>
          <w:rFonts w:ascii="Times New Roman" w:hAnsi="Times New Roman"/>
          <w:sz w:val="24"/>
          <w:szCs w:val="24"/>
        </w:rPr>
        <w:t>распевка</w:t>
      </w:r>
      <w:proofErr w:type="spellEnd"/>
      <w:r w:rsidRPr="00437D16">
        <w:rPr>
          <w:rFonts w:ascii="Times New Roman" w:hAnsi="Times New Roman"/>
          <w:sz w:val="24"/>
          <w:szCs w:val="24"/>
        </w:rPr>
        <w:t xml:space="preserve"> на слоги;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на одном звуке;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по сигналу;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“по секрету”, шепотом;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транспонирование в другую тональность;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скороговорки; проговаривание стихотворения;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 xml:space="preserve">пение </w:t>
      </w:r>
      <w:proofErr w:type="gramStart"/>
      <w:r w:rsidRPr="00437D16">
        <w:rPr>
          <w:rFonts w:ascii="Times New Roman" w:hAnsi="Times New Roman"/>
          <w:sz w:val="24"/>
          <w:szCs w:val="24"/>
        </w:rPr>
        <w:t>а-капелла</w:t>
      </w:r>
      <w:proofErr w:type="gramEnd"/>
      <w:r w:rsidRPr="00437D16">
        <w:rPr>
          <w:rFonts w:ascii="Times New Roman" w:hAnsi="Times New Roman"/>
          <w:sz w:val="24"/>
          <w:szCs w:val="24"/>
        </w:rPr>
        <w:t>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сольное или ансамблевое пение;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пение по рядам, по подгруппам, соло;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инсценировка песни;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“сыграть” на инструментах мелодию песни (игра “Оркестр”);</w:t>
      </w:r>
    </w:p>
    <w:p w:rsidR="00437D16" w:rsidRPr="00437D16" w:rsidRDefault="00437D16" w:rsidP="001F1B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хор и дирижер; хор и солист;</w:t>
      </w:r>
    </w:p>
    <w:p w:rsidR="001F1B91" w:rsidRDefault="00437D16" w:rsidP="00437D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>найти попевку по карточке и спеть ее.</w:t>
      </w:r>
    </w:p>
    <w:p w:rsidR="001F1B91" w:rsidRDefault="001F1B91" w:rsidP="001F1B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1B91" w:rsidRDefault="00437D16" w:rsidP="001F1B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B91">
        <w:rPr>
          <w:rFonts w:ascii="Times New Roman" w:hAnsi="Times New Roman"/>
          <w:sz w:val="24"/>
          <w:szCs w:val="24"/>
        </w:rPr>
        <w:t xml:space="preserve">На занятиях пою песню или читаю стихотворение, показывая движения, отражающие характер музыки или персонажей, а также высотное положение звуков. Дети зрительно воспринимают рельеф мелодии, ее настроение, точно повторяя движения. В результате устанавливается координация восприятия звучания с двигательным, голосовым и зрительным аппаратами. Таким образом, в процессе пения участвует весь организм, скоординированный как единое целое. Очень помогают в работе использование различных пальчиковых игр с пением (Л.Гусева “Музыкальная радуга”). </w:t>
      </w:r>
    </w:p>
    <w:p w:rsidR="001F1B91" w:rsidRDefault="00437D16" w:rsidP="001F1B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 xml:space="preserve">Использование всех приемов и методов исключает однообразное повторение, развивает слух, голос, восприимчивость детей к обучению, развивает их духовно, физически и, что очень важно, творчески. Дети пытаются сочинять свои мелодии и маленькие песенки (“Убаюкай мишку”, “Куколка, попляши”, песни на стихи </w:t>
      </w:r>
      <w:proofErr w:type="spellStart"/>
      <w:r w:rsidRPr="00437D16">
        <w:rPr>
          <w:rFonts w:ascii="Times New Roman" w:hAnsi="Times New Roman"/>
          <w:sz w:val="24"/>
          <w:szCs w:val="24"/>
        </w:rPr>
        <w:t>А.Барто</w:t>
      </w:r>
      <w:proofErr w:type="spellEnd"/>
      <w:r w:rsidRPr="00437D16">
        <w:rPr>
          <w:rFonts w:ascii="Times New Roman" w:hAnsi="Times New Roman"/>
          <w:sz w:val="24"/>
          <w:szCs w:val="24"/>
        </w:rPr>
        <w:t>, “Придумай песенку по картинке” и т.д.).</w:t>
      </w:r>
    </w:p>
    <w:p w:rsidR="00D2288B" w:rsidRDefault="00437D16" w:rsidP="00D228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 xml:space="preserve">Последнее десятилетие наблюдаю тенденцию частого заболевания детей, особенно простудного характера, снижения иммунитета. </w:t>
      </w:r>
      <w:proofErr w:type="gramStart"/>
      <w:r w:rsidRPr="00437D16">
        <w:rPr>
          <w:rFonts w:ascii="Times New Roman" w:hAnsi="Times New Roman"/>
          <w:sz w:val="24"/>
          <w:szCs w:val="24"/>
        </w:rPr>
        <w:t xml:space="preserve">Чтобы хоть как-то помочь детям меньше болеть, стала вводить на занятиях (например, вместо </w:t>
      </w:r>
      <w:proofErr w:type="spellStart"/>
      <w:r w:rsidRPr="00437D16">
        <w:rPr>
          <w:rFonts w:ascii="Times New Roman" w:hAnsi="Times New Roman"/>
          <w:sz w:val="24"/>
          <w:szCs w:val="24"/>
        </w:rPr>
        <w:t>распевок</w:t>
      </w:r>
      <w:proofErr w:type="spellEnd"/>
      <w:r w:rsidRPr="00437D16">
        <w:rPr>
          <w:rFonts w:ascii="Times New Roman" w:hAnsi="Times New Roman"/>
          <w:sz w:val="24"/>
          <w:szCs w:val="24"/>
        </w:rPr>
        <w:t xml:space="preserve">) дыхательные упражнения (“Шорох листьев”, “Хитрая змея”, дыхательные упражнения из программы </w:t>
      </w:r>
      <w:proofErr w:type="spellStart"/>
      <w:r w:rsidRPr="00437D16">
        <w:rPr>
          <w:rFonts w:ascii="Times New Roman" w:hAnsi="Times New Roman"/>
          <w:sz w:val="24"/>
          <w:szCs w:val="24"/>
        </w:rPr>
        <w:t>М.Картушиной</w:t>
      </w:r>
      <w:proofErr w:type="spellEnd"/>
      <w:r w:rsidRPr="00437D16">
        <w:rPr>
          <w:rFonts w:ascii="Times New Roman" w:hAnsi="Times New Roman"/>
          <w:sz w:val="24"/>
          <w:szCs w:val="24"/>
        </w:rPr>
        <w:t xml:space="preserve"> “Зеленый огонек здоровья”, а также </w:t>
      </w:r>
      <w:proofErr w:type="spellStart"/>
      <w:r w:rsidRPr="00437D16">
        <w:rPr>
          <w:rFonts w:ascii="Times New Roman" w:hAnsi="Times New Roman"/>
          <w:sz w:val="24"/>
          <w:szCs w:val="24"/>
        </w:rPr>
        <w:t>распевки</w:t>
      </w:r>
      <w:proofErr w:type="spellEnd"/>
      <w:r w:rsidRPr="00437D16">
        <w:rPr>
          <w:rFonts w:ascii="Times New Roman" w:hAnsi="Times New Roman"/>
          <w:sz w:val="24"/>
          <w:szCs w:val="24"/>
        </w:rPr>
        <w:t xml:space="preserve"> на звуки и слоги (игра “Как поет ветер”, “Песенка скрипки”, “Играй, гармонь” и др.).</w:t>
      </w:r>
      <w:proofErr w:type="gramEnd"/>
      <w:r w:rsidRPr="00437D16">
        <w:rPr>
          <w:rFonts w:ascii="Times New Roman" w:hAnsi="Times New Roman"/>
          <w:sz w:val="24"/>
          <w:szCs w:val="24"/>
        </w:rPr>
        <w:t xml:space="preserve"> Особое внимание уделяю протяжным песням, как народным, так и современным. </w:t>
      </w:r>
      <w:r w:rsidR="00FE5DAE">
        <w:rPr>
          <w:rFonts w:ascii="Times New Roman" w:hAnsi="Times New Roman"/>
          <w:sz w:val="24"/>
          <w:szCs w:val="24"/>
        </w:rPr>
        <w:t>П</w:t>
      </w:r>
      <w:r w:rsidRPr="00437D16">
        <w:rPr>
          <w:rFonts w:ascii="Times New Roman" w:hAnsi="Times New Roman"/>
          <w:sz w:val="24"/>
          <w:szCs w:val="24"/>
        </w:rPr>
        <w:t>ри пении протяжных песен развиваются не только легкие, расширяется диапазон голоса, укрепляется певческий аппарат, голосовые связки, активизируются мышцы гортани и глотки, связанные с мышцами артикуляционного аппарата, что дает возможность противостоять простуд</w:t>
      </w:r>
      <w:r w:rsidR="00FE5DAE">
        <w:rPr>
          <w:rFonts w:ascii="Times New Roman" w:hAnsi="Times New Roman"/>
          <w:sz w:val="24"/>
          <w:szCs w:val="24"/>
        </w:rPr>
        <w:t>н</w:t>
      </w:r>
      <w:r w:rsidRPr="00437D16">
        <w:rPr>
          <w:rFonts w:ascii="Times New Roman" w:hAnsi="Times New Roman"/>
          <w:sz w:val="24"/>
          <w:szCs w:val="24"/>
        </w:rPr>
        <w:t>ым и легочным заболеваниям.</w:t>
      </w:r>
    </w:p>
    <w:p w:rsidR="00437D16" w:rsidRPr="00437D16" w:rsidRDefault="00437D16" w:rsidP="00D228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7D16">
        <w:rPr>
          <w:rFonts w:ascii="Times New Roman" w:hAnsi="Times New Roman"/>
          <w:sz w:val="24"/>
          <w:szCs w:val="24"/>
        </w:rPr>
        <w:t xml:space="preserve">Песня тесно вошла в детскую жизнь. Дети поют не только на занятиях, развлечениях и праздниках, но и в свободной деятельности. Важно, чтобы дети не потеряли к песне интерес. </w:t>
      </w:r>
    </w:p>
    <w:sectPr w:rsidR="00437D16" w:rsidRPr="00437D16" w:rsidSect="00437D1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C53"/>
    <w:multiLevelType w:val="hybridMultilevel"/>
    <w:tmpl w:val="65944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F67C8"/>
    <w:multiLevelType w:val="hybridMultilevel"/>
    <w:tmpl w:val="81483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7D16"/>
    <w:rsid w:val="0013250B"/>
    <w:rsid w:val="001F1B91"/>
    <w:rsid w:val="00313CD2"/>
    <w:rsid w:val="00437D16"/>
    <w:rsid w:val="0057290E"/>
    <w:rsid w:val="00761133"/>
    <w:rsid w:val="007A64EA"/>
    <w:rsid w:val="007F3B06"/>
    <w:rsid w:val="009562EF"/>
    <w:rsid w:val="00B97DC2"/>
    <w:rsid w:val="00C612B1"/>
    <w:rsid w:val="00D2288B"/>
    <w:rsid w:val="00F47DD1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D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0">
    <w:name w:val="Font Style30"/>
    <w:basedOn w:val="a0"/>
    <w:uiPriority w:val="99"/>
    <w:rsid w:val="00FE5DAE"/>
    <w:rPr>
      <w:rFonts w:ascii="Lucida Sans Unicode" w:hAnsi="Lucida Sans Unicode" w:cs="Lucida Sans Unico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8EC4-FFE9-4694-9D11-6474B0EC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Рита</cp:lastModifiedBy>
  <cp:revision>7</cp:revision>
  <dcterms:created xsi:type="dcterms:W3CDTF">2009-08-01T17:25:00Z</dcterms:created>
  <dcterms:modified xsi:type="dcterms:W3CDTF">2013-09-01T18:38:00Z</dcterms:modified>
</cp:coreProperties>
</file>