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Осанка формируется после рождения ребенка в процессе его роста и ра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вития, зависит от условий внешней среды.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Различные дефекты осанки увеличивают утомляемость организма, снижают работоспособность. При плохой осанке нарушается правильное положение и нормальная деятел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ь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ность внутренних органов и систем (сердечно-сосудистой, дыхательной), иногда наблюдается опущение органов брюшной полости. Окончательная осанка, свойственная данному человеку, формируется только с наступлением половой зрелости.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Под осанкой понимается привычное держание тела в положении стоя. Пон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тие о характере осанки слагается из учета положения головы, пояса верхних конечностей, конфигурации позвоночника, угла наклона таза и оси нижних конечностей.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Характерными симптомами являются слабо развитые мышцы, разный ур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вень стояния лопаток и плеч, непостоянная сколиотическая дуга (отсутствует торсия позвонков).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Наиболее часто встречающиеся нарушения осанки у дошкольников: искри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ления позвоночника в виде боковых его отклонений (сколиозы); чрезмерные отклонения позвоночника в грудном отделе (кифозы) и в поясничном отделе (лордозы); плоскостопие и врожденная косолапость; ассиметричное полож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ние плеч и др.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Характерными симптомами являются слабо развитые мышцы, разный ур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вень стояния лопаток и плеч, непостоянная сколиотическая дуга (отсутствует торсия позвонков).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Причин неправильной осанки и ее дефектов много: гиподинамия и, как сле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ствие, недостаточное развитие мышц спины, живота, бедер, шеи, груди, удерживающих позвоночник в нужном положении; ходьба с опущенной головой, сидение с опущенными плечами и согнутой спиной. Развитию дефе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тов осанки способствует несоответствующая росту ребенка мебель, неудо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б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ная одежда, неправильные позы и привычки детей (например, опора при стоянии на одну ногу, чтение и рисование лежа в постели на боку);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одноо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б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разные движения (отталкивание одной и той же ногой при езде на самокате, при прыжках во время игр; ношение какого - либо груза в одной и той же руке). Значительную роль в возникновении нарушений осанки играет неудовл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творительный общий режим в жизни ребенка (пассивный отдых, отсутствие прогулок на открытом воздухе, недостаточный сон, нерациональный режим питания). Развитию нарушений осанки способствуют также частые инфекц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онные и острые респираторные заболевания, ослабляющие организм и уху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шающие физическое развитие.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Работу по формированию правильной осанки и коррекции ее нарушений должны вести не только врачи. Ведь дефекты осанки, кифозы, лордозы, ск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лиозы могут развиваться еще в грудном возрасте, когда в костной системе ребенка имеется большое количество неокостеневшей хрящевой ткани. Они возникают в результате того, что слишком рано детей начинают сажать, ставить на ножки или учить ходить. Недостаточно развитые мышцы испытыв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ют большую статическую нагрузку, а это приводит к деформации опорно-двигательного аппарата.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Родители должны знать признаки, характеризующие правильную осанку детей: голова и туловище держаться прямо, плечи симметричны и слегка отв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дены назад, живот подтянут, грудная клетка развернута и выступает вперед, в поясничной части есть небольшой изгиб вперед, ноги прямые, пятки вместе, носки симметрично развернуты наружу.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Основным средством формирования правильной осанки и коррекции ее н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рушений являются занятия физическими упражнениями.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Учитывая быструю утомляемость дошкольников, следует после наиболее трудных статических упражнений давать кратковременный отдых (40-50сек.) с выполнением дыхательных упражнений в положении сидя, лежа на спине.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При исправлении дефектов осанки используются определенные упражнения.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lastRenderedPageBreak/>
        <w:t xml:space="preserve">           </w:t>
      </w:r>
      <w:r w:rsidRPr="00AF5B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Для профилактики а коррекции сутулости (кифоза)',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пригибание спины н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зад с отведением рук вверх назад; ходьба на носках с пригибанием спины; пригибание спины сидя на стуле с потягиванием; вытягивание сцепленных рук назад; пригибание спины в положении лежа с упором на локти; пригиб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ние спины стоя на коленях и четвереньках; наклоны назад с отведением рук в стороны.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При искривлении позвоночника в поясничном отделе (лордозе):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наклоны вп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ред с доставанием носков; упражнение «велосипед» - в положении лежа на спине; наклоны туловища вправо и влево; сгибание ног и отведение в стор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ну, стоя спиной к вертикальной плоскости; сгибание ног в положении лежа; доставание носков ног в положении сидя на коврике; подтягивание бедра к груди, лежа ни спине.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Как способствовать правильному формированию осанки?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Следует начать с того,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какой должна быть постель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ребенка. Матрас должен быть жестким (не прогибаться), подушка не большой - плоской. Совершенно не допустимы раскладушки. В этих условиях тело принимает согнутое положение и ограничивает дыхательные движения грудной клетки. Уменьшается эффекти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ность дыхания, а мышцы разгибатели спины, более слабые по сравнению с мышцами-сгибателями передней поверхности туловища, растягиваются и тем самым еще более ослабляются. Приучите ребенка правильно спать на спине, на животе, не допускайте лежания на боку с коленями подтянутыми к груди «калачиком».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Гимнастика и массаж</w:t>
      </w:r>
      <w:r w:rsidRPr="00AF5BEB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: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ab/>
        <w:t>прекрасно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ab/>
        <w:t>укрепляют мышцы всего тела,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способствуют гармоничному раз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витию детского организма,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формиров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нию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правильной осанки.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Для формирования правильной осанки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имеет значение и одежда.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Она должна быть удобной, свободной, не стеснять движений.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Детская мебель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тоже имеет огромное значение. Она должна соответствовать следующим требованиям: высота стола должна быть такой, чтобы расстояние от глаз сидящего ребёнка до поверхности стола была около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30 см. Это легко проверить путём простого теста: если поставить руку на локоть, то средний палец должен доходить до угла глаз. Высота стула должна быть такой, чтобы бедро и голень составляли угол 90гр.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Обращайте внимание на то, как ребёнок держится в течение дня, правильно ли сидит, когда чем-либо занимается или ест, как стоит, ходит. Приучайте ребенка правильно держать свое туловище. Научите ребёнка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сидеть в пр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а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вильной позе,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стопы в опоре на полу, между грудью и столом - расстояние от 1,5 до 2 см; предплечья симметрично и свободно, без напряжения лежат на столе; голова немного наклонена вперёд, расстояние от глаз до стола около 30 см.</w:t>
      </w:r>
    </w:p>
    <w:p w:rsidR="00D048E2" w:rsidRPr="00AF5BEB" w:rsidRDefault="00D048E2" w:rsidP="00D048E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Особое место в профилактике нарушений осанки занимают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физкультпаузы</w:t>
      </w:r>
      <w:r w:rsidRPr="00AF5BE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(5- 7упр.) проводимые в течение дня. Помимо ежедневной утренней гигиен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ческой гимнастики и процедур закалывания, обучайте детей плаванию (с 5-6 лет). При слабости мышц-разгибателей спины, при намечающихся отклон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ниях осанки, для профилактики возможных деформаций рекомендуем вв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AF5BEB">
        <w:rPr>
          <w:rFonts w:ascii="Times New Roman" w:eastAsia="Times New Roman" w:hAnsi="Times New Roman"/>
          <w:color w:val="000000"/>
          <w:sz w:val="28"/>
          <w:lang w:eastAsia="ru-RU"/>
        </w:rPr>
        <w:t>дить в утреннюю гигиеническую гимнастику специальные корригирующие упражнения. Эти упражнения хорошо проводить и в виде самостоятельного комплекса в течение дня, так как они укрепляют мышцы-разгибатели спины, межлопаточные мышцы и мышцы брюшного пресса.</w:t>
      </w:r>
    </w:p>
    <w:p w:rsidR="00D048E2" w:rsidRDefault="00D048E2" w:rsidP="00D048E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    </w:t>
      </w:r>
      <w:r w:rsidRPr="00AF5BEB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Помните: наиболее важным в плане формирования правильной осанки и подготовки к школе является возрастной период от 4 до 7 лет.</w:t>
      </w:r>
      <w:r w:rsidRPr="00AF5BEB">
        <w:rPr>
          <w:rFonts w:ascii="Times New Roman" w:hAnsi="Times New Roman"/>
          <w:sz w:val="28"/>
        </w:rPr>
        <w:t xml:space="preserve"> </w:t>
      </w:r>
    </w:p>
    <w:p w:rsidR="003A3C8F" w:rsidRDefault="003A3C8F"/>
    <w:sectPr w:rsidR="003A3C8F" w:rsidSect="00D048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48E2"/>
    <w:rsid w:val="00103BD1"/>
    <w:rsid w:val="00272C46"/>
    <w:rsid w:val="003A3C8F"/>
    <w:rsid w:val="00494F95"/>
    <w:rsid w:val="005070F2"/>
    <w:rsid w:val="0051252B"/>
    <w:rsid w:val="005452C9"/>
    <w:rsid w:val="0063011A"/>
    <w:rsid w:val="00697BBF"/>
    <w:rsid w:val="009A3846"/>
    <w:rsid w:val="009C5E57"/>
    <w:rsid w:val="00AD170A"/>
    <w:rsid w:val="00D048E2"/>
    <w:rsid w:val="00EB6DED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3B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3B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3B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3B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03BD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3B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03BD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BD1"/>
    <w:rPr>
      <w:b/>
      <w:bCs/>
    </w:rPr>
  </w:style>
  <w:style w:type="paragraph" w:customStyle="1" w:styleId="11">
    <w:name w:val="Стиль1"/>
    <w:basedOn w:val="a"/>
    <w:link w:val="12"/>
    <w:qFormat/>
    <w:rsid w:val="00103B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103B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3B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3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03B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03B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0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0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03B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2013-02-12T04:57:00Z</dcterms:created>
  <dcterms:modified xsi:type="dcterms:W3CDTF">2013-02-12T04:59:00Z</dcterms:modified>
</cp:coreProperties>
</file>