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D7771A" w:rsidRPr="00C44C4C" w:rsidRDefault="00D7771A" w:rsidP="00D7771A">
      <w:pPr>
        <w:spacing w:line="360" w:lineRule="auto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Оценка развития познания.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Владеет ли ребенок основными понятиями: правый-левый, большой - малый, и т.п.?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Способен ли ребенок понимать простейшие принципы классификации, например: вещи, которые могут катиться, и которые не могут?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Может ли малыш удержать в памяти и выполнить как минимум три указания?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Может ли ребенок назвать большинство букв алфавита?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Оценка базового опыта ребенка.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Приходилось ли ребенку сопровождать вас в магазин, на почту, в сберкассу?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Был ли он в библиотеке?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Была ли у вас возможность регулярно читать малышу или рассказывать истории?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Проявляет ли ребенок интерес к чему-либо, есть ли у него хобби?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Оценка языкового развития.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Может ли ребенок назвать и обозначить основные окружающие его предметы?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Легко ли ребенку отвечать на вопросы взрослых?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Может ли ребенок объяснить, для чего служат различные вещи: пылесос, холодильник, стол и т.п.?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Может ли ребенок объяснить, где расположены какие-то предметы: на столе, на стуле, на полу, у стены и т.п.?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Может ли малыш рассказать историю, описать произошедший с ним случай?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Четко ли ребенок выговаривает слова?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Правильна ли речь ребенка с точки зрения грамматики?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Способен ли ребенок участвовать в общем разговоре, разыграть какую-либо ситуацию?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Оценка уровня эмоционального развития.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Выглядит ли ребенок веселым (дома и среди товарищей)?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Сформировался ли у ребенка образ себя как человека, который многое может?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Легко ли малышу "переключиться" при изменениях в привычном распорядке дня, перейти к решению новой задачи?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Способен ли ребенок работать самостоятельно, соревноваться в выполнении заданий с другими детьми?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Оценка умения общаться.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Включается ли малыш в игру других детей, делится ли с ними?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Соблюдает ли он очередность, когда этого требует ситуация?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Способен ли ребенок слушать </w:t>
      </w:r>
      <w:proofErr w:type="gramStart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других</w:t>
      </w:r>
      <w:proofErr w:type="gramEnd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перебивая?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Оценка физического развития.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Хорошо ли ребенок слышит?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Хорошо ли он видит?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Способен ли он посидеть спокойно в течение некоторого времени?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Развита ли у него координация моторных навыков, например, может ли он играть в мяч, прыгать, спускаться и подниматься по лестнице?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Выглядит ли ребенок бодрым и увлеченным?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Выглядит ли ребенок здоровым, сытым и отдохнувшим?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Зрительное различение.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Может ли ребенок идентифицировать схожие и несхожие формы? Например, найти картинку, непохожую на остальные?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Может ли ребенок различать буквы и короткие слова, например б-п, кот-год?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Зрительная память.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Может ли ребенок заметить отсутствие картинки, если ему сначала показать серию из трех картинок, а потом одну убрать?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Знает ли ребенок собственное имя и хотя бы шесть-восемь названий предметов, которые встречаются ему в повседневной жизни?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Зрительное восприятие.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Способен ли ребенок разложить по порядку (в заданной последовательности) серию картинок?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Понимает ли ребенок, что читают слева направо?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Уровень слуховых способностей</w:t>
      </w: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В состоянии ли ребенок различать слова, начинающиеся на разные звуки, например лес-вес?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Может ли ребенок повторить за взрослым несколько слов или цифр?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Способен ли ребенок пересказать историю, сохранив основную мысль и последовательность действий?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Оценка отношения к книгам.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Возникает ли у ребенка желание посмотреть книги самостоятельно?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Внимательно ли и с удовольствием он слушает, когда вы читаете ему вслух?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Задает ли ребенок вопросы о словах - что они значат и т.п.?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Общая и психологическая готовность.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Может ли ваш ребенок: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Объяснить с помощью слов, </w:t>
      </w:r>
      <w:proofErr w:type="gramStart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gramEnd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показывая пальцем, чего он хочет?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Изъясняться связно, например, "покажи мне…"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смысл того, о чем ему читают?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Четко выговорить свое имя?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Запомнить свой адрес и номер телефона?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Писать карандашом или мелками на бумаге?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Пользоваться красками, пластилином, цветными карандашами, фломастерами?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Вырезать ножницами с тупыми концами, причем ровно и не поранившись?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Слушать и следовать полученным указаниям?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Быть внимательным, когда кто-то с ним разговаривает?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Сосредоточиться хоть на десять минут, чтобы выполнить полученное задание?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Радоваться, когда ему читают вслух или рассказывают истории?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Положительно оценивать: я - человек, который многое может?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"Подстраиваться", когда взрослые меняют тему разговора?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Проявлять интерес к окружающим его предметам?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Ладить с другими детьми?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Ваши взаимоотношения с ребенком, ваша роль в подготовке его к учебе.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(тут важно отвечать честно хотя бы перед собой)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Нравится ли вам ваш малыш?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Слушаете ли вы то, что ребенок говорит?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Смотрите ли вы на малыша, когда он говорит с вами?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Стараетесь ли вы создать у ребенка ощущение значимости того, о чем он говорит?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Поправляете ли вы речь малыша?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Позволяете ли вы ребенку совершать ошибки?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Хвалите ли вы малыша, обнимаете ли его?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Смеетесь ли вы вместе с ним?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Отводите ли вы каждый день время для чтения ребенку и для бесед с ним?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Играете ли с малышом в какие-нибудь игры?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Поощряете ли вы интересы и увлечения ребенка?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Есть ли у малыша хотя бы одна-две собственные книги?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Есть ли у ребенка дома место, которое отведено только ему?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Стараетесь ли вы подать малышу пример, читая газеты, журналы, книги, вообще интересуясь окружающими событиями?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Обсуждаете ли вы с малышом и со всей семьей что-то интересное из </w:t>
      </w:r>
      <w:proofErr w:type="gramStart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услышанного вами?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Стараетесь ли вы сказать все за малыша, прежде чем он сам успеет открыть рот, в магазине или у зубного врача?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Смотрите ли вы телевизор вместе с ребенком?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Задаете ли вы малышу вопросы о смысле </w:t>
      </w:r>
      <w:proofErr w:type="gramStart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увиденного</w:t>
      </w:r>
      <w:proofErr w:type="gramEnd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телевизору?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Ограничиваете ли вы возможность ребенка смотреть телевизор?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Стараетесь ли вы ходить с малышом на прогулки?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Собираетесь ли вы сводить ребенка в зоопарк, в театр, в музей?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4C4C">
        <w:rPr>
          <w:rFonts w:ascii="Times New Roman" w:eastAsia="Calibri" w:hAnsi="Times New Roman" w:cs="Times New Roman"/>
          <w:sz w:val="36"/>
          <w:szCs w:val="36"/>
        </w:rPr>
        <w:lastRenderedPageBreak/>
        <w:t>Приложение 2.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Тест «Кругозор»</w:t>
      </w: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Цель теста: определение объема сведений о себе, своей семье, окружающим мире, а также способности к анализу и суждениям.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Назови свое имя, фамилию, отчество.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Назови фамилию, отчество родителей.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Ты девочка или мальчик? Кем будешь, когда вырастешь: мужчиной или женщиной?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У тебя есть брат, сестра, кто старше?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Сколько тебе лет? Сколько будет через год, два?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Сейчас утро, вечер (день или утро?)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Когда ты завтракаешь (утром или вечером?), обедаешь? Что бывает раньше обед или ужин, день или ночь?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Где ты живешь, назови свой домашний адрес?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Кем работают твои родители?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Ты любишь рисовать? Каково цвета этот карандаш (платье, книга?)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Какое сейчас время года, почему ты так считаешь?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Когда можно кататься на санках - зимой или летом?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Почему снег бывает зимой, а не летом?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Что делает почтальон (врач, учитель?)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Зачем в школе нужен звонок, парта?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Ты сам хочешь пойти в школу?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Покажи свой правый глаз, левое ухо? Зачем нам нужны глаза, уши?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Каких животных ты знаешь?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Каких птиц ты знаешь?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 Кто больше, корова или коза?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21. Что больше 8 или 5? Посчитай от 3 до 6, от 9 до 2.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22. Что нужно сделать, если ломаешь чужую вещь?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lastRenderedPageBreak/>
        <w:t>Тест "Нарисуй человека".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Попросите ребёнка нарисовать человека: "Возьми лист бумаги и нарисуй человечка. Реши, кто это будет: мальчик, девочка, дядя, тетя".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идеале это должна быть картинка фигуры человека, у которой есть все части: уши, глаза, рот, туловище, шея, руки с пальцами, ноги, нижняя часть туловища отделена </w:t>
      </w:r>
      <w:proofErr w:type="gramStart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верхней.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Наблюдайте, не подсказывайте. Чем меньше деталей, тем примитивнее рисунок.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Тест "Повтори".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Напишите на нелинованном листе бумаги фразу письменными буквами: "Ей дан чай".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Инструкция может быть следующая: "Посмотри внимательно, как нарисованы здесь буквы, попробуй написать их точно так же".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Самый высокий балл можно дать, когда вы видите, полную схожесть букв и образца. Конечно, буквы могут отличаться от оригинала, но не больше чем в два раза.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А так же ребенок должен показать, что он увидел заглавную букву, которая будет выше остальных.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Тест "Круг".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Нарисуйте циркулем на листе круг диаметром примерно 2,5 см.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Попросите ребенка аккуратно обвести его по контуру, не отрывая руки.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Если это задание выполнено успешно, то вы увидите точное воспроизведение образца.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Понаблюдайте, насколько грубые ошибки допущены в этой работе.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Если вы видите, что ребёнку многое дается с трудом, и тем более у него нет желания - не стоит его заставлять. В конце концов, он просто не готов.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44C4C">
        <w:rPr>
          <w:rFonts w:ascii="Times New Roman" w:eastAsia="Calibri" w:hAnsi="Times New Roman" w:cs="Times New Roman"/>
          <w:color w:val="000000"/>
          <w:sz w:val="36"/>
          <w:szCs w:val="36"/>
        </w:rPr>
        <w:lastRenderedPageBreak/>
        <w:t>Приложение 3.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Если вам очень хочется заниматься с ребенком дома, то вам пригодятся наши рекомендации: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для того</w:t>
      </w:r>
      <w:proofErr w:type="gramStart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чтобы ребенок научился распознавать клеточки в тетради, рисуйте, займитесь мозаикой, маленькими </w:t>
      </w:r>
      <w:proofErr w:type="spellStart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фишечками</w:t>
      </w:r>
      <w:proofErr w:type="spellEnd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рисуйте “</w:t>
      </w:r>
      <w:proofErr w:type="spellStart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кривулечки</w:t>
      </w:r>
      <w:proofErr w:type="spellEnd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”, дорисовывайте до узнаваемого рисунка или смешного. Малыш научиться видеть не только плоскость, но и линию. Это разовьет и его воображение;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раскрашивайте рисунок карандашам то густо, то бледно. Карандаши хорошо менять то толстый, то тонкий;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возьмите акварельные краски и тонкую кисточку и учите ребенка обводить рисунки. Сначала крупные (фигурки, цветы), затем поменьше (ягодки, кружочки);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затем закрашивайте рисунки акварелью, чтобы кисточка оставляла тоненькую полоску. Так рука и глаз приучатся работать вместе;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научите ребенка набирать петли на толстых спицах и толстыми спицами. Это тренирует локоток и терпение, поможет малышу ровно держать спину во время письма за партой;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лепите из пластилина, вяжите - это тренирует пальчики, ведь они такие непослушные;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покупайте детские журналы и разгадывайте ребусы, кроссворды, находите различия и сходство в картинках. Это поможет развить логическое мышление;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не запрещайте играть девочкам в куклы, а мальчикам в машины. Играя, они освоят счет и задачи.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44C4C">
        <w:rPr>
          <w:rFonts w:ascii="Times New Roman" w:eastAsia="Calibri" w:hAnsi="Times New Roman" w:cs="Times New Roman"/>
          <w:color w:val="000000"/>
          <w:sz w:val="36"/>
          <w:szCs w:val="36"/>
        </w:rPr>
        <w:lastRenderedPageBreak/>
        <w:t>Приложение 4.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МУДРЫЕ СОВЕТЫ Симона Соловейчика из книги “Педагогика для всех».</w:t>
      </w:r>
    </w:p>
    <w:p w:rsidR="00D7771A" w:rsidRPr="00C44C4C" w:rsidRDefault="00D7771A" w:rsidP="00D77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Подготовим маленького к самостоятельной жизни среди сверстников, попытаемся научить его простым правилам детского общежития.</w:t>
      </w:r>
    </w:p>
    <w:p w:rsidR="00D7771A" w:rsidRPr="00C44C4C" w:rsidRDefault="00D7771A" w:rsidP="00D777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Не отнимай чужого, но и не все свое отдавай.</w:t>
      </w:r>
    </w:p>
    <w:p w:rsidR="00D7771A" w:rsidRPr="00C44C4C" w:rsidRDefault="00D7771A" w:rsidP="00D777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Попросили - дай, пытаются отнять - старайся защититься.</w:t>
      </w:r>
    </w:p>
    <w:p w:rsidR="00D7771A" w:rsidRPr="00C44C4C" w:rsidRDefault="00D7771A" w:rsidP="00D777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Не дерись без обиды.</w:t>
      </w:r>
    </w:p>
    <w:p w:rsidR="00D7771A" w:rsidRPr="00C44C4C" w:rsidRDefault="00D7771A" w:rsidP="00D777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Не обижайся без дела.</w:t>
      </w:r>
    </w:p>
    <w:p w:rsidR="00D7771A" w:rsidRPr="00C44C4C" w:rsidRDefault="00D7771A" w:rsidP="00D777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Сам ни к кому не приставай.</w:t>
      </w:r>
    </w:p>
    <w:p w:rsidR="00D7771A" w:rsidRPr="00C44C4C" w:rsidRDefault="00D7771A" w:rsidP="00D777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Зовут играть - иди, не зовут - попросись, это не стыдно.</w:t>
      </w:r>
    </w:p>
    <w:p w:rsidR="00D7771A" w:rsidRPr="00C44C4C" w:rsidRDefault="00D7771A" w:rsidP="00D777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 дразни, не </w:t>
      </w:r>
      <w:proofErr w:type="gramStart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канючь</w:t>
      </w:r>
      <w:proofErr w:type="gramEnd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, не выпрашивай ничего. Никого два раза ни о чем не проси.</w:t>
      </w:r>
    </w:p>
    <w:p w:rsidR="00D7771A" w:rsidRPr="00C44C4C" w:rsidRDefault="00D7771A" w:rsidP="00D777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Из-за отметок не плачь, будь гордым. С учителем за отметки не спорь, и на учителя за отметки не обижайся. Делай уроки, а какие будут отметки, такие и будут.</w:t>
      </w:r>
    </w:p>
    <w:p w:rsidR="00D7771A" w:rsidRPr="00C44C4C" w:rsidRDefault="00D7771A" w:rsidP="00D777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Не ябедничай за спиной у товарищей.</w:t>
      </w:r>
    </w:p>
    <w:p w:rsidR="00D7771A" w:rsidRPr="00C44C4C" w:rsidRDefault="00D7771A" w:rsidP="00D777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 будь </w:t>
      </w:r>
      <w:proofErr w:type="gramStart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грязнулей</w:t>
      </w:r>
      <w:proofErr w:type="gramEnd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дети </w:t>
      </w:r>
      <w:proofErr w:type="spellStart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грязнуль</w:t>
      </w:r>
      <w:proofErr w:type="spellEnd"/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любят, не будь и чистюлей, дети не любят и чистюль.</w:t>
      </w:r>
    </w:p>
    <w:p w:rsidR="00D7771A" w:rsidRPr="00C44C4C" w:rsidRDefault="00D7771A" w:rsidP="00D777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Чаще говори: давай дружить, давай играть, давай водиться, давай вместе домой пойдем.</w:t>
      </w:r>
    </w:p>
    <w:p w:rsidR="00D7771A" w:rsidRPr="00C44C4C" w:rsidRDefault="00D7771A" w:rsidP="00D777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C4C">
        <w:rPr>
          <w:rFonts w:ascii="Times New Roman" w:eastAsia="Calibri" w:hAnsi="Times New Roman" w:cs="Times New Roman"/>
          <w:color w:val="000000"/>
          <w:sz w:val="28"/>
          <w:szCs w:val="28"/>
        </w:rPr>
        <w:t>- И не выставляйся! Ты не лучше всех, ты не хуже всех, ты мой любимый. Иди в школу, и пусть она тебе будет в радость, а я буду ждать и думать о тебе. Дорогу переходи внимательно, не торопись.</w:t>
      </w:r>
    </w:p>
    <w:p w:rsidR="00FB73F1" w:rsidRDefault="00FB73F1" w:rsidP="00FB73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B73F1" w:rsidSect="00FB73F1">
      <w:pgSz w:w="11906" w:h="16838"/>
      <w:pgMar w:top="1134" w:right="850" w:bottom="1134" w:left="1701" w:header="708" w:footer="708" w:gutter="0"/>
      <w:pgBorders w:offsetFrom="page">
        <w:top w:val="dashDotStroked" w:sz="24" w:space="24" w:color="76923C" w:themeColor="accent3" w:themeShade="BF"/>
        <w:left w:val="dashDotStroked" w:sz="24" w:space="24" w:color="76923C" w:themeColor="accent3" w:themeShade="BF"/>
        <w:bottom w:val="dashDotStroked" w:sz="24" w:space="24" w:color="76923C" w:themeColor="accent3" w:themeShade="BF"/>
        <w:right w:val="dashDotStroked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3C5"/>
    <w:multiLevelType w:val="hybridMultilevel"/>
    <w:tmpl w:val="60B2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1E37"/>
    <w:multiLevelType w:val="hybridMultilevel"/>
    <w:tmpl w:val="674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1E13"/>
    <w:multiLevelType w:val="hybridMultilevel"/>
    <w:tmpl w:val="1C28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B6801"/>
    <w:multiLevelType w:val="hybridMultilevel"/>
    <w:tmpl w:val="7C7C0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1C"/>
    <w:rsid w:val="0046211C"/>
    <w:rsid w:val="005A0D5A"/>
    <w:rsid w:val="00D7771A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1574</Words>
  <Characters>8972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3</cp:revision>
  <dcterms:created xsi:type="dcterms:W3CDTF">2014-01-19T17:47:00Z</dcterms:created>
  <dcterms:modified xsi:type="dcterms:W3CDTF">2014-01-19T18:04:00Z</dcterms:modified>
</cp:coreProperties>
</file>