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D" w:rsidRPr="001D7602" w:rsidRDefault="00A11A8D" w:rsidP="00A11A8D">
      <w:pPr>
        <w:pStyle w:val="4"/>
        <w:rPr>
          <w:color w:val="17365D" w:themeColor="text2" w:themeShade="BF"/>
          <w:sz w:val="32"/>
          <w:szCs w:val="32"/>
        </w:rPr>
      </w:pPr>
      <w:r w:rsidRPr="001D7602">
        <w:rPr>
          <w:color w:val="17365D" w:themeColor="text2" w:themeShade="BF"/>
          <w:sz w:val="32"/>
          <w:szCs w:val="32"/>
        </w:rPr>
        <w:t>Роль сюжетно-ролевой игры в воспитании</w:t>
      </w:r>
      <w:r w:rsidRPr="001D7602">
        <w:rPr>
          <w:color w:val="17365D" w:themeColor="text2" w:themeShade="BF"/>
          <w:sz w:val="32"/>
          <w:szCs w:val="32"/>
        </w:rPr>
        <w:br/>
        <w:t>детей дошкольного возраста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Из года в год повышается роль общественного дошкольного воспитания. Сегодня оно выполняет ряд социальных функций, имеющих государственное значение. Наши воспитанники к моменту поступления в школу достигают высокого уровня физического, умственного, нравственного, трудового, эстетического развития.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ведущей деятельностью детей является игра.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Уже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становятся дети, тем выше уровень их общего развития и воспитанности, тем более значимой является педагогическая направленность игры на формирование поведения, взаимоотношений детей, на воспитание активной позиции.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Говоря об игре как ведущей деятельности дошкольника, мы имеем в виду преимущественно совместную сюжетно-ролевую игру. Сюжетно-ролевая игра в ее типичной форме - это свободный вид совместной деятельности детей. Дети объединяются между собой по собственной инициативе, сами определяют сюжет игры, берут на себя соответствующие роли, распределяют игровой материал, намечают и развивают содержание игры, выполняя те или иные игровые действия. Важно, что сюжет и содержание игры они берут из окружающей жизни, отражают те ее моменты, которые привлекли внимание, вызвали интерес, произвели особое впечатление.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Что дает такая игра участвующему в ней ребенку? Какие психические свойства и способности она развивает?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lastRenderedPageBreak/>
        <w:t>Развивающее значение игры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 В игре дети знакомятся с такими сторонами действительности, как действия и взаимоотношения взрослых. Свидетельство тому - сюжеты и содержание игр.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Для того чтобы отобразить в игре, какие-либо стороны жизни взрослых, дети должны предварительно с ними познакомиться, разумеется, с помощью старших. Что же добавляет к этому знакомству игра? Конечно, при организации игры и в ходе ее от взрослых и сверстников могут быть получены дополнительные сведения. Однако главное здесь не количество сведений, получаемых ребенком, а качество их усвоения. То, что пропущено через игру, дети воспринимают не так, как то, о чем они только слышали от взрослых или даже наблюдали сами. И происходит это потому, что игра не просто отображает, а моделирует социальные ситуации.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В процессе игры дети берут на себя различные роли, как бы замещают людей, находящихся между собой в определенных социальных взаимоотношениях, и их действия. Они постигают суть отношений между людьми.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Как же воспитатель должен осуществлять функции руководства игрой, какие педагогические средства использовать?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Сюжет в игре - это то основание, на котором, взрослый строит свои целенаправленные воздействия. Но поскольку формирование игры идет постепенно, сюжет используется по-разному, в зависимости от этапов игры и возрастных особенностей детей.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 xml:space="preserve">В формировании игры можно выделить три основных этапа:1)усвоение условных действий с игрушками и предметамизаместителями; 2) усвоение ролевого поведения </w:t>
      </w:r>
      <w:r w:rsidRPr="001D7602">
        <w:rPr>
          <w:i/>
          <w:iCs/>
          <w:color w:val="0F243E" w:themeColor="text2" w:themeShade="80"/>
          <w:sz w:val="28"/>
          <w:szCs w:val="28"/>
        </w:rPr>
        <w:t>(ролевых отношений и взаимодействий)</w:t>
      </w:r>
      <w:r w:rsidRPr="001D7602">
        <w:rPr>
          <w:color w:val="0F243E" w:themeColor="text2" w:themeShade="80"/>
          <w:sz w:val="28"/>
          <w:szCs w:val="28"/>
        </w:rPr>
        <w:t>; 3)усвоение способов построения сюжета. Условно можно отнести эти этапы к определенным возрастам: первый1-2г. ; второй2-4г. ; третий4-7лет.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На первом этапе взрослый, руководя игрой, делает особый акцент на игровом действии, выделяет его и через него включает ребенка в совместную деятельность.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 xml:space="preserve">На втором этапе главная задача состоит в передаче детям способов ролевого поведения. Используя ситуацию совместной игры с детьми или инсценируя </w:t>
      </w:r>
      <w:r w:rsidRPr="001D7602">
        <w:rPr>
          <w:color w:val="0F243E" w:themeColor="text2" w:themeShade="80"/>
          <w:sz w:val="28"/>
          <w:szCs w:val="28"/>
        </w:rPr>
        <w:lastRenderedPageBreak/>
        <w:t xml:space="preserve">определенный игровой сюжет, воспитатель постепенно формирует у них умение соотносить название роли с определенным набором действий и атрибутов, разные типы отношений между различными ролевыми позициями </w:t>
      </w:r>
      <w:r w:rsidRPr="001D7602">
        <w:rPr>
          <w:i/>
          <w:iCs/>
          <w:color w:val="0F243E" w:themeColor="text2" w:themeShade="80"/>
          <w:sz w:val="28"/>
          <w:szCs w:val="28"/>
        </w:rPr>
        <w:t>(управления, подчинения, равноправия)</w:t>
      </w:r>
      <w:r w:rsidRPr="001D7602">
        <w:rPr>
          <w:color w:val="0F243E" w:themeColor="text2" w:themeShade="80"/>
          <w:sz w:val="28"/>
          <w:szCs w:val="28"/>
        </w:rPr>
        <w:t>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На третьем этапе в качестве основной стоит педагогическая задача формирования у детей умения строить сюжет игры. Для ее решения взрослый организует такой вид совместной с детьми игры, основным содержанием которой является процесс придумывания различных сюжетных ситуаций. На всех этапах становления игры перед воспитателем стоит задача использовать самостоятельную игру с целью всестороннего развития детей.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Одним из педагогических средств, стимулирующих самостоятельную игру детей, являются игрушки. Особенно большое значение игрушки имеют на этапах раннего и младшего дошкольного детства, где предметно-игровая обстановка выступает в качестве пускового момента самостоятельной игры детей.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Значение игрушки для развертывания самостоятельной игры детьми старшего дошкольного возраста также специфично. Если в игре малышей предметная обстановка определяет сюжет, то старшие дошкольники сами конструируют предметно-игровую ситуацию в зависимости от выбранной темы и намеченного хода игры, подчиняя ее игровому замыслу.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 xml:space="preserve">Игра младших дошкольников требует в значительной степени опоры на игрушки и предметы, их заменяющие. Основное требование к игрушке-заместителю – удобство  в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Так, кукла может быть сделана из полотенца, если его скатать и надеть фартучек или бантик, вместо тарелки можно предложить кружок картона и т. п. При правильном руководстве игрой дети трехлетнего возраста не только с увлечением используют предложенные взрослым предметы-заместители, но и сами заранее выбирают и договариваются, что они будут обозначать </w:t>
      </w:r>
      <w:r w:rsidRPr="001D7602">
        <w:rPr>
          <w:i/>
          <w:iCs/>
          <w:color w:val="0F243E" w:themeColor="text2" w:themeShade="80"/>
          <w:sz w:val="28"/>
          <w:szCs w:val="28"/>
        </w:rPr>
        <w:t>(«Вот это кукла», «Это тарелка»)</w:t>
      </w:r>
      <w:r w:rsidRPr="001D7602">
        <w:rPr>
          <w:color w:val="0F243E" w:themeColor="text2" w:themeShade="80"/>
          <w:sz w:val="28"/>
          <w:szCs w:val="28"/>
        </w:rPr>
        <w:t xml:space="preserve">. Иногда наделяют игрушку-заместитель ролью </w:t>
      </w:r>
      <w:r w:rsidRPr="001D7602">
        <w:rPr>
          <w:i/>
          <w:iCs/>
          <w:color w:val="0F243E" w:themeColor="text2" w:themeShade="80"/>
          <w:sz w:val="28"/>
          <w:szCs w:val="28"/>
        </w:rPr>
        <w:t>(«Давай это будет папа, а это дочка»)</w:t>
      </w:r>
      <w:r w:rsidRPr="001D7602">
        <w:rPr>
          <w:color w:val="0F243E" w:themeColor="text2" w:themeShade="80"/>
          <w:sz w:val="28"/>
          <w:szCs w:val="28"/>
        </w:rPr>
        <w:t xml:space="preserve">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</w:t>
      </w:r>
      <w:r w:rsidRPr="001D7602">
        <w:rPr>
          <w:color w:val="0F243E" w:themeColor="text2" w:themeShade="80"/>
          <w:sz w:val="28"/>
          <w:szCs w:val="28"/>
        </w:rPr>
        <w:lastRenderedPageBreak/>
        <w:t>значение приобретают предметы-атрибуты: всевозможные шапочки, фартуки, халаты, сумочки. В этот период необходимы игрушки, отражающие специфику орудийных 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большие куклы с легко снимающейся одеждой или голыши, завернутые в одеяло. У больных детей должны быть свои папы и мамы.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Для ребенка 6-7лет главное уже не в выполнении ролевых действий с помощью игрушек и предметов, а в общении с теми, кто взял на себя другие роли, связанные с его ролью, со смыслом сюжета игры.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 жизни. Это уже не только игры в семью, школу, больницу, но и покорение космоса, сбор урожая, строительство газопровода и т. д.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 xml:space="preserve">Жизнь раскрывается перед ребенком через разнообразный труд взрослых, начинает трудиться и он сам. Его трудовые операции, так же как и деятельность взрослых людей, совершаются с помощью специальных предметов труда. Для него это, например, полотенце, тряпочка, веревка, ножницы, лопатка, веник и т. д. Опираясь на собственный трудовой опыт в быту </w:t>
      </w:r>
      <w:r w:rsidRPr="001D7602">
        <w:rPr>
          <w:i/>
          <w:iCs/>
          <w:color w:val="0F243E" w:themeColor="text2" w:themeShade="80"/>
          <w:sz w:val="28"/>
          <w:szCs w:val="28"/>
        </w:rPr>
        <w:t>(дома, в детском саду)</w:t>
      </w:r>
      <w:r w:rsidRPr="001D7602">
        <w:rPr>
          <w:color w:val="0F243E" w:themeColor="text2" w:themeShade="80"/>
          <w:sz w:val="28"/>
          <w:szCs w:val="28"/>
        </w:rPr>
        <w:t>, на опыт, почерпнутый из наблюдений, книг и телевизионных передач, ребенок начинает практически понимать глубокий смысл труда. Правильное руководство формированием игры делает ее содержательной, подлинно ведущей деятельностью в дошкольном возрасте, существенно, влияющей на нравственно-трудовое воспитание ребенка.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 xml:space="preserve">Таким образом, игра и игрушка неотделимы друг от друга. Игрушка может вызвать к жизни игру, а игра, развиваясь, требует все новых и новых игрушек. Игрушка в познавательном отношении выступает для ребенка в качестве своеобразного обобщенного эталона окружающей материальной действительности. Но ценность игры и игрушки заключается не только в том, что они знакомят ребенка с жизнью, главное, что они являются важным фактором поэтапного движения психического развития ребенка, что обеспечивает для него возможность осуществления всех видов деятельности на все более высоком уровне. Игра развивает </w:t>
      </w:r>
      <w:r w:rsidRPr="001D7602">
        <w:rPr>
          <w:color w:val="0F243E" w:themeColor="text2" w:themeShade="80"/>
          <w:sz w:val="28"/>
          <w:szCs w:val="28"/>
        </w:rPr>
        <w:lastRenderedPageBreak/>
        <w:t>и радует ребенка, делает его Из года в год повышается роль общественного дошкольного воспитания. Сегодня оно выполняет ряд социальных функций, имеющих государственное значение. Наши воспитанники к моменту поступления в школу достигают высокого уровня физического, умственного, нравственного, трудового, эстетического развития.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ведущей деятельнос</w:t>
      </w:r>
      <w:r>
        <w:rPr>
          <w:color w:val="0F243E" w:themeColor="text2" w:themeShade="80"/>
          <w:sz w:val="28"/>
          <w:szCs w:val="28"/>
        </w:rPr>
        <w:t xml:space="preserve">тью детей является игра. 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Уже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становятся дети, тем выше уровень их общего развития и воспитанности, тем более значимой является педагогическая направленность игры на формирование поведения, взаимоотношений детей, на воспитание активной позиции.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Говоря об игре как ведущей деятельности дошкольника, мы имеем в виду преимущественно совместную сюжетно-ролевую игру. Сюжетно-ролевая игра в ее типичной форме - это свободный вид совместной деятельности детей. Дети объединяются между собой по собственной инициативе, сами определяют сюжет игры, берут на себя соответствующие роли, распределяют игровой материал, намечают и развивают содержание игры, выполняя те или иные игровые действия. Важно, что сюжет и содержание игры они берут из окружающей жизни, отражают те ее моменты, которые привлекли внимание, вызвали интерес, произвели особое впечатление.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Что дает такая игра участвующему в ней ребенку? Какие психические свойства и способности она развивает?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 xml:space="preserve">Развивающее значение игры многообразно. В игре ребенок познает окружающий мир, развиваются его мышление, чувства, воля, формируются </w:t>
      </w:r>
      <w:r w:rsidRPr="001D7602">
        <w:rPr>
          <w:color w:val="0F243E" w:themeColor="text2" w:themeShade="80"/>
          <w:sz w:val="28"/>
          <w:szCs w:val="28"/>
        </w:rPr>
        <w:lastRenderedPageBreak/>
        <w:t>взаимоотношения со сверстниками, происходит становление самооценки и самосознания. В игре дети знакомятся с такими сторонами действительности, как действия и взаимоотношения взрослых. Свидетельство тому - сюжеты и содержание игр.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Для того чтобы отобразить в игре, какиелибо стороны жизни взрослых, дети должны предварительно с ними познакомиться, разумеется, с помощью старших. Что же добавляет к этому знакомству игра? Конечно, при организации игры и в ходе ее от взрослых и сверстников могут быть получены дополнительные сведения. Однако главное здесь не количество сведений, получаемых ребенком, а качество их усвоения. То, что пропущено через игру, дети воспринимают не так, как то, о чем они только слышали от взрослых или даже наблюдали сами. И происходит это потому, что игра не просто отображает, а моделирует социальные ситуации.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В процессе игры дети берут на себя различные роли, как бы замещают людей, находящихся между собой в определенных социальных взаимоотношениях, и их действия. Они постигают суть отношений между людьми.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Как же воспитатель должен осуществлять функции руководства игрой, какие педагогические средства использовать?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Сюжет в игре - это то основание, на котором, взрослый строит свои целенаправленные воздействия. Но поскольку формирование игры идет постепенно, сюжет используется по-разному, в зависимости от этапов игры и возрастных особенностей детей.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 xml:space="preserve">В формировании игры можно выделить три основных этапа:1)усвоение условных действий с игрушками и предметамизаместителями; 2) усвоение ролевого поведения </w:t>
      </w:r>
      <w:r w:rsidRPr="001D7602">
        <w:rPr>
          <w:i/>
          <w:iCs/>
          <w:color w:val="0F243E" w:themeColor="text2" w:themeShade="80"/>
          <w:sz w:val="28"/>
          <w:szCs w:val="28"/>
        </w:rPr>
        <w:t>(ролевых отношений и взаимодействий)</w:t>
      </w:r>
      <w:r w:rsidRPr="001D7602">
        <w:rPr>
          <w:color w:val="0F243E" w:themeColor="text2" w:themeShade="80"/>
          <w:sz w:val="28"/>
          <w:szCs w:val="28"/>
        </w:rPr>
        <w:t>; 3)усвоение способов построения сюжета. Условно можно отнести эти этапы к определенным возрастам: первый1-2г. ; второй2-4г. ; третий4-7лет.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На первом этапе взрослый, руководя игрой, делает особый акцент на игровом действии, выделяет его и через него включает ребенка в совместную деятельность.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 xml:space="preserve">На втором этапе главная задача состоит в передаче детям способов ролевого поведения. Используя ситуацию совместной игры с детьми или инсценируя определенный игровой сюжет, воспитатель постепенно формирует у них умение соотносить название роли с определенным набором действий и атрибутов, разные </w:t>
      </w:r>
      <w:r w:rsidRPr="001D7602">
        <w:rPr>
          <w:color w:val="0F243E" w:themeColor="text2" w:themeShade="80"/>
          <w:sz w:val="28"/>
          <w:szCs w:val="28"/>
        </w:rPr>
        <w:lastRenderedPageBreak/>
        <w:t xml:space="preserve">типы отношений между различными ролевыми позициями </w:t>
      </w:r>
      <w:r w:rsidRPr="001D7602">
        <w:rPr>
          <w:i/>
          <w:iCs/>
          <w:color w:val="0F243E" w:themeColor="text2" w:themeShade="80"/>
          <w:sz w:val="28"/>
          <w:szCs w:val="28"/>
        </w:rPr>
        <w:t>(управления, подчинения, равноправия)</w:t>
      </w:r>
      <w:r w:rsidRPr="001D7602">
        <w:rPr>
          <w:color w:val="0F243E" w:themeColor="text2" w:themeShade="80"/>
          <w:sz w:val="28"/>
          <w:szCs w:val="28"/>
        </w:rPr>
        <w:t>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На третьем этапе в качестве основной стоит педагогическая задача формирования у детей умения строить сюжет игры. Для ее решения взрослый организует такой вид совместной с детьми игры, основным содержанием которой является процесс придумывания различных сюжетных ситуаций. На всех этапах становления игры перед воспитателем стоит задача использовать самостоятельную игру с целью всестороннего развития детей.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Одним из педагогических средств, стимулирующих самостоятельную игру детей, являются игрушки. Особенно большое значение игрушки имеют на этапах раннего и младшего дошкольного детства, где предметно-игровая обстановка выступает в качестве пускового момента самостоятельной игры детей.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Значение игрушки для развертывания самостоятельной игры детьми старшего дошкольного возраста также специфично. Если в игре малышей предметная обстановка определяет сюжет, то старшие дошкольники сами конструируют предметно-игровую ситуацию в зависимости от выбранной темы и намеченного хода игры, подчиняя ее игровому замыслу.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 xml:space="preserve">Игра младших дошкольников требует в значительной степени опоры на игрушки и предметы, их заменяющие. Основное требование к игрушке-заместителю-удобство в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Так, кукла может быть сделана из полотенца, если его скатать и надеть фартучек или бантик, вместо тарелки можно предложить кружок картона и т. п. При правильном руководстве игрой дети трехлетнего возраста не только с увлечением используют предложенные взрослым предметы-заместители, но и сами заранее выбирают и договариваются, что они будут обозначать </w:t>
      </w:r>
      <w:r w:rsidRPr="001D7602">
        <w:rPr>
          <w:i/>
          <w:iCs/>
          <w:color w:val="0F243E" w:themeColor="text2" w:themeShade="80"/>
          <w:sz w:val="28"/>
          <w:szCs w:val="28"/>
        </w:rPr>
        <w:t>(«Вот это кукла», «Это тарелка»)</w:t>
      </w:r>
      <w:r w:rsidRPr="001D7602">
        <w:rPr>
          <w:color w:val="0F243E" w:themeColor="text2" w:themeShade="80"/>
          <w:sz w:val="28"/>
          <w:szCs w:val="28"/>
        </w:rPr>
        <w:t xml:space="preserve">. Иногда наделяют игрушку-заместитель ролью </w:t>
      </w:r>
      <w:r w:rsidRPr="001D7602">
        <w:rPr>
          <w:i/>
          <w:iCs/>
          <w:color w:val="0F243E" w:themeColor="text2" w:themeShade="80"/>
          <w:sz w:val="28"/>
          <w:szCs w:val="28"/>
        </w:rPr>
        <w:t>(«Давай это будет папа, а это дочка»)</w:t>
      </w:r>
      <w:r w:rsidRPr="001D7602">
        <w:rPr>
          <w:color w:val="0F243E" w:themeColor="text2" w:themeShade="80"/>
          <w:sz w:val="28"/>
          <w:szCs w:val="28"/>
        </w:rPr>
        <w:t xml:space="preserve">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значение приобретают предметы-атрибуты: всевозможные шапочки, фартуки, халаты, сумочки. В этот период необходимы игрушки, отражающие специфику орудийных </w:t>
      </w:r>
      <w:r w:rsidRPr="001D7602">
        <w:rPr>
          <w:color w:val="0F243E" w:themeColor="text2" w:themeShade="80"/>
          <w:sz w:val="28"/>
          <w:szCs w:val="28"/>
        </w:rPr>
        <w:lastRenderedPageBreak/>
        <w:t>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большие куклы с легко снимающейся одеждой или голыши, завернутые в одеяло. У больных детей должны быть свои папы и мамы.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>Для ребенка 6-7лет главное уже не в выполнении ролевых действий с помощью игрушек и предметов, а в общении с теми, кто взял на себя другие роли, связанные с его ролью, со смыслом сюжета игры.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 жизни. Это уже не только игры в семью, школу, больницу, но и покорение космоса, сбор урожая, строительство газопровода и т. д.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 xml:space="preserve">Жизнь раскрывается перед ребенком через разнообразный труд взрослых, начинает трудиться и он сам. Его трудовые операции, так же как и деятельность взрослых людей, совершаются с помощью специальных предметов труда. Для него это, например, полотенце, тряпочка, веревка, ножницы, лопатка, веник и т. д. Опираясь на собственный трудовой опыт в быту </w:t>
      </w:r>
      <w:r w:rsidRPr="001D7602">
        <w:rPr>
          <w:i/>
          <w:iCs/>
          <w:color w:val="0F243E" w:themeColor="text2" w:themeShade="80"/>
          <w:sz w:val="28"/>
          <w:szCs w:val="28"/>
        </w:rPr>
        <w:t>(дома, в детском саду)</w:t>
      </w:r>
      <w:r w:rsidRPr="001D7602">
        <w:rPr>
          <w:color w:val="0F243E" w:themeColor="text2" w:themeShade="80"/>
          <w:sz w:val="28"/>
          <w:szCs w:val="28"/>
        </w:rPr>
        <w:t>, на опыт, почерпнутый из наблюдений, книг и телевизионных передач, ребенок начинает практически понимать глубокий смысл труда. Правильное руководство формированием игры делает ее содержательной, подлинно ведущей деятельностью в дошкольном возрасте, существенно, влияющей на нравственно-трудовое воспитание ребенка.</w:t>
      </w:r>
    </w:p>
    <w:p w:rsidR="00A11A8D" w:rsidRPr="001D7602" w:rsidRDefault="00A11A8D" w:rsidP="00A11A8D">
      <w:pPr>
        <w:pStyle w:val="a3"/>
        <w:spacing w:before="0" w:after="0"/>
        <w:ind w:firstLine="709"/>
        <w:jc w:val="both"/>
        <w:rPr>
          <w:color w:val="0F243E" w:themeColor="text2" w:themeShade="80"/>
          <w:sz w:val="28"/>
          <w:szCs w:val="28"/>
        </w:rPr>
      </w:pPr>
      <w:r w:rsidRPr="001D7602">
        <w:rPr>
          <w:color w:val="0F243E" w:themeColor="text2" w:themeShade="80"/>
          <w:sz w:val="28"/>
          <w:szCs w:val="28"/>
        </w:rPr>
        <w:t xml:space="preserve">Таким образом, игра и игрушка неотделимы друг от друга. Игрушка может вызвать к жизни игру, а игра, развиваясь, требует все новых и новых игрушек. Игрушка в познавательном отношении выступает для ребенка в качестве своеобразного обобщенного эталона окружающей материальной действительности. Но ценность игры и игрушки заключается не только в том, что они знакомят ребенка с жизнью, главное, что они являются важным фактором поэтапного движения психического развития ребенка, что обеспечивает для него возможность осуществления всех видов деятельности на все более высоком уровне. Игра развивает и радует ребенка, делает его счастливым. Малыш совершает первые открытия, переживает минуты вдохновения, в игре развивается его воображение, фантазия, а </w:t>
      </w:r>
      <w:r w:rsidRPr="001D7602">
        <w:rPr>
          <w:color w:val="0F243E" w:themeColor="text2" w:themeShade="80"/>
          <w:sz w:val="28"/>
          <w:szCs w:val="28"/>
        </w:rPr>
        <w:lastRenderedPageBreak/>
        <w:t>следовательно, создается почва для формирования инициативной, пытливой личности. Игра для ребенка - верное средство от безделья, приводящего к вялости, бесцельности поведения. Для хорошей, веселой игры нужна игрушка, которая должна быть не только красивой, безопасной, но и педагогически целесообразной и интересной детям.</w:t>
      </w:r>
    </w:p>
    <w:p w:rsidR="00A11A8D" w:rsidRPr="001D7602" w:rsidRDefault="00A11A8D" w:rsidP="00A11A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11A8D" w:rsidRPr="00BF1DAF" w:rsidRDefault="00A11A8D" w:rsidP="00A11A8D">
      <w:pPr>
        <w:rPr>
          <w:rFonts w:ascii="Times New Roman" w:hAnsi="Times New Roman" w:cs="Times New Roman"/>
          <w:sz w:val="28"/>
          <w:szCs w:val="28"/>
        </w:rPr>
      </w:pPr>
    </w:p>
    <w:p w:rsidR="008A6786" w:rsidRDefault="00A11A8D"/>
    <w:sectPr w:rsidR="008A6786" w:rsidSect="00037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1A8D"/>
    <w:rsid w:val="000D5A73"/>
    <w:rsid w:val="005C55AD"/>
    <w:rsid w:val="00A11A8D"/>
    <w:rsid w:val="00F7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8D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A11A8D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1A8D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1A8D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2654</Words>
  <Characters>15133</Characters>
  <Application>Microsoft Office Word</Application>
  <DocSecurity>0</DocSecurity>
  <Lines>126</Lines>
  <Paragraphs>35</Paragraphs>
  <ScaleCrop>false</ScaleCrop>
  <Company/>
  <LinksUpToDate>false</LinksUpToDate>
  <CharactersWithSpaces>17752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2012-07-12T17:34:00Z</dcterms:created>
  <dcterms:modified xsi:type="dcterms:W3CDTF">2012-07-12T17:34:00Z</dcterms:modified>
</cp:coreProperties>
</file>