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12" w:rsidRDefault="002F5812" w:rsidP="002F58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Актуальность и значение выбранной темы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Экологическое воспитание-это новое направление в дошкольной педагогике. Экология- наука о взаимоотношениях живых организмов между собой и окружающей средой.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В период дошкольного детства в процессе целенаправленного педагогического воздействия у детей можно сформировать начала экологической культур</w:t>
      </w:r>
      <w:proofErr w:type="gramStart"/>
      <w:r>
        <w:rPr>
          <w:sz w:val="20"/>
          <w:szCs w:val="20"/>
        </w:rPr>
        <w:t>ы-</w:t>
      </w:r>
      <w:proofErr w:type="gramEnd"/>
      <w:r>
        <w:rPr>
          <w:sz w:val="20"/>
          <w:szCs w:val="20"/>
        </w:rPr>
        <w:t xml:space="preserve"> осознанно- правильного отношения к явлениям, объектам живой и неживой природы, которые составляют их непосредственное окружение в этот период жизни. Осознанно – правильное отношение вырабатывается при условии тесного контакта и различных форм взаимодействия ребёнка с растениями и животными, имеющимися в помещении, на участке детского сада и у ребёнка в доме. Он узнаёт, что все живое, в том числе и человек, имеет определённые потребности, удовлетворить которые может лишь при наличии определенных внешних услови</w:t>
      </w:r>
      <w:proofErr w:type="gramStart"/>
      <w:r>
        <w:rPr>
          <w:sz w:val="20"/>
          <w:szCs w:val="20"/>
        </w:rPr>
        <w:t>й-</w:t>
      </w:r>
      <w:proofErr w:type="gramEnd"/>
      <w:r>
        <w:rPr>
          <w:sz w:val="20"/>
          <w:szCs w:val="20"/>
        </w:rPr>
        <w:t xml:space="preserve"> среды обитания, пригодной для того или иного организма. Иначе говоря, каждое существо должно иметь свой «дом», в котором есть все для жизни. Экологическое воспитание дошкольнико</w:t>
      </w:r>
      <w:proofErr w:type="gramStart"/>
      <w:r>
        <w:rPr>
          <w:sz w:val="20"/>
          <w:szCs w:val="20"/>
        </w:rPr>
        <w:t>в-</w:t>
      </w:r>
      <w:proofErr w:type="gramEnd"/>
      <w:r>
        <w:rPr>
          <w:sz w:val="20"/>
          <w:szCs w:val="20"/>
        </w:rPr>
        <w:t xml:space="preserve"> это и есть познание живого, которое рядом с ребенком, во взаимодействии со средой обитания и выработка на этой основе правильных форм взаимодействия с ним.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   Осознанно- правильное отношение рассматривается как совокупность знания и активных проявлений ребенка: интереса к явлениям природы, понимания специфики живого, желания практически сохранить, </w:t>
      </w:r>
      <w:proofErr w:type="gramStart"/>
      <w:r>
        <w:rPr>
          <w:sz w:val="20"/>
          <w:szCs w:val="20"/>
        </w:rPr>
        <w:t>поддержать</w:t>
      </w:r>
      <w:proofErr w:type="gramEnd"/>
      <w:r>
        <w:rPr>
          <w:sz w:val="20"/>
          <w:szCs w:val="20"/>
        </w:rPr>
        <w:t xml:space="preserve"> или создать для него нужные условия; понимания и сочувствия тем, кто испытывает дефицит каких-либо условий; эмоционального отклика, радости на любые проявления животных и растений, их красоту. Важно при этом, что красота рассматривается с экологических позиций: красота гармонично развивающегося, здорового живого организма, что бывает лишь при наличии хороших условий, полноценной среды обитания.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Такое отношение вполне может быть сформировано у маленького ребенка, если систематически, на протяжении нескольких лет,  его знакомят с разнообразием растений и животных, которые его окружают, демонстрируют их связь со средой обитания, вовлекают в практическую деятельность по выращиванию растений и животных, предоставляя возможность наблюдения за их ростом, развитием, различными проявлениями в благоприятных условиях. </w:t>
      </w:r>
      <w:proofErr w:type="gramEnd"/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 Я, как педагог с 15- летним стажем, понимаю важность и значимость экологического воспитания.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 В течение 7 лет я углубленно занимаюсь с детьми этой проблемой. Наработала достаточный опыт по формированию у детей знаний  о природе и воспитанию у них правильного отношения к ней.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 В то же время меня волнует проблема, что при переходе ребенка из детского сада в школу нет преемственности по формированию этих принципов.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   В ближайшем бытовом окружении часто можно наблюдать как дети- подростки, бывшие воспитанники детских садов, играют в футбол на газоне, ломают деревья, топчут грядки с посаженными овощными культурами. Причем из бесед с ними можно сделать вывод, что теоретически они владеют знаниями экологического характера, а практического применения этим знаниям не находят.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  Часто бывает, что и среди взрослых нет должного примера для детей. На отдыхе, так сказать, выезжая на природу, разводят в лесу костры, ломают деревья для него, моют машины на реке.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t xml:space="preserve">     Меня волнует такое положение вещей.</w:t>
      </w:r>
    </w:p>
    <w:p w:rsidR="002F5812" w:rsidRDefault="002F5812" w:rsidP="002F5812">
      <w:pPr>
        <w:spacing w:before="100" w:beforeAutospacing="1" w:after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Я хочу, чтобы на своём этапе дошкольного детства, сформировать у детей элементарные навыки экологической культуры. Поэтому темой своей аттестации я выбрала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«Воспитание у детей младшего дошкольного возраста осознанно-действенного отношения к объектам живой природы»</w:t>
      </w:r>
    </w:p>
    <w:p w:rsidR="00AB3EAF" w:rsidRPr="002F5812" w:rsidRDefault="0093763D">
      <w:pPr>
        <w:rPr>
          <w:sz w:val="24"/>
          <w:szCs w:val="24"/>
        </w:rPr>
      </w:pPr>
    </w:p>
    <w:sectPr w:rsidR="00AB3EAF" w:rsidRPr="002F5812" w:rsidSect="00B9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12"/>
    <w:rsid w:val="00193898"/>
    <w:rsid w:val="002F5812"/>
    <w:rsid w:val="0093763D"/>
    <w:rsid w:val="00B9705F"/>
    <w:rsid w:val="00FE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2012-03-18T19:46:00Z</dcterms:created>
  <dcterms:modified xsi:type="dcterms:W3CDTF">2012-03-18T21:11:00Z</dcterms:modified>
</cp:coreProperties>
</file>