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98" w:rsidRDefault="009C4398">
      <w:pPr>
        <w:rPr>
          <w:rFonts w:ascii="Times New Roman" w:hAnsi="Times New Roman" w:cs="Times New Roman"/>
          <w:sz w:val="36"/>
          <w:szCs w:val="36"/>
        </w:rPr>
      </w:pPr>
    </w:p>
    <w:p w:rsidR="003342A3" w:rsidRDefault="003342A3">
      <w:pPr>
        <w:rPr>
          <w:rFonts w:ascii="Times New Roman" w:hAnsi="Times New Roman" w:cs="Times New Roman"/>
          <w:sz w:val="36"/>
          <w:szCs w:val="36"/>
        </w:rPr>
      </w:pPr>
    </w:p>
    <w:p w:rsidR="003342A3" w:rsidRDefault="003342A3">
      <w:pPr>
        <w:rPr>
          <w:rFonts w:ascii="Times New Roman" w:hAnsi="Times New Roman" w:cs="Times New Roman"/>
          <w:sz w:val="36"/>
          <w:szCs w:val="36"/>
        </w:rPr>
      </w:pPr>
    </w:p>
    <w:p w:rsidR="003342A3" w:rsidRDefault="003342A3">
      <w:pPr>
        <w:rPr>
          <w:rFonts w:ascii="Times New Roman" w:hAnsi="Times New Roman" w:cs="Times New Roman"/>
          <w:sz w:val="36"/>
          <w:szCs w:val="36"/>
        </w:rPr>
      </w:pPr>
    </w:p>
    <w:p w:rsidR="003342A3" w:rsidRDefault="003342A3">
      <w:pPr>
        <w:rPr>
          <w:rFonts w:ascii="Times New Roman" w:hAnsi="Times New Roman" w:cs="Times New Roman"/>
          <w:sz w:val="36"/>
          <w:szCs w:val="36"/>
        </w:rPr>
      </w:pPr>
    </w:p>
    <w:p w:rsidR="003342A3" w:rsidRDefault="003342A3">
      <w:pPr>
        <w:rPr>
          <w:rFonts w:ascii="Times New Roman" w:hAnsi="Times New Roman" w:cs="Times New Roman"/>
          <w:sz w:val="36"/>
          <w:szCs w:val="36"/>
        </w:rPr>
      </w:pPr>
    </w:p>
    <w:p w:rsidR="003342A3" w:rsidRDefault="003342A3" w:rsidP="003342A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3342A3" w:rsidRDefault="003342A3" w:rsidP="003342A3">
      <w:pPr>
        <w:jc w:val="center"/>
        <w:rPr>
          <w:rFonts w:ascii="Times New Roman" w:hAnsi="Times New Roman" w:cs="Times New Roman"/>
          <w:sz w:val="96"/>
          <w:szCs w:val="96"/>
        </w:rPr>
      </w:pPr>
      <w:r w:rsidRPr="003342A3">
        <w:rPr>
          <w:rFonts w:ascii="Times New Roman" w:hAnsi="Times New Roman" w:cs="Times New Roman"/>
          <w:sz w:val="96"/>
          <w:szCs w:val="96"/>
        </w:rPr>
        <w:t>Так ли важно рисование в жизни ребёнка</w:t>
      </w:r>
    </w:p>
    <w:p w:rsidR="003342A3" w:rsidRDefault="003342A3" w:rsidP="003342A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rPr>
          <w:rFonts w:ascii="Times New Roman" w:hAnsi="Times New Roman" w:cs="Times New Roman"/>
          <w:sz w:val="28"/>
          <w:szCs w:val="28"/>
        </w:rPr>
      </w:pPr>
    </w:p>
    <w:p w:rsidR="003342A3" w:rsidRDefault="003342A3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Мы до сих пор мало знаем, скорее всего, недооцениваем возможности индивидуального контакта человека с искусством, его влияние на отдельную личность.</w:t>
      </w:r>
    </w:p>
    <w:p w:rsidR="003342A3" w:rsidRDefault="003342A3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слияние искусства со многими, в том числе с глубинными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3342A3" w:rsidRDefault="003342A3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7A52DF" w:rsidRDefault="003342A3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Удивительное явление искусства – рисование в детстве.</w:t>
      </w:r>
      <w:r w:rsidR="007A52DF">
        <w:rPr>
          <w:rFonts w:ascii="Times New Roman" w:hAnsi="Times New Roman" w:cs="Times New Roman"/>
          <w:sz w:val="28"/>
          <w:szCs w:val="28"/>
        </w:rPr>
        <w:t xml:space="preserve"> Каждый ребёнок в определённый период жизни с упоением рисует грандиозные композиции. Правда, как свидетельствует жизнь, увлечение это проходит и  навсегда. Верными рисованию остаются только художественно одарённые дети.  Но  с2-3 лет и до подросткового возраста дети в своих рисунках обязательно проходят стадии «каракулей», «</w:t>
      </w:r>
      <w:proofErr w:type="spellStart"/>
      <w:r w:rsidR="007A52DF">
        <w:rPr>
          <w:rFonts w:ascii="Times New Roman" w:hAnsi="Times New Roman" w:cs="Times New Roman"/>
          <w:sz w:val="28"/>
          <w:szCs w:val="28"/>
        </w:rPr>
        <w:t>головоногов</w:t>
      </w:r>
      <w:proofErr w:type="spellEnd"/>
      <w:r w:rsidR="007A52DF">
        <w:rPr>
          <w:rFonts w:ascii="Times New Roman" w:hAnsi="Times New Roman" w:cs="Times New Roman"/>
          <w:sz w:val="28"/>
          <w:szCs w:val="28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="007A52DF">
        <w:rPr>
          <w:rFonts w:ascii="Times New Roman" w:hAnsi="Times New Roman" w:cs="Times New Roman"/>
          <w:sz w:val="28"/>
          <w:szCs w:val="28"/>
        </w:rPr>
        <w:t>внесоциональной</w:t>
      </w:r>
      <w:proofErr w:type="spellEnd"/>
      <w:r w:rsidR="007A52DF">
        <w:rPr>
          <w:rFonts w:ascii="Times New Roman" w:hAnsi="Times New Roman" w:cs="Times New Roman"/>
          <w:sz w:val="28"/>
          <w:szCs w:val="28"/>
        </w:rPr>
        <w:t xml:space="preserve"> природе детского рисования.</w:t>
      </w:r>
    </w:p>
    <w:p w:rsidR="000144AC" w:rsidRDefault="007A52DF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Ребёнок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 – двигательную координацию. Дети постигают свойства материалов, обучаются движениям, необходимым для создания тех или </w:t>
      </w:r>
      <w:r w:rsidR="000144AC">
        <w:rPr>
          <w:rFonts w:ascii="Times New Roman" w:hAnsi="Times New Roman" w:cs="Times New Roman"/>
          <w:sz w:val="28"/>
          <w:szCs w:val="28"/>
        </w:rPr>
        <w:t>иных форм и линий. Всё это приводит к постепенному осмыслению окружающего.</w:t>
      </w:r>
    </w:p>
    <w:p w:rsidR="000144AC" w:rsidRDefault="000144AC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Рисование – большая и серьёзная работа для ребёнка. Даже каракули содержат для маленького художника вполне конкретную информацию и смысл. Взрослых удивляет то, что спустя продолжительное время ребёнок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 – рисунки эти строго отражают этапы развития зрительно – пространственно – двигательного опыта ребёнка, на который он опирается в процессе рисования. Так, примерно с 6 лет дети не признают пространственного изображения, рисуя только вид спереди или сверху, и совершенно не поддаются в этом отношении какому – либо 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517D61" w:rsidRDefault="000144AC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Известный педагог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Дистеверг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считал: «Тот, кто рисует, получает в течение одного часа больше, чем тот, кто 9 часов только смотрит»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17D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7D61">
        <w:rPr>
          <w:rFonts w:ascii="Times New Roman" w:hAnsi="Times New Roman" w:cs="Times New Roman"/>
          <w:sz w:val="28"/>
          <w:szCs w:val="28"/>
        </w:rPr>
        <w:t xml:space="preserve">о мнению многих учёных, детское рисование участвует и в согласовании межполушарных взаимоотношений, поскольку  в процессе рисования координируется конкретно – образное мышление, связанное в основном с работой правого полушария мозга. Координируется и абстрактно – логическое мышление, за которое отвечает левое полушарие. Здесь особенно важна связь рисования с мышлением и речью. Осознание окружающего </w:t>
      </w:r>
      <w:proofErr w:type="spellStart"/>
      <w:r w:rsidR="00517D61">
        <w:rPr>
          <w:rFonts w:ascii="Times New Roman" w:hAnsi="Times New Roman" w:cs="Times New Roman"/>
          <w:sz w:val="28"/>
          <w:szCs w:val="28"/>
        </w:rPr>
        <w:t>поисходит</w:t>
      </w:r>
      <w:proofErr w:type="spellEnd"/>
      <w:r w:rsidR="00517D61">
        <w:rPr>
          <w:rFonts w:ascii="Times New Roman" w:hAnsi="Times New Roman" w:cs="Times New Roman"/>
          <w:sz w:val="28"/>
          <w:szCs w:val="28"/>
        </w:rPr>
        <w:t xml:space="preserve"> у ребёнка быстрее, чем накопление слов и ассоциаций. И рисование предоставляет ему возможность наиболее легко в образной форме выразить то, что он знает, несмотря на нехватку слов.</w:t>
      </w:r>
    </w:p>
    <w:p w:rsidR="00517D61" w:rsidRDefault="00517D61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Большинство специалистов – и психологов, и педагогов – сходятся во мнении: детское рисование – один из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мышления: рисуя, ребёнок как бы формирует объект или мысль заново, </w:t>
      </w:r>
      <w:r>
        <w:rPr>
          <w:rFonts w:ascii="Times New Roman" w:hAnsi="Times New Roman" w:cs="Times New Roman"/>
          <w:sz w:val="28"/>
          <w:szCs w:val="28"/>
        </w:rPr>
        <w:lastRenderedPageBreak/>
        <w:t>оформляя при помощи рисунка своё знание, изучая закономерности, касающиеся предметов и людей вообще, «вне времени и пространства».</w:t>
      </w:r>
    </w:p>
    <w:p w:rsidR="000144AC" w:rsidRDefault="00517D61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дети, как правило, рисуют не конкретный образ, а обобщенное знание о нём, обозначая индивидуальные черты лишь символическими признаками (очки, борода), отражая и упорядочивая свои знания о мире, осознавая себя в нём. Вот почему, по мнению учёных, рисовать ребёнку так же необходимо, как и разговаривать. Ведь не</w:t>
      </w:r>
      <w:r w:rsidR="00AA167B">
        <w:rPr>
          <w:rFonts w:ascii="Times New Roman" w:hAnsi="Times New Roman" w:cs="Times New Roman"/>
          <w:sz w:val="28"/>
          <w:szCs w:val="28"/>
        </w:rPr>
        <w:t xml:space="preserve">случайно Л.С. </w:t>
      </w:r>
      <w:proofErr w:type="spellStart"/>
      <w:r w:rsidR="00AA167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AA167B">
        <w:rPr>
          <w:rFonts w:ascii="Times New Roman" w:hAnsi="Times New Roman" w:cs="Times New Roman"/>
          <w:sz w:val="28"/>
          <w:szCs w:val="28"/>
        </w:rPr>
        <w:t xml:space="preserve"> называл рисование «графической речью». </w:t>
      </w:r>
      <w:proofErr w:type="gramStart"/>
      <w:r w:rsidR="00AA167B">
        <w:rPr>
          <w:rFonts w:ascii="Times New Roman" w:hAnsi="Times New Roman" w:cs="Times New Roman"/>
          <w:sz w:val="28"/>
          <w:szCs w:val="28"/>
        </w:rPr>
        <w:t xml:space="preserve">Будучи на прямую связанным с важнейшими </w:t>
      </w:r>
      <w:proofErr w:type="spellStart"/>
      <w:r w:rsidR="00AA167B">
        <w:rPr>
          <w:rFonts w:ascii="Times New Roman" w:hAnsi="Times New Roman" w:cs="Times New Roman"/>
          <w:sz w:val="28"/>
          <w:szCs w:val="28"/>
        </w:rPr>
        <w:t>психическимим</w:t>
      </w:r>
      <w:proofErr w:type="spellEnd"/>
      <w:r w:rsidR="00AA167B">
        <w:rPr>
          <w:rFonts w:ascii="Times New Roman" w:hAnsi="Times New Roman" w:cs="Times New Roman"/>
          <w:sz w:val="28"/>
          <w:szCs w:val="28"/>
        </w:rPr>
        <w:t xml:space="preserve">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="00AA167B">
        <w:rPr>
          <w:rFonts w:ascii="Times New Roman" w:hAnsi="Times New Roman" w:cs="Times New Roman"/>
          <w:sz w:val="28"/>
          <w:szCs w:val="28"/>
        </w:rPr>
        <w:t xml:space="preserve"> Помогает ребёнку упорядочить бурно усваиваемые знания, оформить и зафиксировать модель всё более усложняющегося представления о мире. Наконец – рисование – это важный информационный и коммуникативный канал.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4AC" w:rsidRDefault="000144AC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4AC" w:rsidRPr="003342A3" w:rsidRDefault="000144AC" w:rsidP="00334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144AC" w:rsidRPr="003342A3" w:rsidSect="009C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42A3"/>
    <w:rsid w:val="000144AC"/>
    <w:rsid w:val="003342A3"/>
    <w:rsid w:val="00517D61"/>
    <w:rsid w:val="007A52DF"/>
    <w:rsid w:val="009C4398"/>
    <w:rsid w:val="00AA167B"/>
    <w:rsid w:val="00DB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2014-01-16T13:46:00Z</dcterms:created>
  <dcterms:modified xsi:type="dcterms:W3CDTF">2014-01-16T14:41:00Z</dcterms:modified>
</cp:coreProperties>
</file>