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1" w:rsidRDefault="00587B42" w:rsidP="00587B42">
      <w:pPr>
        <w:jc w:val="center"/>
        <w:rPr>
          <w:b/>
          <w:sz w:val="40"/>
          <w:szCs w:val="40"/>
        </w:rPr>
      </w:pPr>
      <w:r w:rsidRPr="00B36ECF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6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ступили холода!&#10;&#10;"/>
          </v:shape>
        </w:pict>
      </w:r>
    </w:p>
    <w:p w:rsidR="00587B42" w:rsidRDefault="00587B42">
      <w:pPr>
        <w:rPr>
          <w:b/>
          <w:sz w:val="40"/>
          <w:szCs w:val="40"/>
        </w:rPr>
      </w:pPr>
    </w:p>
    <w:p w:rsidR="00587B42" w:rsidRDefault="00587B42" w:rsidP="00587B42">
      <w:pPr>
        <w:jc w:val="center"/>
      </w:pPr>
      <w:r w:rsidRPr="00587B42">
        <w:rPr>
          <w:b/>
          <w:sz w:val="40"/>
          <w:szCs w:val="40"/>
        </w:rPr>
        <w:drawing>
          <wp:inline distT="0" distB="0" distL="0" distR="0">
            <wp:extent cx="2533650" cy="2828925"/>
            <wp:effectExtent l="19050" t="0" r="0" b="0"/>
            <wp:docPr id="2" name="Рисунок 1" descr="d_snego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snegov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B42">
        <w:drawing>
          <wp:inline distT="0" distB="0" distL="0" distR="0">
            <wp:extent cx="1333500" cy="2634343"/>
            <wp:effectExtent l="19050" t="0" r="0" b="0"/>
            <wp:docPr id="8" name="Рисунок 11" descr="d_s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_sn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9" cy="26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shd w:val="clear" w:color="auto" w:fill="FFFFFF"/>
        <w:spacing w:before="120" w:after="0"/>
        <w:suppressOverlap/>
        <w:jc w:val="center"/>
        <w:rPr>
          <w:b/>
          <w:color w:val="000000"/>
          <w:sz w:val="28"/>
          <w:szCs w:val="28"/>
        </w:rPr>
      </w:pPr>
      <w:r w:rsidRPr="003074FF">
        <w:rPr>
          <w:b/>
          <w:color w:val="000000"/>
          <w:sz w:val="28"/>
          <w:szCs w:val="28"/>
        </w:rPr>
        <w:t>Уважаемые родители!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shd w:val="clear" w:color="auto" w:fill="FFFFFF"/>
        <w:spacing w:after="0"/>
        <w:ind w:left="180" w:right="131"/>
        <w:suppressOverlap/>
        <w:jc w:val="both"/>
        <w:rPr>
          <w:color w:val="000000"/>
        </w:rPr>
      </w:pPr>
      <w:r w:rsidRPr="003074FF">
        <w:rPr>
          <w:color w:val="000000"/>
        </w:rPr>
        <w:t xml:space="preserve">Замерзнуть можно в любое время года: и летом, и осенью, и весной, и зимой! Например, попасть под летний ливень, промокнуть насквозь и продрогнуть; промерзнуть на осеннем ветру; обмануться, глядя на весеннее солнышко. Ну, а зимой замерзнуть проще простого. </w:t>
      </w:r>
      <w:r>
        <w:rPr>
          <w:color w:val="000000"/>
        </w:rPr>
        <w:t xml:space="preserve"> 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shd w:val="clear" w:color="auto" w:fill="FFFFFF"/>
        <w:spacing w:after="0"/>
        <w:ind w:left="180" w:right="131"/>
        <w:suppressOverlap/>
        <w:jc w:val="both"/>
        <w:rPr>
          <w:color w:val="000000"/>
        </w:rPr>
      </w:pP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0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b/>
          <w:color w:val="000000"/>
        </w:rPr>
      </w:pPr>
      <w:r w:rsidRPr="003074FF">
        <w:rPr>
          <w:b/>
          <w:color w:val="000000"/>
        </w:rPr>
        <w:t>Одевайте своих детей соответственно погодным условиям.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0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>Научите их: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>двигаться, чтобы не замерзнуть</w:t>
      </w:r>
      <w:r w:rsidRPr="003074FF">
        <w:rPr>
          <w:color w:val="000000"/>
        </w:rPr>
        <w:t>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 xml:space="preserve">не дрожать </w:t>
      </w:r>
      <w:r w:rsidRPr="003074FF">
        <w:rPr>
          <w:color w:val="000000"/>
        </w:rPr>
        <w:t>(чем сильнее дрожишь, тем больше замерзаешь);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 xml:space="preserve">расслабляться </w:t>
      </w:r>
      <w:r w:rsidRPr="003074FF">
        <w:rPr>
          <w:color w:val="000000"/>
        </w:rPr>
        <w:t>(чтобы стало теплее, нужно постараться расслабить все тело, унять дрожь и выровнять дыхание);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>дышать носом</w:t>
      </w:r>
      <w:r w:rsidRPr="003074FF">
        <w:rPr>
          <w:color w:val="000000"/>
        </w:rPr>
        <w:t>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 xml:space="preserve">растирать ладони </w:t>
      </w:r>
      <w:r w:rsidRPr="003074FF">
        <w:rPr>
          <w:color w:val="000000"/>
        </w:rPr>
        <w:t>одну о другую;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>делать энергичные махи руками</w:t>
      </w:r>
      <w:r w:rsidRPr="003074FF">
        <w:rPr>
          <w:color w:val="000000"/>
        </w:rPr>
        <w:t xml:space="preserve"> (нужно максимально расслабить руки и напрячь пальцы);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b/>
          <w:color w:val="000000"/>
        </w:rPr>
        <w:t>танцевать, как эскимосы</w:t>
      </w:r>
      <w:r w:rsidRPr="003074FF">
        <w:rPr>
          <w:color w:val="000000"/>
        </w:rPr>
        <w:t xml:space="preserve"> (нужно вытянуть руки вдоль тела, растопырить пальцы и делать плечами резкие и частые движения вверх-вниз);</w:t>
      </w:r>
    </w:p>
    <w:p w:rsidR="00587B42" w:rsidRPr="003074FF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  <w:rPr>
          <w:color w:val="000000"/>
        </w:rPr>
      </w:pPr>
      <w:r w:rsidRPr="003074FF">
        <w:rPr>
          <w:color w:val="000000"/>
        </w:rPr>
        <w:t>греть руки под мышками, шевелить пальцами ног;</w:t>
      </w:r>
    </w:p>
    <w:p w:rsidR="00587B42" w:rsidRPr="006A63C4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</w:pPr>
      <w:r w:rsidRPr="003074FF">
        <w:rPr>
          <w:color w:val="000000"/>
        </w:rPr>
        <w:t>приседать, бегать на месте;</w:t>
      </w:r>
    </w:p>
    <w:p w:rsidR="00587B42" w:rsidRPr="006A63C4" w:rsidRDefault="00587B42" w:rsidP="00587B42">
      <w:pPr>
        <w:pStyle w:val="a5"/>
        <w:framePr w:hSpace="180" w:wrap="around" w:vAnchor="text" w:hAnchor="text" w:xAlign="right" w:y="1"/>
        <w:numPr>
          <w:ilvl w:val="1"/>
          <w:numId w:val="1"/>
        </w:numPr>
        <w:shd w:val="clear" w:color="auto" w:fill="FFFFFF"/>
        <w:spacing w:after="0"/>
        <w:ind w:right="131" w:hanging="630"/>
        <w:suppressOverlap/>
        <w:jc w:val="both"/>
      </w:pPr>
      <w:r w:rsidRPr="003074FF">
        <w:rPr>
          <w:b/>
          <w:color w:val="000000"/>
        </w:rPr>
        <w:t>растирать нос, щеки и уши</w:t>
      </w:r>
      <w:r w:rsidRPr="003074FF">
        <w:rPr>
          <w:color w:val="000000"/>
        </w:rPr>
        <w:t xml:space="preserve"> сухими ладонями;</w:t>
      </w:r>
    </w:p>
    <w:p w:rsidR="00587B42" w:rsidRPr="003074FF" w:rsidRDefault="00587B42" w:rsidP="00587B42">
      <w:pPr>
        <w:jc w:val="both"/>
        <w:rPr>
          <w:i/>
          <w:sz w:val="28"/>
          <w:szCs w:val="28"/>
        </w:rPr>
      </w:pPr>
      <w:r>
        <w:t>н</w:t>
      </w:r>
      <w:r w:rsidRPr="007631DE">
        <w:t>е останавлива</w:t>
      </w:r>
      <w:r>
        <w:t>ться</w:t>
      </w:r>
      <w:r w:rsidRPr="007631DE">
        <w:t xml:space="preserve">, </w:t>
      </w:r>
      <w:r>
        <w:t>согревшись, чтобы не замерзнуть снова!</w:t>
      </w:r>
    </w:p>
    <w:p w:rsidR="00587B42" w:rsidRPr="003074FF" w:rsidRDefault="00587B42" w:rsidP="00587B42">
      <w:pPr>
        <w:spacing w:before="120"/>
        <w:ind w:left="193" w:right="98"/>
        <w:jc w:val="center"/>
        <w:rPr>
          <w:b/>
          <w:sz w:val="28"/>
          <w:szCs w:val="28"/>
        </w:rPr>
      </w:pPr>
      <w:r w:rsidRPr="003074FF">
        <w:rPr>
          <w:b/>
          <w:sz w:val="28"/>
          <w:szCs w:val="28"/>
        </w:rPr>
        <w:t>Переохлаждение организма</w:t>
      </w:r>
    </w:p>
    <w:p w:rsidR="00587B42" w:rsidRDefault="00587B42" w:rsidP="00587B42">
      <w:pPr>
        <w:ind w:left="193" w:right="98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676910</wp:posOffset>
            </wp:positionV>
            <wp:extent cx="1183005" cy="1100455"/>
            <wp:effectExtent l="0" t="0" r="0" b="0"/>
            <wp:wrapSquare wrapText="bothSides"/>
            <wp:docPr id="7" name="Рисунок 7" descr="D:\Documents and Settings\Людмила\Мои документы\Мои рисунки\Организатор клипов (Microsoft)\j03558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Documents and Settings\Людмила\Мои документы\Мои рисунки\Организатор клипов (Microsoft)\j03558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</w:t>
      </w:r>
      <w:r w:rsidRPr="00177500">
        <w:t xml:space="preserve">огда человек подвергается длительному воздействию сухого </w:t>
      </w:r>
      <w:r w:rsidRPr="00177500">
        <w:lastRenderedPageBreak/>
        <w:t>мороза или холодной воды</w:t>
      </w:r>
      <w:r>
        <w:t>, наступает</w:t>
      </w:r>
      <w:r w:rsidRPr="00177500">
        <w:t xml:space="preserve"> общее переохлаждение организма. </w:t>
      </w:r>
    </w:p>
    <w:p w:rsidR="00587B42" w:rsidRPr="00177500" w:rsidRDefault="00587B42" w:rsidP="00587B42">
      <w:pPr>
        <w:ind w:left="193" w:right="98"/>
        <w:jc w:val="both"/>
      </w:pPr>
    </w:p>
    <w:p w:rsidR="00587B42" w:rsidRPr="003074FF" w:rsidRDefault="00587B42" w:rsidP="00587B42">
      <w:pPr>
        <w:ind w:left="193" w:right="98"/>
        <w:jc w:val="center"/>
        <w:rPr>
          <w:b/>
        </w:rPr>
      </w:pPr>
      <w:r>
        <w:rPr>
          <w:b/>
        </w:rPr>
        <w:t xml:space="preserve">Внешними признаками </w:t>
      </w:r>
      <w:r w:rsidRPr="003074FF">
        <w:rPr>
          <w:b/>
        </w:rPr>
        <w:t>переохлаждения являются: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дрожь или озноб;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б</w:t>
      </w:r>
      <w:r w:rsidRPr="00177500">
        <w:t xml:space="preserve">ледность кожных покровов; 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о</w:t>
      </w:r>
      <w:r w:rsidRPr="00177500">
        <w:t xml:space="preserve">немение конечностей; 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з</w:t>
      </w:r>
      <w:r w:rsidRPr="00177500">
        <w:t xml:space="preserve">аторможенность; 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п</w:t>
      </w:r>
      <w:r w:rsidRPr="00177500">
        <w:t xml:space="preserve">отеря координации движений; 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т</w:t>
      </w:r>
      <w:r w:rsidRPr="00177500">
        <w:t>емпература тела 35</w:t>
      </w:r>
      <w:r w:rsidRPr="00726DC7">
        <w:t xml:space="preserve"> </w:t>
      </w:r>
      <w:r w:rsidRPr="003074FF">
        <w:sym w:font="Symbol" w:char="F0B0"/>
      </w:r>
      <w:r w:rsidRPr="003074FF">
        <w:rPr>
          <w:lang w:val="en-US"/>
        </w:rPr>
        <w:t>C</w:t>
      </w:r>
      <w:r w:rsidRPr="00177500">
        <w:t xml:space="preserve"> и ниже; </w:t>
      </w:r>
    </w:p>
    <w:p w:rsidR="00587B42" w:rsidRPr="00177500" w:rsidRDefault="00587B42" w:rsidP="00587B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93" w:right="98" w:firstLine="0"/>
        <w:jc w:val="both"/>
      </w:pPr>
      <w:r>
        <w:t>п</w:t>
      </w:r>
      <w:r w:rsidRPr="00177500">
        <w:t xml:space="preserve">отеря сознания. </w:t>
      </w:r>
    </w:p>
    <w:p w:rsidR="00587B42" w:rsidRPr="003074FF" w:rsidRDefault="00587B42" w:rsidP="00587B42">
      <w:pPr>
        <w:ind w:left="193" w:right="98"/>
        <w:jc w:val="both"/>
        <w:rPr>
          <w:b/>
        </w:rPr>
      </w:pPr>
    </w:p>
    <w:p w:rsidR="00587B42" w:rsidRPr="003074FF" w:rsidRDefault="00587B42" w:rsidP="00587B42">
      <w:pPr>
        <w:ind w:left="193" w:right="98"/>
        <w:jc w:val="center"/>
        <w:rPr>
          <w:b/>
        </w:rPr>
      </w:pPr>
      <w:r w:rsidRPr="003074FF">
        <w:rPr>
          <w:b/>
        </w:rPr>
        <w:t>Необходимо принять следующие меры:</w:t>
      </w:r>
    </w:p>
    <w:p w:rsidR="00587B42" w:rsidRPr="00177500" w:rsidRDefault="00587B42" w:rsidP="00587B42">
      <w:pPr>
        <w:tabs>
          <w:tab w:val="num" w:pos="913"/>
        </w:tabs>
        <w:ind w:left="193" w:right="98"/>
        <w:jc w:val="both"/>
      </w:pPr>
      <w:r>
        <w:t>1.</w:t>
      </w:r>
      <w:r w:rsidRPr="00177500">
        <w:t>Удалить пострадавшего из сложившихся условий и быстро освободить его от мокрой одежды.</w:t>
      </w:r>
    </w:p>
    <w:p w:rsidR="00587B42" w:rsidRPr="00177500" w:rsidRDefault="00587B42" w:rsidP="00587B42">
      <w:pPr>
        <w:tabs>
          <w:tab w:val="num" w:pos="913"/>
        </w:tabs>
        <w:ind w:left="193" w:right="98"/>
        <w:jc w:val="both"/>
      </w:pPr>
      <w:r>
        <w:t>2.</w:t>
      </w:r>
      <w:r w:rsidRPr="00177500">
        <w:t>Вызвать скорую помощь</w:t>
      </w:r>
      <w:r>
        <w:t xml:space="preserve"> («03»)</w:t>
      </w:r>
      <w:r w:rsidRPr="00177500">
        <w:t>.</w:t>
      </w:r>
    </w:p>
    <w:p w:rsidR="00587B42" w:rsidRPr="00177500" w:rsidRDefault="00587B42" w:rsidP="00587B42">
      <w:pPr>
        <w:tabs>
          <w:tab w:val="num" w:pos="913"/>
        </w:tabs>
        <w:ind w:left="193" w:right="98"/>
        <w:jc w:val="both"/>
      </w:pPr>
      <w:r>
        <w:t>3.</w:t>
      </w:r>
      <w:r w:rsidRPr="00177500">
        <w:t>Постепенно согревать пострадавшего с</w:t>
      </w:r>
      <w:r>
        <w:t>ухим теплом</w:t>
      </w:r>
      <w:r w:rsidRPr="00177500">
        <w:t>.</w:t>
      </w:r>
      <w:r>
        <w:t xml:space="preserve"> Нельзя использовать экстремальное согревание!</w:t>
      </w:r>
    </w:p>
    <w:p w:rsidR="00587B42" w:rsidRPr="00177500" w:rsidRDefault="00587B42" w:rsidP="00587B42">
      <w:pPr>
        <w:tabs>
          <w:tab w:val="num" w:pos="913"/>
        </w:tabs>
        <w:ind w:left="193" w:right="98"/>
        <w:jc w:val="both"/>
      </w:pPr>
      <w:r>
        <w:t>4.</w:t>
      </w:r>
      <w:r w:rsidRPr="00177500">
        <w:t>Положить теплые грелки в паховую и подмышечную области.</w:t>
      </w:r>
    </w:p>
    <w:p w:rsidR="00587B42" w:rsidRDefault="00587B42" w:rsidP="00587B42">
      <w:pPr>
        <w:tabs>
          <w:tab w:val="num" w:pos="913"/>
        </w:tabs>
        <w:ind w:left="193" w:right="98"/>
        <w:jc w:val="both"/>
      </w:pPr>
      <w:r>
        <w:t>5.</w:t>
      </w:r>
      <w:r w:rsidRPr="00177500">
        <w:t xml:space="preserve">Дать пострадавшему теплый сладкий чай и немного углеводистой пищи (хлеба, печенья). </w:t>
      </w:r>
    </w:p>
    <w:p w:rsidR="00587B42" w:rsidRDefault="00587B42" w:rsidP="00587B42">
      <w:pPr>
        <w:tabs>
          <w:tab w:val="num" w:pos="913"/>
        </w:tabs>
        <w:ind w:left="193" w:right="98"/>
        <w:jc w:val="both"/>
      </w:pPr>
      <w:r>
        <w:t>6.</w:t>
      </w:r>
      <w:r w:rsidRPr="00FA010E">
        <w:t>Если пострадавший без сознания, нужно уложить его на живот или бок, укрыть чем-то т</w:t>
      </w:r>
      <w:r>
        <w:t>еп</w:t>
      </w:r>
      <w:r w:rsidRPr="00FA010E">
        <w:t xml:space="preserve">лым и наблюдать за его состоянием до приезда врача. </w:t>
      </w:r>
    </w:p>
    <w:p w:rsidR="00587B42" w:rsidRPr="003074FF" w:rsidRDefault="00587B42" w:rsidP="00587B42">
      <w:pPr>
        <w:ind w:left="193" w:right="98"/>
        <w:jc w:val="both"/>
        <w:rPr>
          <w:i/>
        </w:rPr>
      </w:pPr>
      <w:r w:rsidRPr="003074FF">
        <w:rPr>
          <w:i/>
        </w:rPr>
        <w:t xml:space="preserve">В первую очередь опасности переохлаждения подвергаются дети. Даже если они одеты очень тепло, но неподвижны, или гуляют в мокрой одежде. </w:t>
      </w:r>
    </w:p>
    <w:p w:rsidR="00587B42" w:rsidRPr="00F15C8B" w:rsidRDefault="00587B42" w:rsidP="00587B42">
      <w:pPr>
        <w:ind w:right="98"/>
        <w:jc w:val="center"/>
        <w:rPr>
          <w:i/>
        </w:rPr>
      </w:pPr>
      <w:r w:rsidRPr="003074FF">
        <w:rPr>
          <w:b/>
        </w:rPr>
        <w:t>Будьте внимательны:</w:t>
      </w:r>
      <w:r>
        <w:rPr>
          <w:b/>
        </w:rPr>
        <w:t xml:space="preserve"> </w:t>
      </w:r>
      <w:r w:rsidRPr="003074FF">
        <w:rPr>
          <w:b/>
        </w:rPr>
        <w:t>не допускайте переохлаждения!</w:t>
      </w:r>
    </w:p>
    <w:p w:rsidR="00587B42" w:rsidRPr="003074FF" w:rsidRDefault="00587B42" w:rsidP="00587B42">
      <w:pPr>
        <w:pStyle w:val="a5"/>
        <w:shd w:val="clear" w:color="auto" w:fill="FFFFFF"/>
        <w:spacing w:before="120" w:after="0"/>
        <w:ind w:left="193"/>
        <w:jc w:val="center"/>
        <w:rPr>
          <w:b/>
          <w:bCs/>
          <w:color w:val="000000"/>
          <w:sz w:val="28"/>
          <w:szCs w:val="28"/>
        </w:rPr>
      </w:pPr>
      <w:r w:rsidRPr="003074FF">
        <w:rPr>
          <w:b/>
          <w:bCs/>
          <w:color w:val="000000"/>
          <w:sz w:val="28"/>
          <w:szCs w:val="28"/>
        </w:rPr>
        <w:t>Потеря чувствительности –</w:t>
      </w:r>
    </w:p>
    <w:p w:rsidR="00587B42" w:rsidRPr="00F15C8B" w:rsidRDefault="00587B42" w:rsidP="00587B42">
      <w:pPr>
        <w:pStyle w:val="a5"/>
        <w:shd w:val="clear" w:color="auto" w:fill="FFFFFF"/>
        <w:spacing w:after="0"/>
        <w:ind w:left="193"/>
        <w:jc w:val="center"/>
        <w:rPr>
          <w:b/>
          <w:bCs/>
          <w:color w:val="000000"/>
          <w:sz w:val="28"/>
          <w:szCs w:val="28"/>
        </w:rPr>
      </w:pPr>
      <w:r w:rsidRPr="003074FF">
        <w:rPr>
          <w:b/>
          <w:bCs/>
          <w:color w:val="000000"/>
          <w:sz w:val="28"/>
          <w:szCs w:val="28"/>
        </w:rPr>
        <w:t>один из первых признаков обморожения!</w:t>
      </w:r>
    </w:p>
    <w:p w:rsidR="00587B42" w:rsidRDefault="00587B42" w:rsidP="00587B42">
      <w:pPr>
        <w:pStyle w:val="a5"/>
        <w:shd w:val="clear" w:color="auto" w:fill="FFFFFF"/>
        <w:spacing w:before="120" w:after="0"/>
        <w:ind w:left="193" w:right="96" w:firstLine="539"/>
        <w:jc w:val="both"/>
        <w:rPr>
          <w:color w:val="000000"/>
        </w:rPr>
      </w:pPr>
      <w:r w:rsidRPr="003074FF">
        <w:rPr>
          <w:b/>
          <w:color w:val="000000"/>
        </w:rPr>
        <w:t>Обморожение</w:t>
      </w:r>
      <w:r w:rsidRPr="003074FF">
        <w:rPr>
          <w:color w:val="000000"/>
        </w:rPr>
        <w:t xml:space="preserve"> – это очень серьезно, опасно и больно. Чтобы этого не случилось, нужно помнить, что обморозиться можно не только на сильном морозе, но </w:t>
      </w:r>
      <w:r>
        <w:rPr>
          <w:color w:val="000000"/>
        </w:rPr>
        <w:t xml:space="preserve">и в не самые сильные холода при </w:t>
      </w:r>
      <w:r w:rsidRPr="003074FF">
        <w:rPr>
          <w:color w:val="000000"/>
        </w:rPr>
        <w:t>высокой влажности воздуха</w:t>
      </w:r>
      <w:r>
        <w:rPr>
          <w:color w:val="000000"/>
        </w:rPr>
        <w:t>.</w:t>
      </w:r>
    </w:p>
    <w:p w:rsidR="00587B42" w:rsidRPr="003074FF" w:rsidRDefault="00587B42" w:rsidP="00587B42">
      <w:pPr>
        <w:pStyle w:val="a5"/>
        <w:shd w:val="clear" w:color="auto" w:fill="FFFFFF"/>
        <w:spacing w:before="120" w:after="0"/>
        <w:ind w:left="193" w:right="96" w:firstLine="539"/>
        <w:jc w:val="center"/>
        <w:rPr>
          <w:color w:val="000000"/>
        </w:rPr>
      </w:pPr>
      <w:r w:rsidRPr="003074FF">
        <w:rPr>
          <w:color w:val="000000"/>
        </w:rPr>
        <w:t>.</w:t>
      </w:r>
      <w:r>
        <w:rPr>
          <w:noProof/>
          <w:sz w:val="28"/>
          <w:szCs w:val="28"/>
        </w:rPr>
        <w:drawing>
          <wp:inline distT="0" distB="0" distL="0" distR="0">
            <wp:extent cx="1257300" cy="1321927"/>
            <wp:effectExtent l="19050" t="0" r="0" b="0"/>
            <wp:docPr id="6" name="Рисунок 6" descr="Mo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o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61" cy="13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42" w:rsidRPr="002E5A3F" w:rsidRDefault="00587B42" w:rsidP="00587B42">
      <w:pPr>
        <w:pStyle w:val="a5"/>
        <w:shd w:val="clear" w:color="auto" w:fill="FFFFFF"/>
        <w:spacing w:after="0"/>
        <w:ind w:left="193" w:right="98"/>
        <w:jc w:val="both"/>
        <w:rPr>
          <w:color w:val="000000"/>
        </w:rPr>
      </w:pPr>
    </w:p>
    <w:p w:rsidR="00587B42" w:rsidRDefault="00587B42" w:rsidP="00587B42"/>
    <w:p w:rsidR="00587B42" w:rsidRPr="003074FF" w:rsidRDefault="00587B42" w:rsidP="00587B42">
      <w:pPr>
        <w:pStyle w:val="a5"/>
        <w:shd w:val="clear" w:color="auto" w:fill="FFFFFF"/>
        <w:spacing w:after="0"/>
        <w:ind w:right="98"/>
        <w:jc w:val="both"/>
        <w:rPr>
          <w:color w:val="000000"/>
        </w:rPr>
      </w:pPr>
      <w:r w:rsidRPr="003074FF">
        <w:rPr>
          <w:color w:val="000000"/>
        </w:rPr>
        <w:lastRenderedPageBreak/>
        <w:t>Когда человек замерзает, все тепло начинает «стекаться» к центру тела, потому что в этой области находятся жизненно важные органы (</w:t>
      </w:r>
      <w:r w:rsidRPr="00177500">
        <w:t>сердце, легкие, желудок, печень)</w:t>
      </w:r>
      <w:r w:rsidRPr="003074FF">
        <w:rPr>
          <w:color w:val="000000"/>
        </w:rPr>
        <w:t>, которые организм защищает и обогревает в первую очередь. Именно поэтому обморозить можно только:</w:t>
      </w:r>
    </w:p>
    <w:p w:rsidR="00587B42" w:rsidRPr="00EB4F44" w:rsidRDefault="00587B42" w:rsidP="00587B42">
      <w:pPr>
        <w:pStyle w:val="a5"/>
        <w:numPr>
          <w:ilvl w:val="0"/>
          <w:numId w:val="3"/>
        </w:numPr>
        <w:shd w:val="clear" w:color="auto" w:fill="FFFFFF"/>
        <w:spacing w:after="0"/>
        <w:ind w:left="193" w:right="98" w:firstLine="540"/>
        <w:jc w:val="both"/>
        <w:rPr>
          <w:color w:val="000000"/>
        </w:rPr>
      </w:pPr>
      <w:r>
        <w:rPr>
          <w:color w:val="000000"/>
        </w:rPr>
        <w:t>щ</w:t>
      </w:r>
      <w:r w:rsidRPr="003074FF">
        <w:rPr>
          <w:color w:val="000000"/>
        </w:rPr>
        <w:t>еки</w:t>
      </w:r>
      <w:r>
        <w:rPr>
          <w:color w:val="000000"/>
        </w:rPr>
        <w:t>, уши,</w:t>
      </w:r>
      <w:r w:rsidRPr="00EB4F44">
        <w:rPr>
          <w:color w:val="000000"/>
        </w:rPr>
        <w:t xml:space="preserve"> </w:t>
      </w:r>
      <w:r w:rsidRPr="003074FF">
        <w:rPr>
          <w:color w:val="000000"/>
        </w:rPr>
        <w:t>кончик носа</w:t>
      </w:r>
      <w:r>
        <w:rPr>
          <w:color w:val="000000"/>
        </w:rPr>
        <w:t>;</w:t>
      </w:r>
    </w:p>
    <w:p w:rsidR="00587B42" w:rsidRPr="00EB4F44" w:rsidRDefault="00587B42" w:rsidP="00587B42">
      <w:pPr>
        <w:pStyle w:val="a5"/>
        <w:numPr>
          <w:ilvl w:val="0"/>
          <w:numId w:val="3"/>
        </w:numPr>
        <w:shd w:val="clear" w:color="auto" w:fill="FFFFFF"/>
        <w:spacing w:after="0"/>
        <w:ind w:left="193" w:right="98" w:firstLine="540"/>
        <w:jc w:val="both"/>
        <w:rPr>
          <w:color w:val="000000"/>
        </w:rPr>
      </w:pPr>
      <w:r w:rsidRPr="003074FF">
        <w:rPr>
          <w:color w:val="000000"/>
        </w:rPr>
        <w:t>пальцы на руках и ногах</w:t>
      </w:r>
      <w:r>
        <w:rPr>
          <w:color w:val="000000"/>
        </w:rPr>
        <w:t xml:space="preserve">, </w:t>
      </w:r>
      <w:r w:rsidRPr="00EB4F44">
        <w:rPr>
          <w:color w:val="000000"/>
        </w:rPr>
        <w:t>ступни</w:t>
      </w:r>
      <w:r>
        <w:rPr>
          <w:color w:val="000000"/>
        </w:rPr>
        <w:t>, к</w:t>
      </w:r>
      <w:r w:rsidRPr="00EB4F44">
        <w:rPr>
          <w:color w:val="000000"/>
        </w:rPr>
        <w:t>исти рук.</w:t>
      </w:r>
    </w:p>
    <w:p w:rsidR="00587B42" w:rsidRPr="003074FF" w:rsidRDefault="00587B42" w:rsidP="00587B42">
      <w:pPr>
        <w:pStyle w:val="a5"/>
        <w:shd w:val="clear" w:color="auto" w:fill="FFFFFF"/>
        <w:spacing w:after="0"/>
        <w:ind w:left="193"/>
        <w:jc w:val="center"/>
        <w:rPr>
          <w:b/>
          <w:bCs/>
          <w:color w:val="000000"/>
        </w:rPr>
      </w:pPr>
    </w:p>
    <w:p w:rsidR="00587B42" w:rsidRDefault="00587B42" w:rsidP="00587B42">
      <w:pPr>
        <w:pStyle w:val="a5"/>
        <w:shd w:val="clear" w:color="auto" w:fill="FFFFFF"/>
        <w:spacing w:after="0"/>
        <w:ind w:left="193"/>
        <w:jc w:val="center"/>
        <w:rPr>
          <w:b/>
          <w:color w:val="000000"/>
        </w:rPr>
      </w:pPr>
      <w:r w:rsidRPr="003074FF">
        <w:rPr>
          <w:b/>
          <w:color w:val="000000"/>
        </w:rPr>
        <w:t>Не растирайте кожу снегом,</w:t>
      </w:r>
      <w:r>
        <w:rPr>
          <w:b/>
          <w:color w:val="000000"/>
        </w:rPr>
        <w:t xml:space="preserve"> </w:t>
      </w:r>
      <w:r w:rsidRPr="003074FF">
        <w:rPr>
          <w:b/>
          <w:color w:val="000000"/>
        </w:rPr>
        <w:t>им можно поцарапаться!</w:t>
      </w:r>
    </w:p>
    <w:p w:rsidR="00587B42" w:rsidRPr="003074FF" w:rsidRDefault="00587B42" w:rsidP="00587B42">
      <w:pPr>
        <w:spacing w:before="120"/>
        <w:ind w:right="312"/>
        <w:rPr>
          <w:b/>
          <w:i/>
          <w:sz w:val="28"/>
          <w:szCs w:val="28"/>
        </w:rPr>
      </w:pPr>
      <w:r>
        <w:t xml:space="preserve">   </w:t>
      </w:r>
      <w:r w:rsidRPr="003074FF">
        <w:rPr>
          <w:b/>
          <w:i/>
          <w:sz w:val="28"/>
          <w:szCs w:val="28"/>
        </w:rPr>
        <w:t>Отправляясь с детьми на прогулку</w:t>
      </w:r>
      <w:r>
        <w:rPr>
          <w:b/>
          <w:i/>
          <w:sz w:val="28"/>
          <w:szCs w:val="28"/>
        </w:rPr>
        <w:t xml:space="preserve"> </w:t>
      </w:r>
      <w:r w:rsidRPr="003074FF">
        <w:rPr>
          <w:b/>
          <w:i/>
          <w:sz w:val="28"/>
          <w:szCs w:val="28"/>
        </w:rPr>
        <w:t>по замерзшему озеру, не забудьте оценить толщину льда!</w:t>
      </w:r>
      <w:r w:rsidRPr="00AC0230">
        <w:rPr>
          <w:i/>
          <w:noProof/>
        </w:rPr>
        <w:t xml:space="preserve"> </w:t>
      </w:r>
    </w:p>
    <w:p w:rsidR="00587B42" w:rsidRPr="003074FF" w:rsidRDefault="00587B42" w:rsidP="00587B42">
      <w:pPr>
        <w:ind w:left="180" w:right="311"/>
        <w:jc w:val="both"/>
        <w:rPr>
          <w:b/>
          <w:i/>
          <w:sz w:val="28"/>
          <w:szCs w:val="28"/>
        </w:rPr>
      </w:pP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>
        <w:t>Л</w:t>
      </w:r>
      <w:r w:rsidRPr="007631DE">
        <w:t xml:space="preserve">ед можно считать прочным, когда его толщина не менее </w:t>
      </w:r>
      <w:smartTag w:uri="urn:schemas-microsoft-com:office:smarttags" w:element="metricconverter">
        <w:smartTagPr>
          <w:attr w:name="ProductID" w:val="7 см"/>
        </w:smartTagPr>
        <w:r w:rsidRPr="007631DE">
          <w:t>7</w:t>
        </w:r>
        <w:r>
          <w:t xml:space="preserve"> </w:t>
        </w:r>
        <w:r w:rsidRPr="007631DE">
          <w:t>с</w:t>
        </w:r>
        <w:r>
          <w:t>м</w:t>
        </w:r>
      </w:smartTag>
      <w:r w:rsidRPr="003A13D9">
        <w:t xml:space="preserve"> </w:t>
      </w:r>
      <w:r>
        <w:t>для одиночных пешеходов</w:t>
      </w:r>
      <w:r w:rsidRPr="007631DE">
        <w:t xml:space="preserve"> и не менее </w:t>
      </w:r>
      <w:smartTag w:uri="urn:schemas-microsoft-com:office:smarttags" w:element="metricconverter">
        <w:smartTagPr>
          <w:attr w:name="ProductID" w:val="12 см"/>
        </w:smartTagPr>
        <w:r w:rsidRPr="007631DE">
          <w:t>12</w:t>
        </w:r>
        <w:r>
          <w:t xml:space="preserve"> </w:t>
        </w:r>
        <w:r w:rsidRPr="007631DE">
          <w:t>с</w:t>
        </w:r>
        <w:r>
          <w:t>м</w:t>
        </w:r>
      </w:smartTag>
      <w:r>
        <w:t xml:space="preserve"> для группы.</w:t>
      </w: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>
        <w:t>Е</w:t>
      </w:r>
      <w:r w:rsidRPr="007631DE">
        <w:t xml:space="preserve">сли приходится двигаться через водоем группой, необходимо соблюдать дистанцию не менее </w:t>
      </w:r>
      <w:smartTag w:uri="urn:schemas-microsoft-com:office:smarttags" w:element="metricconverter">
        <w:smartTagPr>
          <w:attr w:name="ProductID" w:val="5 м"/>
        </w:smartTagPr>
        <w:r w:rsidRPr="007631DE">
          <w:t>5 м</w:t>
        </w:r>
      </w:smartTag>
      <w:r>
        <w:t>.</w:t>
      </w: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>
        <w:t>М</w:t>
      </w:r>
      <w:r w:rsidRPr="007631DE">
        <w:t xml:space="preserve">атово-белый или с желтоватым оттенком </w:t>
      </w:r>
      <w:r>
        <w:t>–</w:t>
      </w:r>
      <w:r w:rsidRPr="007631DE">
        <w:t xml:space="preserve"> ненадежный</w:t>
      </w:r>
      <w:r>
        <w:t xml:space="preserve"> лед, выбирайте более </w:t>
      </w:r>
      <w:r w:rsidRPr="007631DE">
        <w:t>прочный</w:t>
      </w:r>
      <w:r>
        <w:t>,</w:t>
      </w:r>
      <w:r w:rsidRPr="007631DE">
        <w:t xml:space="preserve"> с синеватым или зеленоватым оттенком. </w:t>
      </w: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 w:rsidRPr="007631DE">
        <w:t>Обх</w:t>
      </w:r>
      <w:r>
        <w:t>одите участки, запорошенные сне</w:t>
      </w:r>
      <w:r w:rsidRPr="007631DE">
        <w:t xml:space="preserve">гом. </w:t>
      </w: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>
        <w:t>Н</w:t>
      </w:r>
      <w:r w:rsidRPr="007631DE">
        <w:t xml:space="preserve">е выходите на лед в темное время суток и при плохой видимости. </w:t>
      </w:r>
    </w:p>
    <w:p w:rsidR="00587B42" w:rsidRDefault="00587B42" w:rsidP="00587B42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right="311" w:hanging="720"/>
        <w:jc w:val="both"/>
      </w:pPr>
      <w:r>
        <w:t>Помните, что</w:t>
      </w:r>
      <w:r w:rsidRPr="003A13D9">
        <w:t xml:space="preserve"> </w:t>
      </w:r>
      <w:r>
        <w:t>во время оттепели лед особенно опасен.</w:t>
      </w:r>
    </w:p>
    <w:p w:rsidR="00587B42" w:rsidRDefault="00587B42" w:rsidP="00587B42"/>
    <w:p w:rsidR="00587B42" w:rsidRDefault="00587B42" w:rsidP="00587B42">
      <w:pPr>
        <w:jc w:val="center"/>
      </w:pPr>
      <w:r w:rsidRPr="004851CD">
        <w:rPr>
          <w:noProof/>
        </w:rPr>
        <w:drawing>
          <wp:inline distT="0" distB="0" distL="0" distR="0">
            <wp:extent cx="1276350" cy="1276350"/>
            <wp:effectExtent l="19050" t="0" r="0" b="0"/>
            <wp:docPr id="9" name="Рисунок 16" descr="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42" w:rsidRDefault="00587B42"/>
    <w:sectPr w:rsidR="00587B42" w:rsidSect="008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848"/>
    <w:multiLevelType w:val="hybridMultilevel"/>
    <w:tmpl w:val="BA26C184"/>
    <w:lvl w:ilvl="0" w:tplc="C658D3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63B8E6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E017F"/>
    <w:multiLevelType w:val="hybridMultilevel"/>
    <w:tmpl w:val="5BC27614"/>
    <w:lvl w:ilvl="0" w:tplc="65DAE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63FDB"/>
    <w:multiLevelType w:val="hybridMultilevel"/>
    <w:tmpl w:val="E0CC7B32"/>
    <w:lvl w:ilvl="0" w:tplc="C5F290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B359E"/>
    <w:multiLevelType w:val="hybridMultilevel"/>
    <w:tmpl w:val="832491B8"/>
    <w:lvl w:ilvl="0" w:tplc="65DAE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42"/>
    <w:rsid w:val="00536CF5"/>
    <w:rsid w:val="00587B42"/>
    <w:rsid w:val="008D6561"/>
    <w:rsid w:val="00C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4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7B4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2014-01-16T06:42:00Z</dcterms:created>
  <dcterms:modified xsi:type="dcterms:W3CDTF">2014-01-16T06:48:00Z</dcterms:modified>
</cp:coreProperties>
</file>