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3C" w:rsidRPr="000D603C" w:rsidRDefault="000D603C" w:rsidP="000D603C">
      <w:pPr>
        <w:shd w:val="clear" w:color="auto" w:fill="FFFFFF"/>
        <w:spacing w:after="150" w:line="240" w:lineRule="auto"/>
        <w:jc w:val="center"/>
        <w:outlineLvl w:val="2"/>
        <w:rPr>
          <w:rFonts w:ascii="Times New Roman" w:eastAsia="Times New Roman" w:hAnsi="Times New Roman" w:cs="Times New Roman"/>
          <w:b/>
          <w:bCs/>
          <w:caps/>
          <w:color w:val="4C4C4C"/>
          <w:sz w:val="48"/>
          <w:szCs w:val="48"/>
          <w:lang w:eastAsia="ru-RU"/>
        </w:rPr>
      </w:pPr>
      <w:r w:rsidRPr="000D603C">
        <w:rPr>
          <w:rFonts w:ascii="Times New Roman" w:eastAsia="Times New Roman" w:hAnsi="Times New Roman" w:cs="Times New Roman"/>
          <w:b/>
          <w:bCs/>
          <w:caps/>
          <w:color w:val="4C4C4C"/>
          <w:sz w:val="48"/>
          <w:szCs w:val="48"/>
          <w:lang w:eastAsia="ru-RU"/>
        </w:rPr>
        <w:t>САНГВИНИК</w:t>
      </w:r>
    </w:p>
    <w:p w:rsidR="000D603C" w:rsidRPr="000D603C" w:rsidRDefault="000D603C" w:rsidP="000D603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Общая характеристика:</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 xml:space="preserve">Живой, жизнерадостный, сильный и уравновешенный человек. В детстве это ребенок </w:t>
      </w:r>
      <w:proofErr w:type="gramStart"/>
      <w:r w:rsidRPr="000D603C">
        <w:rPr>
          <w:rFonts w:ascii="Times New Roman" w:eastAsia="Times New Roman" w:hAnsi="Times New Roman" w:cs="Times New Roman"/>
          <w:color w:val="343434"/>
          <w:sz w:val="32"/>
          <w:szCs w:val="32"/>
          <w:shd w:val="clear" w:color="auto" w:fill="FFFFFF"/>
          <w:lang w:eastAsia="ru-RU"/>
        </w:rPr>
        <w:t>-«</w:t>
      </w:r>
      <w:proofErr w:type="gramEnd"/>
      <w:r w:rsidRPr="000D603C">
        <w:rPr>
          <w:rFonts w:ascii="Times New Roman" w:eastAsia="Times New Roman" w:hAnsi="Times New Roman" w:cs="Times New Roman"/>
          <w:color w:val="343434"/>
          <w:sz w:val="32"/>
          <w:szCs w:val="32"/>
          <w:shd w:val="clear" w:color="auto" w:fill="FFFFFF"/>
          <w:lang w:eastAsia="ru-RU"/>
        </w:rPr>
        <w:t>солнце» — обычно в хорошем настроении, любознателен, активен, умеет контролировать свои эмоции. Вырастая, производит впечатление решительного, оптимистичного, уверенного в своих силах человека. Легко сходится с людьми, приспосабливается к новой обстановке, в трудных ситуациях не теряет чувства юмора, оставаясь собранным и деловитым.</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 xml:space="preserve">Сангвиники — </w:t>
      </w:r>
      <w:proofErr w:type="spellStart"/>
      <w:r w:rsidRPr="000D603C">
        <w:rPr>
          <w:rFonts w:ascii="Times New Roman" w:eastAsia="Times New Roman" w:hAnsi="Times New Roman" w:cs="Times New Roman"/>
          <w:color w:val="343434"/>
          <w:sz w:val="32"/>
          <w:szCs w:val="32"/>
          <w:shd w:val="clear" w:color="auto" w:fill="FFFFFF"/>
          <w:lang w:eastAsia="ru-RU"/>
        </w:rPr>
        <w:t>эмпаты</w:t>
      </w:r>
      <w:proofErr w:type="spellEnd"/>
      <w:r w:rsidRPr="000D603C">
        <w:rPr>
          <w:rFonts w:ascii="Times New Roman" w:eastAsia="Times New Roman" w:hAnsi="Times New Roman" w:cs="Times New Roman"/>
          <w:color w:val="343434"/>
          <w:sz w:val="32"/>
          <w:szCs w:val="32"/>
          <w:shd w:val="clear" w:color="auto" w:fill="FFFFFF"/>
          <w:lang w:eastAsia="ru-RU"/>
        </w:rPr>
        <w:t xml:space="preserve">, то есть легко понимают других людей, не особенно требовательны к окружающим и склонны принимать людей </w:t>
      </w:r>
      <w:proofErr w:type="gramStart"/>
      <w:r w:rsidRPr="000D603C">
        <w:rPr>
          <w:rFonts w:ascii="Times New Roman" w:eastAsia="Times New Roman" w:hAnsi="Times New Roman" w:cs="Times New Roman"/>
          <w:color w:val="343434"/>
          <w:sz w:val="32"/>
          <w:szCs w:val="32"/>
          <w:shd w:val="clear" w:color="auto" w:fill="FFFFFF"/>
          <w:lang w:eastAsia="ru-RU"/>
        </w:rPr>
        <w:t>такими</w:t>
      </w:r>
      <w:proofErr w:type="gramEnd"/>
      <w:r w:rsidRPr="000D603C">
        <w:rPr>
          <w:rFonts w:ascii="Times New Roman" w:eastAsia="Times New Roman" w:hAnsi="Times New Roman" w:cs="Times New Roman"/>
          <w:color w:val="343434"/>
          <w:sz w:val="32"/>
          <w:szCs w:val="32"/>
          <w:shd w:val="clear" w:color="auto" w:fill="FFFFFF"/>
          <w:lang w:eastAsia="ru-RU"/>
        </w:rPr>
        <w:t>, какие они есть. За власть не борются, но часто занимают лидирующее положение в компании. Дети-сангвиники на вопрос: «С кем ты дружишь?» — обычно отвечают: «Со всеми».</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shd w:val="clear" w:color="auto" w:fill="FFFFFF"/>
          <w:lang w:eastAsia="ru-RU"/>
        </w:rPr>
        <w:t>Но сангвиники часто не доводят до конца начатое ими дело, если оно им надоедает. Неинтересная работа наводит на них скуку, и они стараются поскорее избавиться от нее.</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Ежедневные проблемы:</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p>
    <w:p w:rsidR="000D603C" w:rsidRPr="000D603C" w:rsidRDefault="000D603C" w:rsidP="000D603C">
      <w:pPr>
        <w:numPr>
          <w:ilvl w:val="0"/>
          <w:numId w:val="1"/>
        </w:numPr>
        <w:shd w:val="clear" w:color="auto" w:fill="FFFFFF"/>
        <w:spacing w:after="0" w:line="240" w:lineRule="auto"/>
        <w:ind w:left="300"/>
        <w:rPr>
          <w:rFonts w:ascii="Times New Roman" w:eastAsia="Times New Roman" w:hAnsi="Times New Roman" w:cs="Times New Roman"/>
          <w:color w:val="343434"/>
          <w:sz w:val="32"/>
          <w:szCs w:val="32"/>
          <w:lang w:eastAsia="ru-RU"/>
        </w:rPr>
      </w:pPr>
      <w:r w:rsidRPr="000D603C">
        <w:rPr>
          <w:rFonts w:ascii="Times New Roman" w:eastAsia="Times New Roman" w:hAnsi="Times New Roman" w:cs="Times New Roman"/>
          <w:color w:val="343434"/>
          <w:sz w:val="32"/>
          <w:szCs w:val="32"/>
          <w:lang w:eastAsia="ru-RU"/>
        </w:rPr>
        <w:t>если вы поручили ему скучную и однообразную работу, он легко «забудет» о ней и займется чем-то более интересным;</w:t>
      </w:r>
    </w:p>
    <w:p w:rsidR="000D603C" w:rsidRPr="000D603C" w:rsidRDefault="000D603C" w:rsidP="000D603C">
      <w:pPr>
        <w:numPr>
          <w:ilvl w:val="0"/>
          <w:numId w:val="1"/>
        </w:numPr>
        <w:shd w:val="clear" w:color="auto" w:fill="FFFFFF"/>
        <w:spacing w:after="0" w:line="240" w:lineRule="auto"/>
        <w:ind w:left="300"/>
        <w:rPr>
          <w:rFonts w:ascii="Times New Roman" w:eastAsia="Times New Roman" w:hAnsi="Times New Roman" w:cs="Times New Roman"/>
          <w:color w:val="343434"/>
          <w:sz w:val="32"/>
          <w:szCs w:val="32"/>
          <w:lang w:eastAsia="ru-RU"/>
        </w:rPr>
      </w:pPr>
      <w:r w:rsidRPr="000D603C">
        <w:rPr>
          <w:rFonts w:ascii="Times New Roman" w:eastAsia="Times New Roman" w:hAnsi="Times New Roman" w:cs="Times New Roman"/>
          <w:color w:val="343434"/>
          <w:sz w:val="32"/>
          <w:szCs w:val="32"/>
          <w:lang w:eastAsia="ru-RU"/>
        </w:rPr>
        <w:t>если же все-таки займется вашим поручением, то бросит дело, как только ему предложат что-то еще более привлекательное;</w:t>
      </w:r>
    </w:p>
    <w:p w:rsidR="000D603C" w:rsidRPr="000D603C" w:rsidRDefault="000D603C" w:rsidP="000D603C">
      <w:pPr>
        <w:numPr>
          <w:ilvl w:val="0"/>
          <w:numId w:val="1"/>
        </w:numPr>
        <w:shd w:val="clear" w:color="auto" w:fill="FFFFFF"/>
        <w:spacing w:after="0" w:line="240" w:lineRule="auto"/>
        <w:ind w:left="300"/>
        <w:rPr>
          <w:rFonts w:ascii="Times New Roman" w:eastAsia="Times New Roman" w:hAnsi="Times New Roman" w:cs="Times New Roman"/>
          <w:color w:val="343434"/>
          <w:sz w:val="32"/>
          <w:szCs w:val="32"/>
          <w:lang w:eastAsia="ru-RU"/>
        </w:rPr>
      </w:pPr>
      <w:r w:rsidRPr="000D603C">
        <w:rPr>
          <w:rFonts w:ascii="Times New Roman" w:eastAsia="Times New Roman" w:hAnsi="Times New Roman" w:cs="Times New Roman"/>
          <w:color w:val="343434"/>
          <w:sz w:val="32"/>
          <w:szCs w:val="32"/>
          <w:lang w:eastAsia="ru-RU"/>
        </w:rPr>
        <w:t>не все его многочисленные друзья будут соответствовать привычному для вас кругу людей.</w:t>
      </w:r>
    </w:p>
    <w:p w:rsidR="00EF3C43" w:rsidRPr="000D603C" w:rsidRDefault="000D603C" w:rsidP="000D603C">
      <w:pPr>
        <w:rPr>
          <w:rFonts w:ascii="Times New Roman" w:hAnsi="Times New Roman" w:cs="Times New Roman"/>
          <w:sz w:val="32"/>
          <w:szCs w:val="32"/>
        </w:rPr>
      </w:pP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Ошибки родителей:</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shd w:val="clear" w:color="auto" w:fill="FFFFFF"/>
          <w:lang w:eastAsia="ru-RU"/>
        </w:rPr>
        <w:t xml:space="preserve">Сангвиник легко общается, жизнерадостен и быстро схватывает учебный материал, и родители часто не обращают внимания на то, что ребенок поверхностен, перестают его контролировать </w:t>
      </w:r>
      <w:r w:rsidRPr="000D603C">
        <w:rPr>
          <w:rFonts w:ascii="Times New Roman" w:eastAsia="Times New Roman" w:hAnsi="Times New Roman" w:cs="Times New Roman"/>
          <w:color w:val="343434"/>
          <w:sz w:val="32"/>
          <w:szCs w:val="32"/>
          <w:shd w:val="clear" w:color="auto" w:fill="FFFFFF"/>
          <w:lang w:eastAsia="ru-RU"/>
        </w:rPr>
        <w:lastRenderedPageBreak/>
        <w:t>и присматриваться к его внутреннему миру. Привычный дружелюбный и веселый тон подростка может скрыть его внутренние переживания и проблемы от близких людей. Небрежность в учебе, неумение доводить дело до конца, невнимательность к мелочам сильно сказываются на успеваемости, а в будущем — и на успехах в работе.</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Рекомендации:</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Занятия и увлечения. Сангвиникам тоже необходим подвижный образ жизни, но в спорте они не будут сильно стремиться к результату. Их интересует сам процесс, найдите ему хорошего дружелюбного тренера и не старайтесь сделать из него профессионального спортсмена вопреки его желанию.</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Родители должны делать основной упор в занятиях на умении сосредотачиваться на выполняемой работе и доводить ее до конца. Конструкторы, паззлы, рукоделие, конструирование моделей и другие игры, которые требуют внимания и тщательности, помогут развить собранность и аккуратность. С сангвиниками можно быть требовательным и, конечно, не следует перегибать при этом палку.</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Вы вполне можете попросить его переделать заново работу и оценить самому результат.</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Не стоит поддерживать сангвиника в его стремлении к частой смене деятельности. Помогите ему глубже изучить предмет, которым он занялся. Обычно таким детям важно помочь перешагнуть порожек очередных затруднений, и они с новыми силами примутся за работу. Если этого не сделать, ребенок так и будет бросать очередное увлечение, как только оно потребует от него непривычных усилий.</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shd w:val="clear" w:color="auto" w:fill="FFFFFF"/>
          <w:lang w:eastAsia="ru-RU"/>
        </w:rPr>
        <w:lastRenderedPageBreak/>
        <w:t>Очень важно поощрять настойчивость таких детей, старательность и целеустремленность и постепенно повышать планку требований, добиваясь устойчивости и результативности.</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r w:rsidRPr="000D603C">
        <w:rPr>
          <w:rFonts w:ascii="Times New Roman" w:eastAsia="Times New Roman" w:hAnsi="Times New Roman" w:cs="Times New Roman"/>
          <w:color w:val="343434"/>
          <w:sz w:val="32"/>
          <w:szCs w:val="32"/>
          <w:shd w:val="clear" w:color="auto" w:fill="FFFFFF"/>
          <w:lang w:eastAsia="ru-RU"/>
        </w:rPr>
        <w:t>Не позволяйте ему слишком часто пропускать занятия, если он посещает кружок, следите за тем, чтобы он не забывал про «мелочи» в работе, указывайте ему, насколько неряшливо и ненадежно выглядит его изделие, если оно выполнено без соблюдения «ненужных», по мнению ребенка, правил, терпеливо учите его оформлять домашнее задание или рисунок. И, конечно, хвалите его, радуйтесь его успехам, удивляйтесь результатам и рассказывайте, как интересно будет потом, когда он еще больше продвинется в своих занятиях.</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Pr>
          <w:rFonts w:ascii="Times New Roman" w:eastAsia="Times New Roman" w:hAnsi="Times New Roman" w:cs="Times New Roman"/>
          <w:color w:val="343434"/>
          <w:sz w:val="32"/>
          <w:szCs w:val="32"/>
          <w:shd w:val="clear" w:color="auto" w:fill="FFFFFF"/>
          <w:lang w:eastAsia="ru-RU"/>
        </w:rPr>
        <w:t xml:space="preserve">                              </w:t>
      </w:r>
      <w:bookmarkStart w:id="0" w:name="_GoBack"/>
      <w:bookmarkEnd w:id="0"/>
      <w:r w:rsidRPr="000D603C">
        <w:rPr>
          <w:rFonts w:ascii="Times New Roman" w:eastAsia="Times New Roman" w:hAnsi="Times New Roman" w:cs="Times New Roman"/>
          <w:color w:val="343434"/>
          <w:sz w:val="32"/>
          <w:szCs w:val="32"/>
          <w:shd w:val="clear" w:color="auto" w:fill="FFFFFF"/>
          <w:lang w:eastAsia="ru-RU"/>
        </w:rPr>
        <w:t>Общение.</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shd w:val="clear" w:color="auto" w:fill="FFFFFF"/>
          <w:lang w:eastAsia="ru-RU"/>
        </w:rPr>
        <w:t> Обсуждайте с ребенком его отношения со сверстниками и близкими людьми, побуждайте его задуматься о том, что в его поведении может обидеть или обрадовать окружающих. Попробуйте заинтересовать его занятиями в театральном кружке.</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shd w:val="clear" w:color="auto" w:fill="FFFFFF"/>
          <w:lang w:eastAsia="ru-RU"/>
        </w:rPr>
        <w:t>Ваш ребенок — как раз то самое «солнышко»? Тогда простите ему непостоянство — это не порок, а особенность темперамента. Помогите ему подкорректировать свой характер, и он вырастет надежным, устойчивым к стрессам, общительным и успешным человеком.</w:t>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lang w:eastAsia="ru-RU"/>
        </w:rPr>
        <w:br/>
      </w:r>
      <w:r w:rsidRPr="000D603C">
        <w:rPr>
          <w:rFonts w:ascii="Times New Roman" w:eastAsia="Times New Roman" w:hAnsi="Times New Roman" w:cs="Times New Roman"/>
          <w:color w:val="343434"/>
          <w:sz w:val="32"/>
          <w:szCs w:val="32"/>
          <w:shd w:val="clear" w:color="auto" w:fill="FFFFFF"/>
          <w:lang w:eastAsia="ru-RU"/>
        </w:rPr>
        <w:t>Известные сангвиники: М. Ю. Лермонтов, Винни-Пух, В. А. Моцарт.</w:t>
      </w:r>
    </w:p>
    <w:sectPr w:rsidR="00EF3C43" w:rsidRPr="000D6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A7D70"/>
    <w:multiLevelType w:val="multilevel"/>
    <w:tmpl w:val="E71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3C"/>
    <w:rsid w:val="000D603C"/>
    <w:rsid w:val="00EF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35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талышская</dc:creator>
  <cp:keywords/>
  <dc:description/>
  <cp:lastModifiedBy>талышская</cp:lastModifiedBy>
  <cp:revision>2</cp:revision>
  <dcterms:created xsi:type="dcterms:W3CDTF">2014-01-16T16:31:00Z</dcterms:created>
  <dcterms:modified xsi:type="dcterms:W3CDTF">2014-01-16T16:33:00Z</dcterms:modified>
</cp:coreProperties>
</file>