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48" w:rsidRDefault="00187048" w:rsidP="0018704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7A93">
        <w:rPr>
          <w:rFonts w:ascii="Times New Roman" w:hAnsi="Times New Roman" w:cs="Times New Roman"/>
          <w:b/>
          <w:sz w:val="28"/>
          <w:szCs w:val="28"/>
          <w:u w:val="single"/>
        </w:rPr>
        <w:t>Советы психолога</w:t>
      </w:r>
    </w:p>
    <w:p w:rsidR="00A610FF" w:rsidRPr="00716223" w:rsidRDefault="00716223" w:rsidP="00A610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6223">
        <w:rPr>
          <w:noProof/>
          <w:color w:val="0000FF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3250A33F" wp14:editId="5A9366AD">
            <wp:simplePos x="0" y="0"/>
            <wp:positionH relativeFrom="column">
              <wp:posOffset>-127635</wp:posOffset>
            </wp:positionH>
            <wp:positionV relativeFrom="paragraph">
              <wp:posOffset>92710</wp:posOffset>
            </wp:positionV>
            <wp:extent cx="2143125" cy="1428750"/>
            <wp:effectExtent l="0" t="0" r="9525" b="0"/>
            <wp:wrapTight wrapText="bothSides">
              <wp:wrapPolygon edited="0">
                <wp:start x="0" y="0"/>
                <wp:lineTo x="0" y="21312"/>
                <wp:lineTo x="21504" y="21312"/>
                <wp:lineTo x="21504" y="0"/>
                <wp:lineTo x="0" y="0"/>
              </wp:wrapPolygon>
            </wp:wrapTight>
            <wp:docPr id="1" name="Рисунок 1" descr="http://yandex.st/images/_/0Lxfe0mBNdE7HX0WjX5odkCkegw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yandex.st/images/_/0Lxfe0mBNdE7HX0WjX5odkCkegw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0FF" w:rsidRPr="00716223">
        <w:rPr>
          <w:rFonts w:ascii="Times New Roman" w:hAnsi="Times New Roman" w:cs="Times New Roman"/>
          <w:b/>
          <w:sz w:val="36"/>
          <w:szCs w:val="36"/>
        </w:rPr>
        <w:t>Как проводить выходные с ребёнком в зимнее время</w:t>
      </w:r>
    </w:p>
    <w:p w:rsidR="00716223" w:rsidRPr="00716223" w:rsidRDefault="00A610FF" w:rsidP="0071622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23">
        <w:rPr>
          <w:rFonts w:ascii="Times New Roman" w:hAnsi="Times New Roman" w:cs="Times New Roman"/>
          <w:sz w:val="28"/>
          <w:szCs w:val="28"/>
        </w:rPr>
        <w:t>Выходные - замечательное время, которое можно провести с пользой дл</w:t>
      </w:r>
      <w:bookmarkStart w:id="0" w:name="_GoBack"/>
      <w:bookmarkEnd w:id="0"/>
      <w:r w:rsidRPr="00716223">
        <w:rPr>
          <w:rFonts w:ascii="Times New Roman" w:hAnsi="Times New Roman" w:cs="Times New Roman"/>
          <w:sz w:val="28"/>
          <w:szCs w:val="28"/>
        </w:rPr>
        <w:t xml:space="preserve">я всей семьи. Для этого необходимо запомнить несколько простых </w:t>
      </w:r>
      <w:r w:rsidR="00716223" w:rsidRPr="0071622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610FF" w:rsidRDefault="00A610FF" w:rsidP="0071622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23">
        <w:rPr>
          <w:rFonts w:ascii="Times New Roman" w:hAnsi="Times New Roman" w:cs="Times New Roman"/>
          <w:sz w:val="28"/>
          <w:szCs w:val="28"/>
        </w:rPr>
        <w:t>советов:</w:t>
      </w:r>
    </w:p>
    <w:p w:rsidR="00716223" w:rsidRPr="00716223" w:rsidRDefault="00716223" w:rsidP="007162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610FF" w:rsidRPr="00716223" w:rsidRDefault="00A610FF" w:rsidP="00716223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16223">
        <w:rPr>
          <w:rFonts w:ascii="Times New Roman" w:hAnsi="Times New Roman" w:cs="Times New Roman"/>
          <w:sz w:val="28"/>
          <w:szCs w:val="28"/>
        </w:rPr>
        <w:t>1.Будьте рядом с детьми.</w:t>
      </w:r>
    </w:p>
    <w:p w:rsidR="00A610FF" w:rsidRPr="00716223" w:rsidRDefault="00A610FF" w:rsidP="00716223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16223">
        <w:rPr>
          <w:rFonts w:ascii="Times New Roman" w:hAnsi="Times New Roman" w:cs="Times New Roman"/>
          <w:sz w:val="28"/>
          <w:szCs w:val="28"/>
        </w:rPr>
        <w:t>2.Организуйте  совместные подвижные игры (лучше на свежем воздухе)</w:t>
      </w:r>
    </w:p>
    <w:p w:rsidR="00A610FF" w:rsidRPr="00716223" w:rsidRDefault="00A610FF" w:rsidP="00716223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16223">
        <w:rPr>
          <w:rFonts w:ascii="Times New Roman" w:hAnsi="Times New Roman" w:cs="Times New Roman"/>
          <w:sz w:val="28"/>
          <w:szCs w:val="28"/>
        </w:rPr>
        <w:t>3.Чтобы ребёнок был спокоен и в хорошем настроении, сохраняйте в течение всех выходных положительные эмоции.</w:t>
      </w:r>
    </w:p>
    <w:p w:rsidR="00A610FF" w:rsidRPr="00716223" w:rsidRDefault="00A610FF" w:rsidP="00716223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16223">
        <w:rPr>
          <w:rFonts w:ascii="Times New Roman" w:hAnsi="Times New Roman" w:cs="Times New Roman"/>
          <w:sz w:val="28"/>
          <w:szCs w:val="28"/>
        </w:rPr>
        <w:t>4.Посещение массовых мероприятий, людных мест не должно быть частым.</w:t>
      </w:r>
    </w:p>
    <w:p w:rsidR="00A610FF" w:rsidRPr="00716223" w:rsidRDefault="00A610FF" w:rsidP="00716223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16223">
        <w:rPr>
          <w:rFonts w:ascii="Times New Roman" w:hAnsi="Times New Roman" w:cs="Times New Roman"/>
          <w:sz w:val="28"/>
          <w:szCs w:val="28"/>
        </w:rPr>
        <w:t>5.Оградите ребёнка от многочасового «просиживания» перед экраном телевизора.</w:t>
      </w:r>
    </w:p>
    <w:p w:rsidR="00A610FF" w:rsidRPr="00716223" w:rsidRDefault="00A610FF" w:rsidP="00716223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16223">
        <w:rPr>
          <w:rFonts w:ascii="Times New Roman" w:hAnsi="Times New Roman" w:cs="Times New Roman"/>
          <w:sz w:val="28"/>
          <w:szCs w:val="28"/>
        </w:rPr>
        <w:t>6.Просмотр программ должен соответствовать возрасту ребёнка.</w:t>
      </w:r>
    </w:p>
    <w:p w:rsidR="00A610FF" w:rsidRPr="00716223" w:rsidRDefault="00A610FF" w:rsidP="00716223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16223">
        <w:rPr>
          <w:rFonts w:ascii="Times New Roman" w:hAnsi="Times New Roman" w:cs="Times New Roman"/>
          <w:sz w:val="28"/>
          <w:szCs w:val="28"/>
        </w:rPr>
        <w:t>7.Не забудьте на ночь почитать ребёнку.</w:t>
      </w:r>
    </w:p>
    <w:p w:rsidR="00A610FF" w:rsidRPr="00716223" w:rsidRDefault="00A610FF" w:rsidP="00716223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16223">
        <w:rPr>
          <w:rFonts w:ascii="Times New Roman" w:hAnsi="Times New Roman" w:cs="Times New Roman"/>
          <w:sz w:val="28"/>
          <w:szCs w:val="28"/>
        </w:rPr>
        <w:t>8.Для профилактики простудных заболеваний проводите ежедневно точечный массаж. Некоторые  упражнения:  «Лепим личико»- провести руками по краю лица; «лепим волосики»- нажимать подушечками пальцев на корни волос; «лепим бровки»- проводим кончиками пальцев по бровям;  «лепим носик» - провести пальцами от переносицы по крыльям носа вниз «лепим ушки»- пощипать мочки ушей, погладить. В конце гимнастики не забудем погладить себя по голове и сказать: я хороший, умный, добрый!</w:t>
      </w:r>
    </w:p>
    <w:p w:rsidR="00A610FF" w:rsidRDefault="00A610FF"/>
    <w:sectPr w:rsidR="00A610FF" w:rsidSect="007162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48"/>
    <w:rsid w:val="00187048"/>
    <w:rsid w:val="004501B9"/>
    <w:rsid w:val="00716223"/>
    <w:rsid w:val="00A6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04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162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04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162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images.yandex.ru/yandsearch?text=%D0%B7%D0%B8%D0%BC%D0%B0&amp;nl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12</dc:creator>
  <cp:lastModifiedBy>User</cp:lastModifiedBy>
  <cp:revision>3</cp:revision>
  <dcterms:created xsi:type="dcterms:W3CDTF">2013-02-04T03:39:00Z</dcterms:created>
  <dcterms:modified xsi:type="dcterms:W3CDTF">2013-02-04T03:49:00Z</dcterms:modified>
</cp:coreProperties>
</file>