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5" w:rsidRPr="000241C5" w:rsidRDefault="000241C5" w:rsidP="000241C5">
      <w:pPr>
        <w:shd w:val="clear" w:color="auto" w:fill="FFFFFF"/>
        <w:spacing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00175" y="723900"/>
            <wp:positionH relativeFrom="margin">
              <wp:align>left</wp:align>
            </wp:positionH>
            <wp:positionV relativeFrom="margin">
              <wp:align>top</wp:align>
            </wp:positionV>
            <wp:extent cx="3305175" cy="2371725"/>
            <wp:effectExtent l="0" t="0" r="9525" b="9525"/>
            <wp:wrapSquare wrapText="bothSides"/>
            <wp:docPr id="1" name="Рисунок 1" descr="Что лучше кушать зимой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лучше кушать зимой дет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1C5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Каким должно быть </w:t>
      </w:r>
      <w:bookmarkStart w:id="0" w:name="_GoBack"/>
      <w:bookmarkEnd w:id="0"/>
      <w:r w:rsidRPr="000241C5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зимнее меню для детей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Зима – это прогулки на морозе и усердная учеба. Всё это заставляют детский организм работать с удвоенной силой и достаточно сильно ослабляют иммунитет. Ликвидировать энергетические потери и укрепить здоровье поможет правильный рацион,</w:t>
      </w:r>
    </w:p>
    <w:p w:rsidR="000241C5" w:rsidRPr="000241C5" w:rsidRDefault="000241C5" w:rsidP="000241C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0241C5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Что обязательно должно быть в детском меню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Овощи, фрукты и ягоды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должны составлять основу детского рациона. Они богаты витаминами и микроэлементами, поэтому обеспечивают хорошее зрение, усидчивость, прекрасную память и укрепляют иммунитет. В этих дарах природы содержится и клетчатка, она улучшает пищеварение и способствует удалению токсинов, которые отравляют организм и вызывают утомление. Овощи, фрукты и ягоды должны быть на столе школьника три или четыре раза в день. Только стремитесь к разнообразию, чтобы вкус полезных продуктов ребенку не надоел. Зимой приобретайте замороженные или сушеные фрукты и овощи. Соки и </w:t>
      </w:r>
      <w:proofErr w:type="spellStart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смузи</w:t>
      </w:r>
      <w:proofErr w:type="spellEnd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делайте сами, так как в покупных напитках содержится слишком много сахара - </w:t>
      </w:r>
      <w:proofErr w:type="gramStart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 чайные ложки</w:t>
      </w:r>
      <w:proofErr w:type="gramEnd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стакан. А избыток сахара, как известно, очень вреден для поджелудочной железы.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Злаки в виде каш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источники углеводов, которые обеспечивают стойкое ощущение сытости. Каши должны присутствовать в детском меню не реже трех раз 2 в неделю.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Растительное масло 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продукт на каждый день, оно содержит незаменимые полиненасыщенные жирные кислоты, без которых невозможна активная работа головного мозга, а также жирорастворимые витамины, повышающие сопротивляемость организма к респираторным инфекциям. Лучше давать ребенку оливковое масло. Его можно добавлять в салаты. Для максимальной пользы масло должно быть нерафинированным, первого холодного отжима.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Рыба 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 не только ценным поставщиком омега-3 жирных кислот, обеспечивающих правильное развитие головного мозга, но и легкоусвояемого белка - строительного материала для растущего организма. Детям, особенно школьникам, необходимо есть рыбу не менее двух раз в неделю.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Яйца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источник лецитина, микроэлементов, витаминов и белка. Этот полезный продукт, приготовленный всмятку, ребенок должен получать через день. Если у малыша аллергия на куриный белок, то покупайте перепелиные яйца.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Морская капуста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богата йодом, который напрямую влияет на успеваемость, так как обеспечивает хорошую память и лучшее понимание причинно-следственных связей. Если приучить ребенка есть салат из морской капусты, то с учебой школьник будет справляться значительно легче.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Кисломолочные напитки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оптимизируют работу кишечника и содержат кальций, необходимый для полноценного развития костей, зубов, мышц и нервной системы.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Стакан йогурта или кефира перед сном — это то, что нужно.</w:t>
      </w:r>
    </w:p>
    <w:p w:rsidR="000241C5" w:rsidRDefault="000241C5" w:rsidP="000241C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</w:p>
    <w:p w:rsidR="000241C5" w:rsidRDefault="000241C5" w:rsidP="000241C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</w:p>
    <w:p w:rsidR="000241C5" w:rsidRPr="000241C5" w:rsidRDefault="000241C5" w:rsidP="000241C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0241C5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lastRenderedPageBreak/>
        <w:t>Что кушать можно, но осторожно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Молоко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переносят почти 70% школьников. Поэтому давать его можно лишь в том случае, если вы убеждены, что вага ребенок не в их числе. Иначе молоко нарушит работу кишечника, и это ухудшит усвоение ценных питательных веществ.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Мясо 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должно присутствовать в детском меню, но не в избытке. Употребление большого количества мяса приводит к зашлаковыванию организма, который тратит огромное количество энергии на переваривание этого тяжелого продукта, а на учебу ее уже не остается. В сутки школьнику нужно всего 100 г белка, источником которого служит не только мясо. Его лучше давать два-три раза в неделю, обязательно чередуя с рыбой.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Сливочное масло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им увлекаться, приводит к повышению уровня «плохого» холестерина в крови, нарушению работы сосудов, а значит - к ухудшению кровоснабжения головного мозга. Рассчитывать на хорошую успеваемость при этом не приходится.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Хлебобулочные изделия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быстро насыщают, но ненадолго. При чрезмерном употреблении хлебобулочных изделий развивается ожирение.</w:t>
      </w:r>
    </w:p>
    <w:p w:rsidR="000241C5" w:rsidRPr="000241C5" w:rsidRDefault="000241C5" w:rsidP="000241C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</w:pPr>
      <w:r w:rsidRPr="000241C5"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lang w:eastAsia="ru-RU"/>
        </w:rPr>
        <w:t>Под запретом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Колбасные изделия,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особенно копчености, содержат нитриты, ухудшающие работу головного мозга.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Конфеты и сладкое печенье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оказывают мощный удар по поджелудочной железе, что провоцирует нарушение обмена веще</w:t>
      </w:r>
      <w:proofErr w:type="gramStart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 впл</w:t>
      </w:r>
      <w:proofErr w:type="gramEnd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оть до сахарного диабета.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Совет: </w:t>
      </w:r>
      <w:proofErr w:type="gramStart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замените кондитерские изделия на натуральные</w:t>
      </w:r>
      <w:proofErr w:type="gramEnd"/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сладости из ягод и фруктов.</w:t>
      </w:r>
    </w:p>
    <w:p w:rsidR="000241C5" w:rsidRPr="000241C5" w:rsidRDefault="000241C5" w:rsidP="000241C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1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■ Сладкая газированная вода</w:t>
      </w:r>
      <w:r w:rsidRPr="00024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также опасна для здоровья. В одном стакане такого напитка содержится почти трехдневная норма сахара!</w:t>
      </w:r>
    </w:p>
    <w:p w:rsidR="004A4518" w:rsidRDefault="004A4518"/>
    <w:sectPr w:rsidR="004A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C5"/>
    <w:rsid w:val="000241C5"/>
    <w:rsid w:val="004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2014-01-13T20:15:00Z</dcterms:created>
  <dcterms:modified xsi:type="dcterms:W3CDTF">2014-01-13T20:16:00Z</dcterms:modified>
</cp:coreProperties>
</file>