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D" w:rsidRPr="0055057D" w:rsidRDefault="0055057D" w:rsidP="0055057D">
      <w:pPr>
        <w:pStyle w:val="c2"/>
        <w:spacing w:before="0" w:beforeAutospacing="0" w:after="0" w:afterAutospacing="0" w:line="355" w:lineRule="atLeast"/>
        <w:jc w:val="center"/>
        <w:rPr>
          <w:sz w:val="36"/>
          <w:szCs w:val="36"/>
          <w:u w:val="single"/>
        </w:rPr>
      </w:pPr>
      <w:r w:rsidRPr="0055057D">
        <w:rPr>
          <w:rStyle w:val="c1"/>
          <w:sz w:val="36"/>
          <w:szCs w:val="36"/>
          <w:u w:val="single"/>
        </w:rPr>
        <w:t>Консультация для родителей</w:t>
      </w:r>
    </w:p>
    <w:p w:rsidR="0055057D" w:rsidRPr="0055057D" w:rsidRDefault="0055057D" w:rsidP="0055057D">
      <w:pPr>
        <w:pStyle w:val="c4"/>
        <w:spacing w:before="0" w:beforeAutospacing="0" w:after="0" w:afterAutospacing="0" w:line="355" w:lineRule="atLeast"/>
        <w:jc w:val="center"/>
        <w:rPr>
          <w:u w:val="single"/>
        </w:rPr>
      </w:pPr>
      <w:bookmarkStart w:id="0" w:name="id.ed71deb83ce1"/>
      <w:bookmarkEnd w:id="0"/>
      <w:r w:rsidRPr="0055057D">
        <w:rPr>
          <w:rStyle w:val="c1"/>
          <w:b/>
          <w:bCs/>
          <w:sz w:val="28"/>
          <w:szCs w:val="28"/>
          <w:u w:val="single"/>
        </w:rPr>
        <w:t>ПОГУЛЯЕМ, ПОИГРАЕМ!</w:t>
      </w:r>
    </w:p>
    <w:p w:rsidR="0055057D" w:rsidRPr="0055057D" w:rsidRDefault="0055057D" w:rsidP="0055057D">
      <w:pPr>
        <w:pStyle w:val="c4"/>
        <w:spacing w:before="0" w:beforeAutospacing="0" w:after="0" w:afterAutospacing="0" w:line="355" w:lineRule="atLeast"/>
        <w:jc w:val="center"/>
      </w:pPr>
      <w:r w:rsidRPr="0055057D">
        <w:rPr>
          <w:rStyle w:val="c1"/>
          <w:sz w:val="28"/>
          <w:szCs w:val="28"/>
          <w:u w:val="single"/>
        </w:rPr>
        <w:t>Рекомендации для родителей при проведении прогулок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  те или иные игры. Обычно они предоставляют им почти полную свободу.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 xml:space="preserve"> 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 w:rsidRPr="0055057D">
        <w:rPr>
          <w:rStyle w:val="c1"/>
          <w:sz w:val="28"/>
          <w:szCs w:val="28"/>
        </w:rPr>
        <w:t>бежать</w:t>
      </w:r>
      <w:proofErr w:type="gramEnd"/>
      <w:r w:rsidRPr="0055057D">
        <w:rPr>
          <w:rStyle w:val="c1"/>
          <w:sz w:val="28"/>
          <w:szCs w:val="28"/>
        </w:rPr>
        <w:t xml:space="preserve"> куда глаза глядят.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Он жаждет движения, и нужно дать ему возможность реализовать это желание.  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55057D" w:rsidRPr="0055057D" w:rsidRDefault="00A2571F" w:rsidP="0055057D">
      <w:pPr>
        <w:pStyle w:val="c2"/>
        <w:spacing w:before="0" w:beforeAutospacing="0" w:after="0" w:afterAutospacing="0" w:line="355" w:lineRule="atLeast"/>
      </w:pPr>
      <w:r>
        <w:rPr>
          <w:rStyle w:val="c1"/>
          <w:sz w:val="28"/>
          <w:szCs w:val="28"/>
        </w:rPr>
        <w:t>На</w:t>
      </w:r>
      <w:r w:rsidR="0055057D" w:rsidRPr="0055057D">
        <w:rPr>
          <w:rStyle w:val="c1"/>
          <w:sz w:val="28"/>
          <w:szCs w:val="28"/>
        </w:rPr>
        <w:t xml:space="preserve">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 w:rsidR="0055057D" w:rsidRPr="0055057D">
        <w:rPr>
          <w:rStyle w:val="c1"/>
          <w:sz w:val="28"/>
          <w:szCs w:val="28"/>
        </w:rPr>
        <w:t>в даль</w:t>
      </w:r>
      <w:proofErr w:type="gramEnd"/>
      <w:r w:rsidR="0055057D" w:rsidRPr="0055057D">
        <w:rPr>
          <w:rStyle w:val="c1"/>
          <w:sz w:val="28"/>
          <w:szCs w:val="28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 Не стесняйтесь показывать пример своему ребенку.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 Покажите разные способы бросания мяча: от груди, из-за головы, снизу.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Устройте игру через перешагивания  и  перепрыгивания через препятствия: бордюр, ручеек, лужицу, ветку, линию, нарисованную на песке или асфальте.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Организуйте для ребенка и его друзей веселые игры в парке, во дворе.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В качестве «инвентаря» подойдут деревья, за ними можно прятаться.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Скамейка, по которой можно катать друг другу мяч, ползать, подлезать под скамью, перелезать через нее.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lastRenderedPageBreak/>
        <w:t> Пеньки, на которые можно залезать и спрыгивать, обегать вокруг них.</w:t>
      </w:r>
    </w:p>
    <w:p w:rsidR="0055057D" w:rsidRPr="0055057D" w:rsidRDefault="0055057D" w:rsidP="0055057D">
      <w:pPr>
        <w:pStyle w:val="c2"/>
        <w:spacing w:before="0" w:beforeAutospacing="0" w:after="0" w:afterAutospacing="0" w:line="355" w:lineRule="atLeast"/>
      </w:pPr>
      <w:r w:rsidRPr="0055057D">
        <w:rPr>
          <w:rStyle w:val="c1"/>
          <w:sz w:val="28"/>
          <w:szCs w:val="28"/>
        </w:rPr>
        <w:t> Включайтесь в игру сами, играйте весело с удовольствием. В ходе совместной деятельности у ребенка формируются навыки взаимодействия и общения.</w:t>
      </w:r>
      <w:r w:rsidRPr="0055057D">
        <w:rPr>
          <w:rStyle w:val="apple-converted-space"/>
          <w:sz w:val="28"/>
          <w:szCs w:val="28"/>
        </w:rPr>
        <w:t> </w:t>
      </w:r>
      <w:r w:rsidRPr="0055057D">
        <w:rPr>
          <w:rStyle w:val="c1"/>
          <w:sz w:val="28"/>
          <w:szCs w:val="28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7A18DE" w:rsidRPr="0055057D" w:rsidRDefault="007A18DE">
      <w:pPr>
        <w:rPr>
          <w:rFonts w:ascii="Times New Roman" w:hAnsi="Times New Roman" w:cs="Times New Roman"/>
        </w:rPr>
      </w:pPr>
    </w:p>
    <w:sectPr w:rsidR="007A18DE" w:rsidRPr="0055057D" w:rsidSect="007A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5057D"/>
    <w:rsid w:val="002129AF"/>
    <w:rsid w:val="0055057D"/>
    <w:rsid w:val="007A18DE"/>
    <w:rsid w:val="00A2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57D"/>
  </w:style>
  <w:style w:type="paragraph" w:customStyle="1" w:styleId="c4">
    <w:name w:val="c4"/>
    <w:basedOn w:val="a"/>
    <w:rsid w:val="0055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2</cp:revision>
  <dcterms:created xsi:type="dcterms:W3CDTF">2013-03-18T18:53:00Z</dcterms:created>
  <dcterms:modified xsi:type="dcterms:W3CDTF">2013-03-19T07:45:00Z</dcterms:modified>
</cp:coreProperties>
</file>