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95" w:rsidRPr="006A066A" w:rsidRDefault="0042022F" w:rsidP="006A066A">
      <w:pPr>
        <w:jc w:val="center"/>
        <w:rPr>
          <w:i/>
          <w:sz w:val="32"/>
          <w:szCs w:val="32"/>
          <w:u w:val="single"/>
        </w:rPr>
      </w:pPr>
      <w:r w:rsidRPr="006A066A">
        <w:rPr>
          <w:b/>
          <w:i/>
          <w:sz w:val="32"/>
          <w:szCs w:val="32"/>
          <w:u w:val="single"/>
        </w:rPr>
        <w:t>Игр</w:t>
      </w:r>
      <w:r w:rsidR="007F2755" w:rsidRPr="006A066A">
        <w:rPr>
          <w:b/>
          <w:i/>
          <w:sz w:val="32"/>
          <w:szCs w:val="32"/>
          <w:u w:val="single"/>
        </w:rPr>
        <w:t>аем и растём</w:t>
      </w:r>
      <w:r w:rsidRPr="006A066A">
        <w:rPr>
          <w:b/>
          <w:i/>
          <w:sz w:val="32"/>
          <w:szCs w:val="32"/>
          <w:u w:val="single"/>
        </w:rPr>
        <w:t>.</w:t>
      </w:r>
    </w:p>
    <w:p w:rsidR="007F2755" w:rsidRPr="006A066A" w:rsidRDefault="007F2755" w:rsidP="009F15C0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Игра – это ведущий вид деятельности детей. Она является определ</w:t>
      </w:r>
      <w:r w:rsidRPr="006A066A">
        <w:rPr>
          <w:i/>
          <w:sz w:val="32"/>
          <w:szCs w:val="32"/>
        </w:rPr>
        <w:t>я</w:t>
      </w:r>
      <w:r w:rsidRPr="006A066A">
        <w:rPr>
          <w:i/>
          <w:sz w:val="32"/>
          <w:szCs w:val="32"/>
        </w:rPr>
        <w:t>ющим фактором в развитии личности.</w:t>
      </w:r>
    </w:p>
    <w:p w:rsidR="007F2755" w:rsidRPr="006A066A" w:rsidRDefault="007F2755" w:rsidP="009F15C0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Огромное влияние игровой деятельности на психическое ра</w:t>
      </w:r>
      <w:r w:rsidRPr="006A066A">
        <w:rPr>
          <w:i/>
          <w:sz w:val="32"/>
          <w:szCs w:val="32"/>
        </w:rPr>
        <w:t>з</w:t>
      </w:r>
      <w:r w:rsidRPr="006A066A">
        <w:rPr>
          <w:i/>
          <w:sz w:val="32"/>
          <w:szCs w:val="32"/>
        </w:rPr>
        <w:t>витие</w:t>
      </w:r>
      <w:r w:rsidR="00D33FFA" w:rsidRPr="006A066A">
        <w:rPr>
          <w:i/>
          <w:sz w:val="32"/>
          <w:szCs w:val="32"/>
        </w:rPr>
        <w:t xml:space="preserve"> дошкольника, </w:t>
      </w:r>
      <w:bookmarkStart w:id="0" w:name="_GoBack"/>
      <w:bookmarkEnd w:id="0"/>
      <w:r w:rsidR="00D33FFA" w:rsidRPr="006A066A">
        <w:rPr>
          <w:i/>
          <w:sz w:val="32"/>
          <w:szCs w:val="32"/>
        </w:rPr>
        <w:t>в частности на интеллектуальное и нра</w:t>
      </w:r>
      <w:r w:rsidR="00D33FFA" w:rsidRPr="006A066A">
        <w:rPr>
          <w:i/>
          <w:sz w:val="32"/>
          <w:szCs w:val="32"/>
        </w:rPr>
        <w:t>в</w:t>
      </w:r>
      <w:r w:rsidR="00D33FFA" w:rsidRPr="006A066A">
        <w:rPr>
          <w:i/>
          <w:sz w:val="32"/>
          <w:szCs w:val="32"/>
        </w:rPr>
        <w:t>ственно-волевое ра</w:t>
      </w:r>
      <w:r w:rsidR="00D33FFA" w:rsidRPr="006A066A">
        <w:rPr>
          <w:i/>
          <w:sz w:val="32"/>
          <w:szCs w:val="32"/>
        </w:rPr>
        <w:t>з</w:t>
      </w:r>
      <w:r w:rsidR="00D33FFA" w:rsidRPr="006A066A">
        <w:rPr>
          <w:i/>
          <w:sz w:val="32"/>
          <w:szCs w:val="32"/>
        </w:rPr>
        <w:t>витие.</w:t>
      </w:r>
    </w:p>
    <w:p w:rsidR="00D33FFA" w:rsidRPr="006A066A" w:rsidRDefault="00D33FFA" w:rsidP="009F15C0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Каждого родителя старшего дошкольника волнует вопрос подготовки ребёнка к школе. Так вот, игра очень хорошо готовит детей к школе. В игре ребёнок получает необходимую для обуч</w:t>
      </w:r>
      <w:r w:rsidRPr="006A066A">
        <w:rPr>
          <w:i/>
          <w:sz w:val="32"/>
          <w:szCs w:val="32"/>
        </w:rPr>
        <w:t>е</w:t>
      </w:r>
      <w:r w:rsidRPr="006A066A">
        <w:rPr>
          <w:i/>
          <w:sz w:val="32"/>
          <w:szCs w:val="32"/>
        </w:rPr>
        <w:t>ния в школе подготовку.</w:t>
      </w:r>
    </w:p>
    <w:p w:rsidR="00D33FFA" w:rsidRPr="006A066A" w:rsidRDefault="00D33FFA" w:rsidP="00D33FFA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Физическая готовность;</w:t>
      </w:r>
    </w:p>
    <w:p w:rsidR="00D33FFA" w:rsidRPr="006A066A" w:rsidRDefault="00D33FFA" w:rsidP="00D33FFA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Личностная готовность;</w:t>
      </w:r>
    </w:p>
    <w:p w:rsidR="00D33FFA" w:rsidRPr="006A066A" w:rsidRDefault="00D33FFA" w:rsidP="00D33FFA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Интеллектуальная готовность;</w:t>
      </w:r>
    </w:p>
    <w:p w:rsidR="00D33FFA" w:rsidRPr="006A066A" w:rsidRDefault="00D33FFA" w:rsidP="00D33FFA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Социальная готовность.</w:t>
      </w:r>
    </w:p>
    <w:p w:rsidR="00656F63" w:rsidRPr="006A066A" w:rsidRDefault="00656F63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Если ребёнок вовремя н</w:t>
      </w:r>
      <w:r w:rsidR="00787FF5" w:rsidRPr="006A066A">
        <w:rPr>
          <w:i/>
          <w:sz w:val="32"/>
          <w:szCs w:val="32"/>
        </w:rPr>
        <w:t>е</w:t>
      </w:r>
      <w:r w:rsidRPr="006A066A">
        <w:rPr>
          <w:i/>
          <w:sz w:val="32"/>
          <w:szCs w:val="32"/>
        </w:rPr>
        <w:t xml:space="preserve"> получит определённого игрового опыта, у него впоследствии могут возникнуть трудности в общ</w:t>
      </w:r>
      <w:r w:rsidRPr="006A066A">
        <w:rPr>
          <w:i/>
          <w:sz w:val="32"/>
          <w:szCs w:val="32"/>
        </w:rPr>
        <w:t>е</w:t>
      </w:r>
      <w:r w:rsidRPr="006A066A">
        <w:rPr>
          <w:i/>
          <w:sz w:val="32"/>
          <w:szCs w:val="32"/>
        </w:rPr>
        <w:t>нии. В школьные</w:t>
      </w:r>
      <w:r w:rsidR="00787FF5" w:rsidRPr="006A066A">
        <w:rPr>
          <w:i/>
          <w:sz w:val="32"/>
          <w:szCs w:val="32"/>
        </w:rPr>
        <w:t xml:space="preserve"> годы он не сможет выбрать подходящего друга, а в юности – спутника жизни, который соответствовал бы его внутреннему «я», - говорят психологи. Не доигравшие дети в дал</w:t>
      </w:r>
      <w:r w:rsidR="00787FF5" w:rsidRPr="006A066A">
        <w:rPr>
          <w:i/>
          <w:sz w:val="32"/>
          <w:szCs w:val="32"/>
        </w:rPr>
        <w:t>ь</w:t>
      </w:r>
      <w:r w:rsidR="00787FF5" w:rsidRPr="006A066A">
        <w:rPr>
          <w:i/>
          <w:sz w:val="32"/>
          <w:szCs w:val="32"/>
        </w:rPr>
        <w:t>не</w:t>
      </w:r>
      <w:r w:rsidR="00787FF5" w:rsidRPr="006A066A">
        <w:rPr>
          <w:i/>
          <w:sz w:val="32"/>
          <w:szCs w:val="32"/>
        </w:rPr>
        <w:t>й</w:t>
      </w:r>
      <w:r w:rsidR="00787FF5" w:rsidRPr="006A066A">
        <w:rPr>
          <w:i/>
          <w:sz w:val="32"/>
          <w:szCs w:val="32"/>
        </w:rPr>
        <w:t>шем имеют негативные последствия в поведении.</w:t>
      </w:r>
    </w:p>
    <w:p w:rsidR="00787FF5" w:rsidRPr="006A066A" w:rsidRDefault="00787FF5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Пока психика у ребёнка развивается, он должен играть. В игре у него формируются:</w:t>
      </w:r>
    </w:p>
    <w:p w:rsidR="00787FF5" w:rsidRPr="006A066A" w:rsidRDefault="00787FF5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- способности к творчеству;</w:t>
      </w:r>
    </w:p>
    <w:p w:rsidR="00787FF5" w:rsidRPr="006A066A" w:rsidRDefault="00787FF5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- любознательность и способность к экспериментированию;</w:t>
      </w:r>
    </w:p>
    <w:p w:rsidR="00787FF5" w:rsidRPr="006A066A" w:rsidRDefault="00787FF5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- наблюдательность и воля (доводить начатое дело до ко</w:t>
      </w:r>
      <w:r w:rsidRPr="006A066A">
        <w:rPr>
          <w:i/>
          <w:sz w:val="32"/>
          <w:szCs w:val="32"/>
        </w:rPr>
        <w:t>н</w:t>
      </w:r>
      <w:r w:rsidRPr="006A066A">
        <w:rPr>
          <w:i/>
          <w:sz w:val="32"/>
          <w:szCs w:val="32"/>
        </w:rPr>
        <w:t>ца, умение проигрывать, умение вести себя в группе сверстников);</w:t>
      </w:r>
    </w:p>
    <w:p w:rsidR="00787FF5" w:rsidRPr="006A066A" w:rsidRDefault="00787FF5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- эстетические чувства и предпочтения;</w:t>
      </w:r>
    </w:p>
    <w:p w:rsidR="00787FF5" w:rsidRPr="006A066A" w:rsidRDefault="00787FF5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- инициатива и готовность к коллективным действиям;</w:t>
      </w:r>
    </w:p>
    <w:p w:rsidR="00787FF5" w:rsidRPr="006A066A" w:rsidRDefault="00787FF5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lastRenderedPageBreak/>
        <w:t>- взаимоотношения между детьми и взрослыми.</w:t>
      </w:r>
    </w:p>
    <w:p w:rsidR="00787FF5" w:rsidRPr="006A066A" w:rsidRDefault="00244422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 xml:space="preserve">Изъятие игры из жизни детей ведёт к </w:t>
      </w:r>
      <w:proofErr w:type="spellStart"/>
      <w:r w:rsidRPr="006A066A">
        <w:rPr>
          <w:i/>
          <w:sz w:val="32"/>
          <w:szCs w:val="32"/>
        </w:rPr>
        <w:t>внутриличностным</w:t>
      </w:r>
      <w:proofErr w:type="spellEnd"/>
      <w:r w:rsidRPr="006A066A">
        <w:rPr>
          <w:i/>
          <w:sz w:val="32"/>
          <w:szCs w:val="32"/>
        </w:rPr>
        <w:t xml:space="preserve"> конфликтам. Без игры в детях формируется чувство страха, ни</w:t>
      </w:r>
      <w:r w:rsidRPr="006A066A">
        <w:rPr>
          <w:i/>
          <w:sz w:val="32"/>
          <w:szCs w:val="32"/>
        </w:rPr>
        <w:t>з</w:t>
      </w:r>
      <w:r w:rsidRPr="006A066A">
        <w:rPr>
          <w:i/>
          <w:sz w:val="32"/>
          <w:szCs w:val="32"/>
        </w:rPr>
        <w:t>кий уровень притязания, вялость, пассивность. Замечено – чем хуже ребёнку в семье, тем больше он играет. Каждый ребёнок я</w:t>
      </w:r>
      <w:r w:rsidRPr="006A066A">
        <w:rPr>
          <w:i/>
          <w:sz w:val="32"/>
          <w:szCs w:val="32"/>
        </w:rPr>
        <w:t>в</w:t>
      </w:r>
      <w:r w:rsidRPr="006A066A">
        <w:rPr>
          <w:i/>
          <w:sz w:val="32"/>
          <w:szCs w:val="32"/>
        </w:rPr>
        <w:t>ляется о</w:t>
      </w:r>
      <w:r w:rsidRPr="006A066A">
        <w:rPr>
          <w:i/>
          <w:sz w:val="32"/>
          <w:szCs w:val="32"/>
        </w:rPr>
        <w:t>т</w:t>
      </w:r>
      <w:r w:rsidRPr="006A066A">
        <w:rPr>
          <w:i/>
          <w:sz w:val="32"/>
          <w:szCs w:val="32"/>
        </w:rPr>
        <w:t>ражением, зеркалом происходящего в семье. То, что мы видим в играх наших детей, это отражение мира, который окр</w:t>
      </w:r>
      <w:r w:rsidRPr="006A066A">
        <w:rPr>
          <w:i/>
          <w:sz w:val="32"/>
          <w:szCs w:val="32"/>
        </w:rPr>
        <w:t>у</w:t>
      </w:r>
      <w:r w:rsidRPr="006A066A">
        <w:rPr>
          <w:i/>
          <w:sz w:val="32"/>
          <w:szCs w:val="32"/>
        </w:rPr>
        <w:t>жает ребёнка</w:t>
      </w:r>
      <w:r w:rsidR="000F3784" w:rsidRPr="006A066A">
        <w:rPr>
          <w:i/>
          <w:sz w:val="32"/>
          <w:szCs w:val="32"/>
        </w:rPr>
        <w:t>. Это мы так разговариваем друг с другом, так укладываем их спать, покупаем для них такие игрушки и книги, это мы смотрим такие фильмы и телепередачи. Дети всё списывают с нас и повт</w:t>
      </w:r>
      <w:r w:rsidR="000F3784" w:rsidRPr="006A066A">
        <w:rPr>
          <w:i/>
          <w:sz w:val="32"/>
          <w:szCs w:val="32"/>
        </w:rPr>
        <w:t>о</w:t>
      </w:r>
      <w:r w:rsidR="000F3784" w:rsidRPr="006A066A">
        <w:rPr>
          <w:i/>
          <w:sz w:val="32"/>
          <w:szCs w:val="32"/>
        </w:rPr>
        <w:t xml:space="preserve">ряют нашу судьбу. И, как сказал один мудрый человек: «Дети даны нам на </w:t>
      </w:r>
      <w:proofErr w:type="gramStart"/>
      <w:r w:rsidR="000F3784" w:rsidRPr="006A066A">
        <w:rPr>
          <w:i/>
          <w:sz w:val="32"/>
          <w:szCs w:val="32"/>
        </w:rPr>
        <w:t>время</w:t>
      </w:r>
      <w:proofErr w:type="gramEnd"/>
      <w:r w:rsidR="000F3784" w:rsidRPr="006A066A">
        <w:rPr>
          <w:i/>
          <w:sz w:val="32"/>
          <w:szCs w:val="32"/>
        </w:rPr>
        <w:t xml:space="preserve"> на хранение, как драгоценность. Затем мы должны их вернуть». Вернуть в общество, в котором мы ж</w:t>
      </w:r>
      <w:r w:rsidR="000F3784" w:rsidRPr="006A066A">
        <w:rPr>
          <w:i/>
          <w:sz w:val="32"/>
          <w:szCs w:val="32"/>
        </w:rPr>
        <w:t>и</w:t>
      </w:r>
      <w:r w:rsidR="000F3784" w:rsidRPr="006A066A">
        <w:rPr>
          <w:i/>
          <w:sz w:val="32"/>
          <w:szCs w:val="32"/>
        </w:rPr>
        <w:t>вём.</w:t>
      </w:r>
    </w:p>
    <w:p w:rsidR="00D33FFA" w:rsidRPr="006A066A" w:rsidRDefault="00D33FFA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 xml:space="preserve">В играх детей отражается наша взрослая жизнь. </w:t>
      </w:r>
      <w:proofErr w:type="gramStart"/>
      <w:r w:rsidRPr="006A066A">
        <w:rPr>
          <w:i/>
          <w:sz w:val="32"/>
          <w:szCs w:val="32"/>
        </w:rPr>
        <w:t>На игры влияют мультфильмы, которые мы разрешаем им смотреть, и книги, и журналы, которые читаем и рассматриваем вместе с детьми, игрушки, которые их окр</w:t>
      </w:r>
      <w:r w:rsidRPr="006A066A">
        <w:rPr>
          <w:i/>
          <w:sz w:val="32"/>
          <w:szCs w:val="32"/>
        </w:rPr>
        <w:t>у</w:t>
      </w:r>
      <w:r w:rsidRPr="006A066A">
        <w:rPr>
          <w:i/>
          <w:sz w:val="32"/>
          <w:szCs w:val="32"/>
        </w:rPr>
        <w:t>жают.</w:t>
      </w:r>
      <w:proofErr w:type="gramEnd"/>
    </w:p>
    <w:p w:rsidR="00D33FFA" w:rsidRPr="006A066A" w:rsidRDefault="00D33FFA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Чтение книг</w:t>
      </w:r>
      <w:r w:rsidR="00564594" w:rsidRPr="006A066A">
        <w:rPr>
          <w:i/>
          <w:sz w:val="32"/>
          <w:szCs w:val="32"/>
        </w:rPr>
        <w:t xml:space="preserve"> и журналов оказывает большое влияние на с</w:t>
      </w:r>
      <w:r w:rsidR="00564594" w:rsidRPr="006A066A">
        <w:rPr>
          <w:i/>
          <w:sz w:val="32"/>
          <w:szCs w:val="32"/>
        </w:rPr>
        <w:t>ю</w:t>
      </w:r>
      <w:r w:rsidR="00564594" w:rsidRPr="006A066A">
        <w:rPr>
          <w:i/>
          <w:sz w:val="32"/>
          <w:szCs w:val="32"/>
        </w:rPr>
        <w:t>жеты детских игр, так как ребёнку надо прожить происходящее вокруг него. Поэтому важно уделять внимание детской игре, д</w:t>
      </w:r>
      <w:r w:rsidR="00564594" w:rsidRPr="006A066A">
        <w:rPr>
          <w:i/>
          <w:sz w:val="32"/>
          <w:szCs w:val="32"/>
        </w:rPr>
        <w:t>а</w:t>
      </w:r>
      <w:r w:rsidR="00564594" w:rsidRPr="006A066A">
        <w:rPr>
          <w:i/>
          <w:sz w:val="32"/>
          <w:szCs w:val="32"/>
        </w:rPr>
        <w:t>вать детям играть, становиться партнёром по игре, если ребёнок этого хочет. Приглашение взрослого в игру – знак величайшего д</w:t>
      </w:r>
      <w:r w:rsidR="00564594" w:rsidRPr="006A066A">
        <w:rPr>
          <w:i/>
          <w:sz w:val="32"/>
          <w:szCs w:val="32"/>
        </w:rPr>
        <w:t>о</w:t>
      </w:r>
      <w:r w:rsidR="00564594" w:rsidRPr="006A066A">
        <w:rPr>
          <w:i/>
          <w:sz w:val="32"/>
          <w:szCs w:val="32"/>
        </w:rPr>
        <w:t>верия ребёнка.</w:t>
      </w:r>
    </w:p>
    <w:p w:rsidR="00564594" w:rsidRPr="006A066A" w:rsidRDefault="00564594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Помните, что ребёнку нужна любовь, нужно, чтобы мама была рядом. Не следует давить на ребёнка, надо его понять. «Ты не хочешь это сейчас, давай сделаем с тобой вместе, я тебе пом</w:t>
      </w:r>
      <w:r w:rsidRPr="006A066A">
        <w:rPr>
          <w:i/>
          <w:sz w:val="32"/>
          <w:szCs w:val="32"/>
        </w:rPr>
        <w:t>о</w:t>
      </w:r>
      <w:r w:rsidRPr="006A066A">
        <w:rPr>
          <w:i/>
          <w:sz w:val="32"/>
          <w:szCs w:val="32"/>
        </w:rPr>
        <w:t>гу». Если мы будем заставлять через силу – возникнет непослуш</w:t>
      </w:r>
      <w:r w:rsidRPr="006A066A">
        <w:rPr>
          <w:i/>
          <w:sz w:val="32"/>
          <w:szCs w:val="32"/>
        </w:rPr>
        <w:t>а</w:t>
      </w:r>
      <w:r w:rsidRPr="006A066A">
        <w:rPr>
          <w:i/>
          <w:sz w:val="32"/>
          <w:szCs w:val="32"/>
        </w:rPr>
        <w:t>ние, как месть, как борьба</w:t>
      </w:r>
      <w:r w:rsidR="0074262F" w:rsidRPr="006A066A">
        <w:rPr>
          <w:i/>
          <w:sz w:val="32"/>
          <w:szCs w:val="32"/>
        </w:rPr>
        <w:t xml:space="preserve"> с родителями, которые замучили нак</w:t>
      </w:r>
      <w:r w:rsidR="0074262F" w:rsidRPr="006A066A">
        <w:rPr>
          <w:i/>
          <w:sz w:val="32"/>
          <w:szCs w:val="32"/>
        </w:rPr>
        <w:t>а</w:t>
      </w:r>
      <w:r w:rsidR="0074262F" w:rsidRPr="006A066A">
        <w:rPr>
          <w:i/>
          <w:sz w:val="32"/>
          <w:szCs w:val="32"/>
        </w:rPr>
        <w:t>зани</w:t>
      </w:r>
      <w:r w:rsidR="0074262F" w:rsidRPr="006A066A">
        <w:rPr>
          <w:i/>
          <w:sz w:val="32"/>
          <w:szCs w:val="32"/>
        </w:rPr>
        <w:t>я</w:t>
      </w:r>
      <w:r w:rsidR="0074262F" w:rsidRPr="006A066A">
        <w:rPr>
          <w:i/>
          <w:sz w:val="32"/>
          <w:szCs w:val="32"/>
        </w:rPr>
        <w:t>ми. При этом важно видеть, в каком состоянии находится ребёнок, и озвучивать его: тебе сейчас хочется, тебе сейчас тру</w:t>
      </w:r>
      <w:r w:rsidR="0074262F" w:rsidRPr="006A066A">
        <w:rPr>
          <w:i/>
          <w:sz w:val="32"/>
          <w:szCs w:val="32"/>
        </w:rPr>
        <w:t>д</w:t>
      </w:r>
      <w:r w:rsidR="0074262F" w:rsidRPr="006A066A">
        <w:rPr>
          <w:i/>
          <w:sz w:val="32"/>
          <w:szCs w:val="32"/>
        </w:rPr>
        <w:t xml:space="preserve">но. И давать то, чего ребёнку не хватает, но вначале выяснить, </w:t>
      </w:r>
      <w:r w:rsidR="0074262F" w:rsidRPr="006A066A">
        <w:rPr>
          <w:i/>
          <w:sz w:val="32"/>
          <w:szCs w:val="32"/>
        </w:rPr>
        <w:lastRenderedPageBreak/>
        <w:t>чего не хватает. Надо подбадривать ребёнка. Важно, чтобы р</w:t>
      </w:r>
      <w:r w:rsidR="0074262F" w:rsidRPr="006A066A">
        <w:rPr>
          <w:i/>
          <w:sz w:val="32"/>
          <w:szCs w:val="32"/>
        </w:rPr>
        <w:t>е</w:t>
      </w:r>
      <w:r w:rsidR="0074262F" w:rsidRPr="006A066A">
        <w:rPr>
          <w:i/>
          <w:sz w:val="32"/>
          <w:szCs w:val="32"/>
        </w:rPr>
        <w:t>бёнок добивался сам. Потребность научиться – это врождённая потребность. Её надо п</w:t>
      </w:r>
      <w:r w:rsidR="0074262F" w:rsidRPr="006A066A">
        <w:rPr>
          <w:i/>
          <w:sz w:val="32"/>
          <w:szCs w:val="32"/>
        </w:rPr>
        <w:t>о</w:t>
      </w:r>
      <w:r w:rsidR="0074262F" w:rsidRPr="006A066A">
        <w:rPr>
          <w:i/>
          <w:sz w:val="32"/>
          <w:szCs w:val="32"/>
        </w:rPr>
        <w:t>ощрять.</w:t>
      </w:r>
    </w:p>
    <w:p w:rsidR="0074262F" w:rsidRPr="006A066A" w:rsidRDefault="0074262F" w:rsidP="00D33FFA">
      <w:pPr>
        <w:ind w:firstLine="851"/>
        <w:jc w:val="both"/>
        <w:rPr>
          <w:i/>
          <w:sz w:val="32"/>
          <w:szCs w:val="32"/>
        </w:rPr>
      </w:pPr>
      <w:r w:rsidRPr="006A066A">
        <w:rPr>
          <w:i/>
          <w:sz w:val="32"/>
          <w:szCs w:val="32"/>
        </w:rPr>
        <w:t>Давайте же будем играть вместе со своими детьми как можно чаще дома и в детском саду.</w:t>
      </w:r>
      <w:r w:rsidR="00464A84" w:rsidRPr="006A066A">
        <w:rPr>
          <w:i/>
          <w:sz w:val="32"/>
          <w:szCs w:val="32"/>
        </w:rPr>
        <w:t xml:space="preserve"> Помните – игра прекрасный источник укрепления физического, духовного, телесного и эмоци</w:t>
      </w:r>
      <w:r w:rsidR="00464A84" w:rsidRPr="006A066A">
        <w:rPr>
          <w:i/>
          <w:sz w:val="32"/>
          <w:szCs w:val="32"/>
        </w:rPr>
        <w:t>о</w:t>
      </w:r>
      <w:r w:rsidR="00464A84" w:rsidRPr="006A066A">
        <w:rPr>
          <w:i/>
          <w:sz w:val="32"/>
          <w:szCs w:val="32"/>
        </w:rPr>
        <w:t>нального самочувствия ребёнка.</w:t>
      </w:r>
    </w:p>
    <w:sectPr w:rsidR="0074262F" w:rsidRPr="006A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2EF"/>
    <w:multiLevelType w:val="hybridMultilevel"/>
    <w:tmpl w:val="332441BC"/>
    <w:lvl w:ilvl="0" w:tplc="4F92E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5"/>
    <w:rsid w:val="00073784"/>
    <w:rsid w:val="000F3784"/>
    <w:rsid w:val="00171A6D"/>
    <w:rsid w:val="001D6095"/>
    <w:rsid w:val="00244422"/>
    <w:rsid w:val="003F7B35"/>
    <w:rsid w:val="0042022F"/>
    <w:rsid w:val="00464A84"/>
    <w:rsid w:val="00564594"/>
    <w:rsid w:val="00656F63"/>
    <w:rsid w:val="006923B4"/>
    <w:rsid w:val="006A066A"/>
    <w:rsid w:val="0074262F"/>
    <w:rsid w:val="00787FF5"/>
    <w:rsid w:val="007F2755"/>
    <w:rsid w:val="0081428C"/>
    <w:rsid w:val="008D7497"/>
    <w:rsid w:val="009F15C0"/>
    <w:rsid w:val="009F44F2"/>
    <w:rsid w:val="00A61A15"/>
    <w:rsid w:val="00A87A62"/>
    <w:rsid w:val="00C47AEF"/>
    <w:rsid w:val="00C6026A"/>
    <w:rsid w:val="00CA4297"/>
    <w:rsid w:val="00D005D7"/>
    <w:rsid w:val="00D33FFA"/>
    <w:rsid w:val="00D74348"/>
    <w:rsid w:val="00DB542D"/>
    <w:rsid w:val="00EC1D6F"/>
    <w:rsid w:val="00FB2BBA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4</cp:revision>
  <dcterms:created xsi:type="dcterms:W3CDTF">2014-01-14T17:20:00Z</dcterms:created>
  <dcterms:modified xsi:type="dcterms:W3CDTF">2014-01-14T19:25:00Z</dcterms:modified>
</cp:coreProperties>
</file>