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2A" w:rsidRDefault="00C2712A">
      <w:pPr>
        <w:rPr>
          <w:lang w:val="uk-UA"/>
        </w:rPr>
      </w:pPr>
    </w:p>
    <w:p w:rsidR="00ED7F19" w:rsidRDefault="00ED7F19">
      <w:pPr>
        <w:rPr>
          <w:lang w:val="uk-UA"/>
        </w:rPr>
      </w:pPr>
    </w:p>
    <w:p w:rsidR="00ED7F19" w:rsidRDefault="00ED7F19">
      <w:pPr>
        <w:rPr>
          <w:lang w:val="uk-UA"/>
        </w:rPr>
      </w:pPr>
    </w:p>
    <w:p w:rsidR="00ED7F19" w:rsidRDefault="00ED7F19">
      <w:pPr>
        <w:rPr>
          <w:lang w:val="uk-UA"/>
        </w:rPr>
      </w:pPr>
    </w:p>
    <w:p w:rsidR="00ED7F19" w:rsidRDefault="00ED7F19">
      <w:pPr>
        <w:rPr>
          <w:lang w:val="uk-UA"/>
        </w:rPr>
      </w:pPr>
      <w:r w:rsidRPr="00ED7F19">
        <w:rPr>
          <w:lang w:val="uk-UA"/>
        </w:rPr>
        <w:drawing>
          <wp:inline distT="0" distB="0" distL="0" distR="0">
            <wp:extent cx="5616624" cy="1200329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16624" cy="1200329"/>
                      <a:chOff x="792138" y="2448347"/>
                      <a:chExt cx="5616624" cy="1200329"/>
                    </a:xfrm>
                  </a:grpSpPr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792138" y="2448347"/>
                        <a:ext cx="5616624" cy="12003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1028700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514350" algn="l" defTabSz="1028700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028700" algn="l" defTabSz="1028700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543050" algn="l" defTabSz="1028700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algn="l" defTabSz="1028700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71750" algn="l" defTabSz="1028700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3086100" algn="l" defTabSz="1028700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600450" algn="l" defTabSz="1028700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4114800" algn="l" defTabSz="1028700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uk-UA" sz="3600" b="1" dirty="0" smtClean="0">
                              <a:solidFill>
                                <a:srgbClr val="FF0000"/>
                              </a:solidFill>
                            </a:rPr>
                            <a:t>“ВОГНИК  ХАЙ  ТВОРИТЬ</a:t>
                          </a:r>
                        </a:p>
                        <a:p>
                          <a:pPr algn="ctr"/>
                          <a:r>
                            <a:rPr lang="uk-UA" sz="3600" b="1" dirty="0" smtClean="0">
                              <a:solidFill>
                                <a:srgbClr val="FF0000"/>
                              </a:solidFill>
                            </a:rPr>
                            <a:t>ЛИШ  ТІЛЬКИ  ДОБРО” </a:t>
                          </a:r>
                          <a:endParaRPr lang="ru-RU" sz="36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ED7F19" w:rsidRDefault="00ED7F19">
      <w:pPr>
        <w:rPr>
          <w:lang w:val="uk-UA"/>
        </w:rPr>
      </w:pPr>
    </w:p>
    <w:p w:rsidR="00ED7F19" w:rsidRDefault="00ED7F19">
      <w:pPr>
        <w:rPr>
          <w:lang w:val="uk-UA"/>
        </w:rPr>
      </w:pPr>
      <w:r w:rsidRPr="00ED7F19">
        <w:rPr>
          <w:lang w:val="uk-UA"/>
        </w:rPr>
        <w:drawing>
          <wp:inline distT="0" distB="0" distL="0" distR="0">
            <wp:extent cx="6120765" cy="958652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80720" cy="1015663"/>
                      <a:chOff x="288082" y="3888507"/>
                      <a:chExt cx="6480720" cy="1015663"/>
                    </a:xfrm>
                  </a:grpSpPr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288082" y="3888507"/>
                        <a:ext cx="6480720" cy="101566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10287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514350" algn="l" defTabSz="10287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028700" algn="l" defTabSz="10287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543050" algn="l" defTabSz="10287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algn="l" defTabSz="10287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71750" algn="l" defTabSz="10287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3086100" algn="l" defTabSz="10287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600450" algn="l" defTabSz="10287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4114800" algn="l" defTabSz="10287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uk-UA" b="1" dirty="0" smtClean="0"/>
                            <a:t>СПОРТИВНО – МУЗИЧНА РОЗВАГА</a:t>
                          </a:r>
                        </a:p>
                        <a:p>
                          <a:pPr algn="ctr"/>
                          <a:r>
                            <a:rPr lang="uk-UA" b="1" dirty="0" smtClean="0"/>
                            <a:t> ДЛЯ ДІТЕЙ</a:t>
                          </a:r>
                        </a:p>
                        <a:p>
                          <a:pPr algn="ctr"/>
                          <a:r>
                            <a:rPr lang="uk-UA" b="1" dirty="0" smtClean="0"/>
                            <a:t> СТАРШОГО ДОШКІЛЬНОГО ВІКУ</a:t>
                          </a:r>
                          <a:endParaRPr lang="ru-RU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D7F19" w:rsidRDefault="00ED7F19">
      <w:pPr>
        <w:rPr>
          <w:lang w:val="uk-UA"/>
        </w:rPr>
      </w:pPr>
    </w:p>
    <w:p w:rsidR="00ED7F19" w:rsidRDefault="00ED7F19">
      <w:pPr>
        <w:rPr>
          <w:lang w:val="uk-UA"/>
        </w:rPr>
      </w:pPr>
    </w:p>
    <w:p w:rsidR="00ED7F19" w:rsidRDefault="00ED7F19" w:rsidP="00ED7F19">
      <w:pPr>
        <w:jc w:val="right"/>
        <w:rPr>
          <w:lang w:val="uk-UA"/>
        </w:rPr>
      </w:pPr>
      <w:r w:rsidRPr="00ED7F19">
        <w:rPr>
          <w:lang w:val="uk-UA"/>
        </w:rPr>
        <w:drawing>
          <wp:inline distT="0" distB="0" distL="0" distR="0">
            <wp:extent cx="3600450" cy="1323439"/>
            <wp:effectExtent l="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00450" cy="1323439"/>
                      <a:chOff x="3240410" y="5544691"/>
                      <a:chExt cx="3600450" cy="1323439"/>
                    </a:xfrm>
                  </a:grpSpPr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3240410" y="5544691"/>
                        <a:ext cx="3600450" cy="132343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10287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514350" algn="l" defTabSz="10287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028700" algn="l" defTabSz="10287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543050" algn="l" defTabSz="10287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algn="l" defTabSz="10287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71750" algn="l" defTabSz="10287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3086100" algn="l" defTabSz="10287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600450" algn="l" defTabSz="10287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4114800" algn="l" defTabSz="1028700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uk-UA" b="1" i="1" dirty="0" smtClean="0"/>
                            <a:t>Підготували і провели: </a:t>
                          </a:r>
                        </a:p>
                        <a:p>
                          <a:r>
                            <a:rPr lang="uk-UA" b="1" i="1" dirty="0" smtClean="0"/>
                            <a:t>інструктор з </a:t>
                          </a:r>
                          <a:r>
                            <a:rPr lang="uk-UA" b="1" i="1" dirty="0" err="1" smtClean="0"/>
                            <a:t>фізвиховання</a:t>
                          </a:r>
                          <a:endParaRPr lang="uk-UA" b="1" i="1" dirty="0" smtClean="0"/>
                        </a:p>
                        <a:p>
                          <a:r>
                            <a:rPr lang="uk-UA" b="1" i="1" dirty="0" smtClean="0"/>
                            <a:t>Цвітна Л.Л.,</a:t>
                          </a:r>
                        </a:p>
                        <a:p>
                          <a:r>
                            <a:rPr lang="uk-UA" b="1" i="1" dirty="0" err="1" smtClean="0"/>
                            <a:t>музкерінвик</a:t>
                          </a:r>
                          <a:r>
                            <a:rPr lang="uk-UA" b="1" i="1" dirty="0" smtClean="0"/>
                            <a:t> Шумейко О.О.</a:t>
                          </a:r>
                          <a:endParaRPr lang="ru-RU" b="1" i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ED7F19">
        <w:rPr>
          <w:lang w:val="uk-UA"/>
        </w:rPr>
        <w:drawing>
          <wp:inline distT="0" distB="0" distL="0" distR="0">
            <wp:extent cx="1584815" cy="1418507"/>
            <wp:effectExtent l="19050" t="133350" r="0" b="105493"/>
            <wp:docPr id="5" name="Рисунок 5" descr="C:\Documents and Settings\Admin\Рабочий стол\фізрозвага\IMG_41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Documents and Settings\Admin\Рабочий стол\фізрозвага\IMG_4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5815095">
                      <a:off x="0" y="0"/>
                      <a:ext cx="1587125" cy="14205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D7F19" w:rsidRDefault="00ED7F19">
      <w:pPr>
        <w:rPr>
          <w:lang w:val="uk-UA"/>
        </w:rPr>
      </w:pPr>
      <w:r w:rsidRPr="00ED7F19">
        <w:rPr>
          <w:lang w:val="uk-UA"/>
        </w:rPr>
        <w:drawing>
          <wp:inline distT="0" distB="0" distL="0" distR="0">
            <wp:extent cx="2400000" cy="1800000"/>
            <wp:effectExtent l="19050" t="0" r="300" b="0"/>
            <wp:docPr id="7" name="Рисунок 7" descr="C:\Documents and Settings\Admin\Рабочий стол\фізрозвага\IMG_41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C:\Documents and Settings\Admin\Рабочий стол\фізрозвага\IMG_4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ED7F19">
        <w:rPr>
          <w:lang w:val="uk-UA"/>
        </w:rPr>
        <w:drawing>
          <wp:inline distT="0" distB="0" distL="0" distR="0">
            <wp:extent cx="2400000" cy="1800000"/>
            <wp:effectExtent l="209550" t="266700" r="190800" b="257400"/>
            <wp:docPr id="6" name="Рисунок 6" descr="C:\Documents and Settings\Admin\Рабочий стол\фізрозвага\IMG_41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Documents and Settings\Admin\Рабочий стол\фізрозвага\IMG_41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499309">
                      <a:off x="0" y="0"/>
                      <a:ext cx="24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D7F19" w:rsidRDefault="00ED7F19">
      <w:pPr>
        <w:rPr>
          <w:lang w:val="uk-UA"/>
        </w:rPr>
      </w:pPr>
    </w:p>
    <w:p w:rsidR="00ED7F19" w:rsidRDefault="00ED7F19">
      <w:pPr>
        <w:rPr>
          <w:lang w:val="uk-UA"/>
        </w:rPr>
      </w:pPr>
    </w:p>
    <w:p w:rsidR="00ED7F19" w:rsidRPr="00ED7F19" w:rsidRDefault="00ED7F19" w:rsidP="00ED7F19">
      <w:r w:rsidRPr="00ED7F19">
        <w:rPr>
          <w:lang w:val="uk-UA"/>
        </w:rPr>
        <w:lastRenderedPageBreak/>
        <w:t xml:space="preserve">ЗАВДАННЯ: удосконалювати рухові навички дітей (вправи у рівновазі, координації рухів, орієнтування у просторі). Продовжувати закріплювати основні види вправ (пролізання в </w:t>
      </w:r>
      <w:proofErr w:type="spellStart"/>
      <w:r w:rsidRPr="00ED7F19">
        <w:rPr>
          <w:lang w:val="uk-UA"/>
        </w:rPr>
        <w:t>тонель</w:t>
      </w:r>
      <w:proofErr w:type="spellEnd"/>
      <w:r w:rsidRPr="00ED7F19">
        <w:rPr>
          <w:lang w:val="uk-UA"/>
        </w:rPr>
        <w:t>, біг змійкою, стрибки з просуванням уперед).</w:t>
      </w:r>
    </w:p>
    <w:p w:rsidR="00ED7F19" w:rsidRPr="00ED7F19" w:rsidRDefault="00ED7F19" w:rsidP="00ED7F19">
      <w:r w:rsidRPr="00ED7F19">
        <w:rPr>
          <w:lang w:val="uk-UA"/>
        </w:rPr>
        <w:t xml:space="preserve">Розвивати швидкість, витримку, спритність. </w:t>
      </w:r>
    </w:p>
    <w:p w:rsidR="00ED7F19" w:rsidRPr="00ED7F19" w:rsidRDefault="00ED7F19" w:rsidP="00ED7F19">
      <w:r w:rsidRPr="00ED7F19">
        <w:rPr>
          <w:lang w:val="uk-UA"/>
        </w:rPr>
        <w:t>Формувати вміння правильно діяти в екстремальних ситуаціях, сприяти забезпеченню безпеки життєдіяльності.</w:t>
      </w:r>
    </w:p>
    <w:p w:rsidR="00ED7F19" w:rsidRPr="00ED7F19" w:rsidRDefault="00ED7F19" w:rsidP="00ED7F19">
      <w:r w:rsidRPr="00ED7F19">
        <w:rPr>
          <w:lang w:val="uk-UA"/>
        </w:rPr>
        <w:t>Узагальнити знання дітей про правила поведінки в побуті, природі.</w:t>
      </w:r>
    </w:p>
    <w:p w:rsidR="00ED7F19" w:rsidRPr="00ED7F19" w:rsidRDefault="00ED7F19" w:rsidP="00ED7F19">
      <w:r w:rsidRPr="00ED7F19">
        <w:rPr>
          <w:lang w:val="uk-UA"/>
        </w:rPr>
        <w:t>Активізувати словник дітей з теми: “служба порятунку ”.</w:t>
      </w:r>
    </w:p>
    <w:p w:rsidR="00ED7F19" w:rsidRPr="00ED7F19" w:rsidRDefault="00ED7F19" w:rsidP="00ED7F19">
      <w:r w:rsidRPr="00ED7F19">
        <w:rPr>
          <w:lang w:val="uk-UA"/>
        </w:rPr>
        <w:t>Виховувати повагу до професії пожежника, діяти злагоджено, вболівати за свою команду.</w:t>
      </w:r>
    </w:p>
    <w:p w:rsidR="00ED7F19" w:rsidRPr="00ED7F19" w:rsidRDefault="00ED7F19" w:rsidP="00ED7F19">
      <w:r w:rsidRPr="00ED7F19">
        <w:rPr>
          <w:lang w:val="uk-UA"/>
        </w:rPr>
        <w:t>ОБЛАДНАННЯ: модулі, іграшкові звірята, атрибути “</w:t>
      </w:r>
      <w:proofErr w:type="spellStart"/>
      <w:r w:rsidRPr="00ED7F19">
        <w:rPr>
          <w:lang w:val="uk-UA"/>
        </w:rPr>
        <w:t>Пожежника”</w:t>
      </w:r>
      <w:proofErr w:type="spellEnd"/>
      <w:r w:rsidRPr="00ED7F19">
        <w:rPr>
          <w:lang w:val="uk-UA"/>
        </w:rPr>
        <w:t>, обручі, кеглі, сірники,  свічка, рукавиці, сигнальні картки.</w:t>
      </w:r>
    </w:p>
    <w:p w:rsidR="00ED7F19" w:rsidRDefault="00ED7F19" w:rsidP="00ED7F19">
      <w:pPr>
        <w:jc w:val="center"/>
        <w:rPr>
          <w:lang w:val="uk-UA"/>
        </w:rPr>
      </w:pPr>
      <w:r>
        <w:rPr>
          <w:lang w:val="uk-UA"/>
        </w:rPr>
        <w:t>ХІД РОЗВАГИ</w:t>
      </w:r>
    </w:p>
    <w:p w:rsidR="00ED7F19" w:rsidRDefault="00ED7F19">
      <w:pPr>
        <w:rPr>
          <w:lang w:val="uk-UA"/>
        </w:rPr>
      </w:pPr>
    </w:p>
    <w:p w:rsidR="00ED7F19" w:rsidRPr="00ED7F19" w:rsidRDefault="00ED7F19" w:rsidP="00ED7F19">
      <w:r w:rsidRPr="00ED7F19">
        <w:rPr>
          <w:lang w:val="uk-UA"/>
        </w:rPr>
        <w:t>ПРИВІТАННЯ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Коли сонце прокидається,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З усіма вітається: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Добрий ранок! – каже сонце,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Що заглянуло в віконце.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ФІЗІНСТРУКТОР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До нас завітало багато гостей. Давайте із ними привітаємось.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 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ПІСНЯ «ПОСМІШКА»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 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ФІЗІНСТРУКТОР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Візьмемось за ручки і побажаємо один одному на сьогоднішній день щось хороше.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Сьогодні ми з вами підемо у кінотеатр. А що потрібно мати, щоб пустили у кінотеатр?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Підійдіть до каси, станьте в чергу. На квитку написано ряд і місце.</w:t>
      </w:r>
    </w:p>
    <w:p w:rsidR="00ED7F19" w:rsidRPr="00ED7F19" w:rsidRDefault="00ED7F19" w:rsidP="00ED7F19">
      <w:r w:rsidRPr="00ED7F19">
        <w:rPr>
          <w:lang w:val="uk-UA"/>
        </w:rPr>
        <w:t>ПЕРЕГЛЯД ВИСТАВИ «НЕБЕЗПЕЧНА ЗНАХІДКА»</w:t>
      </w:r>
    </w:p>
    <w:p w:rsidR="00ED7F19" w:rsidRPr="00ED7F19" w:rsidRDefault="00ED7F19" w:rsidP="00ED7F19">
      <w:r w:rsidRPr="00ED7F19">
        <w:rPr>
          <w:lang w:val="uk-UA"/>
        </w:rPr>
        <w:t>ЛИСИЧКА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Ой, Вовче, поглянь, що нам люди лишили!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На, скуштуй, який смачний!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lastRenderedPageBreak/>
        <w:t>Це люди хліба не доїли,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А він чудовий, запашний!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ВОВК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Нам пощастило, ми наїмося,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А ніч ось тут переспимо.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Тепер ми вже не боїмося,</w:t>
      </w:r>
      <w:r w:rsidRPr="00ED7F19">
        <w:t xml:space="preserve"> </w:t>
      </w:r>
    </w:p>
    <w:p w:rsidR="00ED7F19" w:rsidRDefault="00ED7F19" w:rsidP="00ED7F19">
      <w:pPr>
        <w:rPr>
          <w:lang w:val="uk-UA"/>
        </w:rPr>
      </w:pPr>
      <w:r w:rsidRPr="00ED7F19">
        <w:rPr>
          <w:lang w:val="uk-UA"/>
        </w:rPr>
        <w:t>Давай спокійно поїмо.</w:t>
      </w:r>
    </w:p>
    <w:p w:rsidR="00ED7F19" w:rsidRPr="00ED7F19" w:rsidRDefault="00ED7F19" w:rsidP="00ED7F19">
      <w:r w:rsidRPr="00ED7F19">
        <w:rPr>
          <w:lang w:val="uk-UA"/>
        </w:rPr>
        <w:t>ЛИСИЧКА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Було в людей тут, напевно свято,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Нам не поїсти – просто гріх!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Поглянь усього як багато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Лишилось в лісі після них!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ВОВК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Огризки яблук, огірочки,</w:t>
      </w:r>
      <w:r w:rsidRPr="00ED7F19">
        <w:t xml:space="preserve"> </w:t>
      </w:r>
    </w:p>
    <w:p w:rsidR="00ED7F19" w:rsidRPr="00ED7F19" w:rsidRDefault="00ED7F19" w:rsidP="00ED7F19">
      <w:proofErr w:type="spellStart"/>
      <w:r w:rsidRPr="00ED7F19">
        <w:rPr>
          <w:lang w:val="uk-UA"/>
        </w:rPr>
        <w:t>Порозкидали</w:t>
      </w:r>
      <w:proofErr w:type="spellEnd"/>
      <w:r w:rsidRPr="00ED7F19">
        <w:rPr>
          <w:lang w:val="uk-UA"/>
        </w:rPr>
        <w:t xml:space="preserve"> аличу … .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А хліба он, які шматочки!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Ох і наївся я досхочу!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ЛИСИЧКА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І я наїлась, більш не можу.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Які смачні ті огірки!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А я ось тут ще щось знаходжу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Дивись, дивись, це – сірники!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ВОВК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Оце так знахідка! Чудово!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Вогонь доречним буде нам!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Запалим вогнище в діброві –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Не підступитись ворогам!</w:t>
      </w:r>
    </w:p>
    <w:p w:rsidR="00ED7F19" w:rsidRPr="00ED7F19" w:rsidRDefault="00ED7F19" w:rsidP="00ED7F19">
      <w:r w:rsidRPr="00ED7F19">
        <w:rPr>
          <w:lang w:val="uk-UA"/>
        </w:rPr>
        <w:t>ЗВІРЯТА РОЗПАЛЮЮТЬ ВОГНИЩЕ, ТАНЦЮЮТЬ, ХОВАЮТЬСЯ ЗА ДЕРЕВА І ЛЯГАЮТЬ СПАТИ)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 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ТАНОК ВОГНЮ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lastRenderedPageBreak/>
        <w:t>(Звірята прокидаються, лякаються і втікають)</w:t>
      </w:r>
    </w:p>
    <w:p w:rsidR="00ED7F19" w:rsidRPr="00ED7F19" w:rsidRDefault="00ED7F19" w:rsidP="00ED7F19">
      <w:r w:rsidRPr="00ED7F19">
        <w:rPr>
          <w:lang w:val="uk-UA"/>
        </w:rPr>
        <w:t>ФІЗІНСТРУКТОР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Малята, а що ж нам робити? (Викликати пожежників)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Ось послухайте, як правильно викликати пожежників.</w:t>
      </w:r>
      <w:r w:rsidRPr="00ED7F19">
        <w:t xml:space="preserve"> </w:t>
      </w:r>
    </w:p>
    <w:p w:rsidR="00ED7F19" w:rsidRPr="00ED7F19" w:rsidRDefault="00ED7F19" w:rsidP="00ED7F19">
      <w:r w:rsidRPr="00ED7F19">
        <w:t xml:space="preserve">Ало. </w:t>
      </w:r>
      <w:proofErr w:type="spellStart"/>
      <w:r w:rsidRPr="00ED7F19">
        <w:t>Пожежа</w:t>
      </w:r>
      <w:proofErr w:type="spellEnd"/>
      <w:r w:rsidRPr="00ED7F19">
        <w:t xml:space="preserve"> в </w:t>
      </w:r>
      <w:proofErr w:type="spellStart"/>
      <w:r w:rsidRPr="00ED7F19">
        <w:t>лісі</w:t>
      </w:r>
      <w:proofErr w:type="spellEnd"/>
      <w:r w:rsidRPr="00ED7F19">
        <w:t xml:space="preserve">. </w:t>
      </w:r>
      <w:proofErr w:type="spellStart"/>
      <w:r w:rsidRPr="00ED7F19">
        <w:t>Вулиця</w:t>
      </w:r>
      <w:proofErr w:type="spellEnd"/>
      <w:r w:rsidRPr="00ED7F19">
        <w:t xml:space="preserve"> Соснова, номер </w:t>
      </w:r>
      <w:proofErr w:type="spellStart"/>
      <w:r w:rsidRPr="00ED7F19">
        <w:t>вісім</w:t>
      </w:r>
      <w:proofErr w:type="spellEnd"/>
      <w:r w:rsidRPr="00ED7F19">
        <w:t xml:space="preserve">. </w:t>
      </w:r>
      <w:proofErr w:type="spellStart"/>
      <w:r w:rsidRPr="00ED7F19">
        <w:t>Горить</w:t>
      </w:r>
      <w:proofErr w:type="spellEnd"/>
      <w:r w:rsidRPr="00ED7F19">
        <w:t xml:space="preserve"> </w:t>
      </w:r>
      <w:proofErr w:type="spellStart"/>
      <w:r w:rsidRPr="00ED7F19">
        <w:t>будиночок</w:t>
      </w:r>
      <w:proofErr w:type="spellEnd"/>
      <w:proofErr w:type="gramStart"/>
      <w:r w:rsidRPr="00ED7F19">
        <w:t xml:space="preserve"> </w:t>
      </w:r>
      <w:proofErr w:type="spellStart"/>
      <w:r w:rsidRPr="00ED7F19">
        <w:t>Б</w:t>
      </w:r>
      <w:proofErr w:type="gramEnd"/>
      <w:r w:rsidRPr="00ED7F19">
        <w:t>ілочки</w:t>
      </w:r>
      <w:proofErr w:type="spellEnd"/>
      <w:r w:rsidRPr="00ED7F19">
        <w:t xml:space="preserve"> </w:t>
      </w:r>
      <w:proofErr w:type="spellStart"/>
      <w:r w:rsidRPr="00ED7F19">
        <w:t>біля</w:t>
      </w:r>
      <w:proofErr w:type="spellEnd"/>
      <w:r w:rsidRPr="00ED7F19">
        <w:t xml:space="preserve">  озера.</w:t>
      </w:r>
    </w:p>
    <w:p w:rsidR="00ED7F19" w:rsidRPr="00ED7F19" w:rsidRDefault="00ED7F19" w:rsidP="00ED7F19">
      <w:r w:rsidRPr="00ED7F19">
        <w:rPr>
          <w:lang w:val="uk-UA"/>
        </w:rPr>
        <w:t> 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ГРА – ЕСТАФЕТА «ХТО ШВИДШЕ ВИКЛИЧЕ ПОЖЕЖНУ ЧАСТИНУ»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Гравець повинен набрати номер «101», швидко сказати свою адресу, своє прізвище і викликати пожежну команду.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 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ФІЗІНСТРУКТОР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Ой! Куди це ми потрапили?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А чому плачуть звірятка?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Туристи відпочивали в лісі, і гляньте що після себе залишили: сміття, вогнище і т.д..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Звірята злякалися і не можуть вибратися з диму.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ГРА – ЕСТАФЕТА «ВРЯТУЄМО ЗВІРЯТ»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Дві команди. Діти одягають рукавиці, біжать до обруча з іграшками, беруть іграшкових звірят і повертаються з ними до своєї команди.</w:t>
      </w:r>
    </w:p>
    <w:p w:rsidR="00ED7F19" w:rsidRPr="00ED7F19" w:rsidRDefault="00ED7F19" w:rsidP="00ED7F19">
      <w:r w:rsidRPr="00ED7F19">
        <w:rPr>
          <w:lang w:val="uk-UA"/>
        </w:rPr>
        <w:t>ФІЗІНСТРУКТОР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Ну ось звіряток врятували, можемо бути спокійними.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Ой! А що це тут? (сірники і коробка)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А для чого потрібен вогонь?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Вогонь може бути корисним і злим.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 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ПІСНЯ «НЕБЕЗПЕЧНИЙ ВОГНИК»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ПІСНЯ «ДОБРИЙ ВОГОНЬ»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ФІЗІНСТРУКТОР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А зараз я хочу вас запросити на урок пожежогасіння. Нумо, сміливі пожежники, загасимо пожежу?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 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ГРА – ЕСТАФЕТА «ЗАГАСИ ПОЖЕЖУ»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ФІЗІНСТРУКТОР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lastRenderedPageBreak/>
        <w:t>Ой, молодці! Швидко бігаєте і дружно пожежу загасили.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 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Вивчіть правила пожежні,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Будьте завжди обережні.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Знає хай дитина кожна,</w:t>
      </w:r>
      <w:r w:rsidRPr="00ED7F19">
        <w:t xml:space="preserve"> </w:t>
      </w:r>
    </w:p>
    <w:p w:rsidR="00ED7F19" w:rsidRPr="00ED7F19" w:rsidRDefault="00ED7F19" w:rsidP="00ED7F19">
      <w:proofErr w:type="spellStart"/>
      <w:r w:rsidRPr="00ED7F19">
        <w:rPr>
          <w:lang w:val="uk-UA"/>
        </w:rPr>
        <w:t>Жартувать</w:t>
      </w:r>
      <w:proofErr w:type="spellEnd"/>
      <w:r w:rsidRPr="00ED7F19">
        <w:rPr>
          <w:lang w:val="uk-UA"/>
        </w:rPr>
        <w:t xml:space="preserve"> з вогнем не можна!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 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Отже, юні пожежники, тренування триває!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 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ГРА «СИГНАЛЬНІ КАРТКИ»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Діти отримують картки, з одного боку – червоні, з іншого зелені. Якщо відповідь вірна, діти показують зелену картку, якщо не правильно – червону.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 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Можна гратися сірниками.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Можна залишити газ і піти гуляти на вулицю.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Не можна гратися сірниками, це небезпечно.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Пожежних викликати за номером «101».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ФІЗІНСТРУКТОР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Діти, про кого ми сьогодні дивилися виставу?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Що трапилося?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Що привело до пожежі?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Хто допоміг звірятам загасити пожежу?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 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Сьогодні ви добре попрацювали, всі завдання виконали на «відмінно». Тож давайте передамо свічку – побажань із рук в руки. Хай в ваших оселях палає лиш добрий вогник.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 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КОМУНІКАТИВНА ВПРАВА «СВІЧКА ПОБАЖАНЬ»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А зараз на вас чекає хвилююча мить – нагородження. Я підготувала вам «золоті медалі» за кмітливість, спритність та відважність.</w:t>
      </w:r>
      <w:r w:rsidRPr="00ED7F19">
        <w:t xml:space="preserve"> </w:t>
      </w:r>
    </w:p>
    <w:p w:rsidR="00ED7F19" w:rsidRPr="00ED7F19" w:rsidRDefault="00ED7F19" w:rsidP="00ED7F19">
      <w:r w:rsidRPr="00ED7F19">
        <w:rPr>
          <w:lang w:val="uk-UA"/>
        </w:rPr>
        <w:t>Успіху вам та наснаги.</w:t>
      </w:r>
      <w:r w:rsidRPr="00ED7F19">
        <w:t xml:space="preserve"> </w:t>
      </w:r>
    </w:p>
    <w:p w:rsidR="00ED7F19" w:rsidRPr="00ED7F19" w:rsidRDefault="00ED7F19" w:rsidP="00ED7F19"/>
    <w:p w:rsidR="00ED7F19" w:rsidRPr="00ED7F19" w:rsidRDefault="00ED7F19">
      <w:pPr>
        <w:rPr>
          <w:lang w:val="uk-UA"/>
        </w:rPr>
      </w:pPr>
    </w:p>
    <w:sectPr w:rsidR="00ED7F19" w:rsidRPr="00ED7F19" w:rsidSect="00C271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7F19"/>
    <w:rsid w:val="00C2712A"/>
    <w:rsid w:val="00ED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6BF3B-8268-42AE-80C6-3CF06B40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633</Words>
  <Characters>3613</Characters>
  <Application>Microsoft Office Word</Application>
  <DocSecurity>0</DocSecurity>
  <Lines>30</Lines>
  <Paragraphs>8</Paragraphs>
  <ScaleCrop>false</ScaleCrop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2</cp:revision>
  <dcterms:created xsi:type="dcterms:W3CDTF">2012-06-25T14:17:00Z</dcterms:created>
  <dcterms:modified xsi:type="dcterms:W3CDTF">2012-06-25T14:22:00Z</dcterms:modified>
</cp:coreProperties>
</file>