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A2" w:rsidRDefault="00375FA2" w:rsidP="00375FA2">
      <w:pPr>
        <w:pStyle w:val="a3"/>
        <w:jc w:val="center"/>
      </w:pPr>
      <w:r>
        <w:rPr>
          <w:color w:val="FF0000"/>
          <w:sz w:val="27"/>
          <w:szCs w:val="27"/>
        </w:rPr>
        <w:t xml:space="preserve">Как стать </w:t>
      </w:r>
      <w:proofErr w:type="spellStart"/>
      <w:r>
        <w:rPr>
          <w:color w:val="FF0000"/>
          <w:sz w:val="27"/>
          <w:szCs w:val="27"/>
        </w:rPr>
        <w:t>Неболейкой</w:t>
      </w:r>
      <w:proofErr w:type="spellEnd"/>
    </w:p>
    <w:p w:rsidR="00375FA2" w:rsidRDefault="00375FA2" w:rsidP="00375FA2">
      <w:pPr>
        <w:pStyle w:val="a3"/>
      </w:pPr>
      <w:r>
        <w:rPr>
          <w:sz w:val="27"/>
          <w:szCs w:val="27"/>
          <w:shd w:val="clear" w:color="auto" w:fill="FFFFFF"/>
        </w:rPr>
        <w:t>Уважаемые родители! Для того</w:t>
      </w:r>
      <w:proofErr w:type="gramStart"/>
      <w:r>
        <w:rPr>
          <w:sz w:val="27"/>
          <w:szCs w:val="27"/>
          <w:shd w:val="clear" w:color="auto" w:fill="FFFFFF"/>
        </w:rPr>
        <w:t>,</w:t>
      </w:r>
      <w:proofErr w:type="gramEnd"/>
      <w:r>
        <w:rPr>
          <w:sz w:val="27"/>
          <w:szCs w:val="27"/>
          <w:shd w:val="clear" w:color="auto" w:fill="FFFFFF"/>
        </w:rPr>
        <w:t xml:space="preserve"> чтобы определить устойчивость организма ребёнка к заболеваниям, вам нужно подсчитать, сколько раз он болел за предыдущий год. Подсчёт закончите сегодняшним </w:t>
      </w:r>
      <w:proofErr w:type="spellStart"/>
      <w:r>
        <w:rPr>
          <w:sz w:val="27"/>
          <w:szCs w:val="27"/>
          <w:shd w:val="clear" w:color="auto" w:fill="FFFFFF"/>
        </w:rPr>
        <w:t>днём</w:t>
      </w:r>
      <w:proofErr w:type="gramStart"/>
      <w:r>
        <w:rPr>
          <w:sz w:val="27"/>
          <w:szCs w:val="27"/>
          <w:shd w:val="clear" w:color="auto" w:fill="FFFFFF"/>
        </w:rPr>
        <w:t>.Е</w:t>
      </w:r>
      <w:proofErr w:type="gramEnd"/>
      <w:r>
        <w:rPr>
          <w:sz w:val="27"/>
          <w:szCs w:val="27"/>
          <w:shd w:val="clear" w:color="auto" w:fill="FFFFFF"/>
        </w:rPr>
        <w:t>сли</w:t>
      </w:r>
      <w:proofErr w:type="spellEnd"/>
      <w:r>
        <w:rPr>
          <w:sz w:val="27"/>
          <w:szCs w:val="27"/>
          <w:shd w:val="clear" w:color="auto" w:fill="FFFFFF"/>
        </w:rPr>
        <w:t xml:space="preserve"> ребёнок болел не более трёх раз в году, то устойчивость его организма нормальная. И для сохранения здоровья малыша вам необходимо "держать три линии обороны":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1. Соблюдение режима дня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 рациональное питание;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-гигиена одежды и помещения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2. Закаливать. Закаливающие процедуры способствуют укреплению здоровья и снижению заболеваемости.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 xml:space="preserve">- рациональная, </w:t>
      </w:r>
      <w:proofErr w:type="spellStart"/>
      <w:r>
        <w:rPr>
          <w:sz w:val="27"/>
          <w:szCs w:val="27"/>
        </w:rPr>
        <w:t>неперегревающая</w:t>
      </w:r>
      <w:proofErr w:type="spellEnd"/>
      <w:r>
        <w:rPr>
          <w:sz w:val="27"/>
          <w:szCs w:val="27"/>
        </w:rPr>
        <w:t xml:space="preserve"> одежда детей;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 сон при открытой форточке;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 хождение босиком в помещении;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-солнечные, воздушные ванны;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контрастные, водные процедуры;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-плавание.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3. Обеспечивать необходимую двигательную активность ребёнка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 утренняя зарядка;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 прогулка;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 подвижные игры;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- занятия спорто</w:t>
      </w:r>
      <w:proofErr w:type="gramStart"/>
      <w:r>
        <w:rPr>
          <w:sz w:val="27"/>
          <w:szCs w:val="27"/>
        </w:rPr>
        <w:t>м(</w:t>
      </w:r>
      <w:proofErr w:type="gramEnd"/>
      <w:r>
        <w:rPr>
          <w:sz w:val="27"/>
          <w:szCs w:val="27"/>
        </w:rPr>
        <w:t xml:space="preserve"> футбол, плавание, лыжи, катание на коньках, на велосипеде, баскетбол и др.)</w:t>
      </w:r>
    </w:p>
    <w:p w:rsidR="00375FA2" w:rsidRDefault="00375FA2" w:rsidP="00375FA2">
      <w:pPr>
        <w:pStyle w:val="a3"/>
      </w:pPr>
      <w:r>
        <w:rPr>
          <w:sz w:val="27"/>
          <w:szCs w:val="27"/>
        </w:rPr>
        <w:t>Если же ваш ребёнок болел более четырёх раз в год</w:t>
      </w:r>
      <w:proofErr w:type="gramStart"/>
      <w:r>
        <w:rPr>
          <w:sz w:val="27"/>
          <w:szCs w:val="27"/>
        </w:rPr>
        <w:t>у-</w:t>
      </w:r>
      <w:proofErr w:type="gramEnd"/>
      <w:r>
        <w:rPr>
          <w:sz w:val="27"/>
          <w:szCs w:val="27"/>
        </w:rPr>
        <w:t xml:space="preserve"> это часто болеющий ребёнок. И для его оздоровления нужно получить у врача конкретные рекомендации.</w:t>
      </w:r>
    </w:p>
    <w:p w:rsidR="006540AB" w:rsidRDefault="006540AB"/>
    <w:sectPr w:rsidR="0065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5FA2"/>
    <w:rsid w:val="00375FA2"/>
    <w:rsid w:val="0065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2014-10-17T14:37:00Z</dcterms:created>
  <dcterms:modified xsi:type="dcterms:W3CDTF">2014-10-17T14:38:00Z</dcterms:modified>
</cp:coreProperties>
</file>