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E6" w:rsidRDefault="00BC4EE6" w:rsidP="00BC4EE6">
      <w:pPr>
        <w:widowControl w:val="0"/>
        <w:spacing w:after="120" w:line="240" w:lineRule="auto"/>
        <w:ind w:firstLine="708"/>
        <w:jc w:val="center"/>
        <w:rPr>
          <w:rFonts w:ascii="Times New Roman" w:hAnsi="Times New Roman"/>
          <w:b/>
          <w:snapToGrid w:val="0"/>
          <w:spacing w:val="10"/>
          <w:sz w:val="20"/>
          <w:szCs w:val="20"/>
        </w:rPr>
      </w:pPr>
      <w:r>
        <w:rPr>
          <w:rFonts w:ascii="Times New Roman" w:hAnsi="Times New Roman"/>
          <w:b/>
          <w:snapToGrid w:val="0"/>
          <w:spacing w:val="10"/>
          <w:sz w:val="20"/>
          <w:szCs w:val="20"/>
        </w:rPr>
        <w:t>Инструктор по ФК Коваленко С.В.  первая квалификационная категория</w:t>
      </w:r>
    </w:p>
    <w:p w:rsidR="00BC4EE6" w:rsidRDefault="00BC4EE6" w:rsidP="00BC4EE6">
      <w:pPr>
        <w:widowControl w:val="0"/>
        <w:spacing w:after="120" w:line="240" w:lineRule="auto"/>
        <w:ind w:firstLine="708"/>
        <w:jc w:val="center"/>
        <w:rPr>
          <w:rFonts w:ascii="Times New Roman" w:hAnsi="Times New Roman"/>
          <w:b/>
          <w:snapToGrid w:val="0"/>
          <w:spacing w:val="10"/>
          <w:sz w:val="20"/>
          <w:szCs w:val="20"/>
        </w:rPr>
      </w:pPr>
      <w:r>
        <w:rPr>
          <w:sz w:val="20"/>
          <w:szCs w:val="20"/>
        </w:rPr>
        <w:t xml:space="preserve"> </w:t>
      </w:r>
      <w:r>
        <w:rPr>
          <w:rFonts w:ascii="Times New Roman" w:hAnsi="Times New Roman"/>
          <w:b/>
          <w:snapToGrid w:val="0"/>
          <w:spacing w:val="10"/>
          <w:sz w:val="20"/>
          <w:szCs w:val="20"/>
        </w:rPr>
        <w:t xml:space="preserve">МБ ДОУ№41  </w:t>
      </w:r>
      <w:proofErr w:type="spellStart"/>
      <w:r>
        <w:rPr>
          <w:rFonts w:ascii="Times New Roman" w:hAnsi="Times New Roman"/>
          <w:b/>
          <w:snapToGrid w:val="0"/>
          <w:spacing w:val="10"/>
          <w:sz w:val="20"/>
          <w:szCs w:val="20"/>
        </w:rPr>
        <w:t>г</w:t>
      </w:r>
      <w:proofErr w:type="gramStart"/>
      <w:r>
        <w:rPr>
          <w:rFonts w:ascii="Times New Roman" w:hAnsi="Times New Roman"/>
          <w:b/>
          <w:snapToGrid w:val="0"/>
          <w:spacing w:val="10"/>
          <w:sz w:val="20"/>
          <w:szCs w:val="20"/>
        </w:rPr>
        <w:t>.У</w:t>
      </w:r>
      <w:proofErr w:type="gramEnd"/>
      <w:r>
        <w:rPr>
          <w:rFonts w:ascii="Times New Roman" w:hAnsi="Times New Roman"/>
          <w:b/>
          <w:snapToGrid w:val="0"/>
          <w:spacing w:val="10"/>
          <w:sz w:val="20"/>
          <w:szCs w:val="20"/>
        </w:rPr>
        <w:t>сть</w:t>
      </w:r>
      <w:proofErr w:type="spellEnd"/>
      <w:r>
        <w:rPr>
          <w:rFonts w:ascii="Times New Roman" w:hAnsi="Times New Roman"/>
          <w:b/>
          <w:snapToGrid w:val="0"/>
          <w:spacing w:val="10"/>
          <w:sz w:val="20"/>
          <w:szCs w:val="20"/>
        </w:rPr>
        <w:t>-Лабинск</w:t>
      </w:r>
    </w:p>
    <w:p w:rsidR="00BC4EE6" w:rsidRDefault="00BC4EE6" w:rsidP="00BC4EE6">
      <w:pPr>
        <w:widowControl w:val="0"/>
        <w:spacing w:after="120" w:line="240" w:lineRule="auto"/>
        <w:ind w:firstLine="708"/>
        <w:jc w:val="center"/>
        <w:rPr>
          <w:rFonts w:ascii="Times New Roman" w:hAnsi="Times New Roman"/>
          <w:b/>
          <w:snapToGrid w:val="0"/>
          <w:spacing w:val="10"/>
          <w:sz w:val="20"/>
          <w:szCs w:val="20"/>
        </w:rPr>
      </w:pPr>
      <w:r>
        <w:rPr>
          <w:rFonts w:ascii="Times New Roman" w:hAnsi="Times New Roman"/>
          <w:b/>
          <w:snapToGrid w:val="0"/>
          <w:spacing w:val="10"/>
          <w:sz w:val="20"/>
          <w:szCs w:val="20"/>
        </w:rPr>
        <w:t>Развитие психомоторики посредством подвижных игр.</w:t>
      </w:r>
    </w:p>
    <w:p w:rsidR="00BC4EE6" w:rsidRDefault="00BC4EE6" w:rsidP="00BC4EE6">
      <w:pPr>
        <w:widowControl w:val="0"/>
        <w:spacing w:after="0" w:line="240" w:lineRule="auto"/>
        <w:ind w:firstLine="708"/>
        <w:jc w:val="both"/>
        <w:rPr>
          <w:rFonts w:ascii="Times New Roman" w:hAnsi="Times New Roman"/>
          <w:b/>
          <w:snapToGrid w:val="0"/>
          <w:spacing w:val="10"/>
          <w:sz w:val="20"/>
          <w:szCs w:val="20"/>
        </w:rPr>
      </w:pPr>
      <w:r>
        <w:rPr>
          <w:rFonts w:ascii="Times New Roman" w:hAnsi="Times New Roman"/>
          <w:snapToGrid w:val="0"/>
          <w:spacing w:val="10"/>
          <w:sz w:val="20"/>
          <w:szCs w:val="20"/>
        </w:rPr>
        <w:t xml:space="preserve">За последние годы резко ухудшилось состояние здоровья детей первых семи лет жизни. </w:t>
      </w:r>
      <w:proofErr w:type="gramStart"/>
      <w:r>
        <w:rPr>
          <w:rFonts w:ascii="Times New Roman" w:hAnsi="Times New Roman"/>
          <w:snapToGrid w:val="0"/>
          <w:spacing w:val="10"/>
          <w:sz w:val="20"/>
          <w:szCs w:val="20"/>
        </w:rPr>
        <w:t xml:space="preserve">По данным НИИ гигиены и охраны здоровья детей и подростков, Научного центра здоровья детей и Российской академии медицинских, наук физиологически зрелыми рождается не более 14% детей, количество здоровых дошкольников составляет всего лишь около 10% . Среди контингента детей, поступающих в школу, более 20% имеют дефицит массы тела, 50% детей хронически больные - </w:t>
      </w:r>
      <w:r>
        <w:rPr>
          <w:rFonts w:ascii="Times New Roman" w:hAnsi="Times New Roman"/>
          <w:color w:val="000000"/>
          <w:sz w:val="20"/>
          <w:szCs w:val="20"/>
        </w:rPr>
        <w:t>это связано с неблагоприятными условиями окружающей среды, генетическими и хроническими</w:t>
      </w:r>
      <w:proofErr w:type="gramEnd"/>
      <w:r>
        <w:rPr>
          <w:rFonts w:ascii="Times New Roman" w:hAnsi="Times New Roman"/>
          <w:color w:val="000000"/>
          <w:sz w:val="20"/>
          <w:szCs w:val="20"/>
        </w:rPr>
        <w:t xml:space="preserve"> заболеваниями матери, малоподвижным образом жизни и т.д.  Все эти факторы, отражаются на развитии ребёнка, страдают  двигательный, познавательный и эмоциональный компоненты, а также психические </w:t>
      </w:r>
      <w:proofErr w:type="gramStart"/>
      <w:r>
        <w:rPr>
          <w:rFonts w:ascii="Times New Roman" w:hAnsi="Times New Roman"/>
          <w:color w:val="000000"/>
          <w:sz w:val="20"/>
          <w:szCs w:val="20"/>
        </w:rPr>
        <w:t>функции</w:t>
      </w:r>
      <w:proofErr w:type="gramEnd"/>
      <w:r>
        <w:rPr>
          <w:rFonts w:ascii="Times New Roman" w:hAnsi="Times New Roman"/>
          <w:color w:val="000000"/>
          <w:sz w:val="20"/>
          <w:szCs w:val="20"/>
        </w:rPr>
        <w:t xml:space="preserve"> такие как мышление, память, внимание, речь.</w:t>
      </w:r>
    </w:p>
    <w:p w:rsidR="00BC4EE6" w:rsidRDefault="00BC4EE6" w:rsidP="00BC4EE6">
      <w:pPr>
        <w:widowControl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Несмотря на то, что все эти факторы неутешительны, мне представляется возможным</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в условиях нашего детского сада организовать работу по развитию психомоторики детей средствами подвижных игр. </w:t>
      </w:r>
    </w:p>
    <w:p w:rsidR="00BC4EE6" w:rsidRDefault="00BC4EE6" w:rsidP="00BC4EE6">
      <w:pPr>
        <w:widowControl w:val="0"/>
        <w:spacing w:after="0" w:line="240" w:lineRule="auto"/>
        <w:ind w:firstLine="708"/>
        <w:jc w:val="both"/>
        <w:rPr>
          <w:rFonts w:ascii="Times New Roman" w:hAnsi="Times New Roman"/>
          <w:color w:val="000000"/>
          <w:sz w:val="20"/>
          <w:szCs w:val="20"/>
        </w:rPr>
      </w:pPr>
      <w:r>
        <w:rPr>
          <w:rFonts w:ascii="Times New Roman" w:hAnsi="Times New Roman"/>
          <w:sz w:val="20"/>
          <w:szCs w:val="20"/>
        </w:rPr>
        <w:t xml:space="preserve"> Свою работу я начала с того, что пересмотрела содержание физкультурных занятий, на которых, по моему мнению, наблюдается однообразие, отсутствие интереса у детей к занятиям физическими упражнениями, отсутствие стимулов к развитию физических способностей. Существенным недостатком физкультурных занятий  является то, что они мало ориентированы на развитие психомоторных  способностей детей. </w:t>
      </w:r>
    </w:p>
    <w:p w:rsidR="00BC4EE6" w:rsidRDefault="00BC4EE6" w:rsidP="00BC4EE6">
      <w:pPr>
        <w:widowControl w:val="0"/>
        <w:spacing w:after="0" w:line="240" w:lineRule="auto"/>
        <w:jc w:val="both"/>
        <w:rPr>
          <w:rFonts w:ascii="Times New Roman" w:hAnsi="Times New Roman"/>
          <w:sz w:val="20"/>
          <w:szCs w:val="20"/>
        </w:rPr>
      </w:pPr>
      <w:r>
        <w:rPr>
          <w:rFonts w:ascii="Times New Roman" w:hAnsi="Times New Roman"/>
          <w:sz w:val="20"/>
          <w:szCs w:val="20"/>
        </w:rPr>
        <w:t xml:space="preserve">   В ходе своей работы я выяснила также, что воспитатели недостаточно осведомлены в плане использования подвижных игр в режиме дня ДОУ, направленных на развитие психомоторики. В то же время подвижные игры имеют значительный потенциал для развития психомоторных способностей, они являются весьма привлекательными средствами физической культуры, полезными для обогащения двигательного опыта дошкольников, формирования культуры движений, образования эстетического вкуса, комплексного развития физических качеств ребенка. Через подвижные игры достигается наиболее гармоничная координация деятельности всех органов и систем ребенка.</w:t>
      </w:r>
    </w:p>
    <w:p w:rsidR="00BC4EE6" w:rsidRDefault="00BC4EE6" w:rsidP="00BC4EE6">
      <w:pPr>
        <w:widowControl w:val="0"/>
        <w:spacing w:after="0" w:line="240" w:lineRule="auto"/>
        <w:ind w:firstLine="708"/>
        <w:jc w:val="both"/>
        <w:rPr>
          <w:rFonts w:ascii="Times New Roman" w:hAnsi="Times New Roman"/>
          <w:sz w:val="20"/>
          <w:szCs w:val="20"/>
        </w:rPr>
      </w:pPr>
      <w:r>
        <w:rPr>
          <w:rFonts w:ascii="Times New Roman" w:hAnsi="Times New Roman"/>
          <w:sz w:val="20"/>
          <w:szCs w:val="20"/>
        </w:rPr>
        <w:t xml:space="preserve"> Подвижные игры</w:t>
      </w:r>
      <w:r>
        <w:rPr>
          <w:rFonts w:ascii="Times New Roman" w:hAnsi="Times New Roman"/>
          <w:noProof/>
          <w:sz w:val="20"/>
          <w:szCs w:val="20"/>
        </w:rPr>
        <w:t>—</w:t>
      </w:r>
      <w:r>
        <w:rPr>
          <w:rFonts w:ascii="Times New Roman" w:hAnsi="Times New Roman"/>
          <w:sz w:val="20"/>
          <w:szCs w:val="20"/>
        </w:rPr>
        <w:t>наиболее доступный и эффективный метод воздействия на ребенка при его активной помощи. Благодаря иг</w:t>
      </w:r>
      <w:r>
        <w:rPr>
          <w:rFonts w:ascii="Times New Roman" w:hAnsi="Times New Roman"/>
          <w:sz w:val="20"/>
          <w:szCs w:val="20"/>
        </w:rPr>
        <w:softHyphen/>
        <w:t xml:space="preserve">рам </w:t>
      </w:r>
      <w:proofErr w:type="gramStart"/>
      <w:r>
        <w:rPr>
          <w:rFonts w:ascii="Times New Roman" w:hAnsi="Times New Roman"/>
          <w:sz w:val="20"/>
          <w:szCs w:val="20"/>
        </w:rPr>
        <w:t>обыденное</w:t>
      </w:r>
      <w:proofErr w:type="gramEnd"/>
      <w:r>
        <w:rPr>
          <w:rFonts w:ascii="Times New Roman" w:hAnsi="Times New Roman"/>
          <w:sz w:val="20"/>
          <w:szCs w:val="20"/>
        </w:rPr>
        <w:t xml:space="preserve"> становится необычным, а потому особенно привле</w:t>
      </w:r>
      <w:r>
        <w:rPr>
          <w:rFonts w:ascii="Times New Roman" w:hAnsi="Times New Roman"/>
          <w:sz w:val="20"/>
          <w:szCs w:val="20"/>
        </w:rPr>
        <w:softHyphen/>
        <w:t>кательным. Преимущество подвижных игр перед строго дозируе</w:t>
      </w:r>
      <w:r>
        <w:rPr>
          <w:rFonts w:ascii="Times New Roman" w:hAnsi="Times New Roman"/>
          <w:sz w:val="20"/>
          <w:szCs w:val="20"/>
        </w:rPr>
        <w:softHyphen/>
        <w:t>мыми упражнениями в том, что игра всегда связана с инициати</w:t>
      </w:r>
      <w:r>
        <w:rPr>
          <w:rFonts w:ascii="Times New Roman" w:hAnsi="Times New Roman"/>
          <w:sz w:val="20"/>
          <w:szCs w:val="20"/>
        </w:rPr>
        <w:softHyphen/>
        <w:t>вой, фантазией, творчеством, протекает эмоционально, стимулиру</w:t>
      </w:r>
      <w:r>
        <w:rPr>
          <w:rFonts w:ascii="Times New Roman" w:hAnsi="Times New Roman"/>
          <w:sz w:val="20"/>
          <w:szCs w:val="20"/>
        </w:rPr>
        <w:softHyphen/>
        <w:t>ет двигательную активность. В игре используются естественные движения большей частью в развлекательной ненавязчивой форме. Я разработала  комплекс подвижных игр, направленный на развитие психомоторики у детей дошкольного возраста.</w:t>
      </w:r>
    </w:p>
    <w:p w:rsidR="00BC4EE6" w:rsidRDefault="00BC4EE6" w:rsidP="00BC4EE6">
      <w:pPr>
        <w:widowControl w:val="0"/>
        <w:numPr>
          <w:ilvl w:val="12"/>
          <w:numId w:val="0"/>
        </w:numPr>
        <w:spacing w:after="0" w:line="240" w:lineRule="auto"/>
        <w:ind w:firstLine="320"/>
        <w:jc w:val="both"/>
        <w:rPr>
          <w:rFonts w:ascii="Times New Roman" w:hAnsi="Times New Roman"/>
          <w:b/>
          <w:sz w:val="20"/>
          <w:szCs w:val="20"/>
        </w:rPr>
      </w:pPr>
      <w:r>
        <w:rPr>
          <w:rFonts w:ascii="Times New Roman" w:hAnsi="Times New Roman"/>
          <w:sz w:val="20"/>
          <w:szCs w:val="20"/>
        </w:rPr>
        <w:t>Данный комплекс подвижных игр  способствует решению следующих задач</w:t>
      </w:r>
      <w:r>
        <w:rPr>
          <w:rFonts w:ascii="Times New Roman" w:hAnsi="Times New Roman"/>
          <w:b/>
          <w:sz w:val="20"/>
          <w:szCs w:val="20"/>
        </w:rPr>
        <w:t>:</w:t>
      </w:r>
    </w:p>
    <w:p w:rsidR="00BC4EE6" w:rsidRDefault="00BC4EE6" w:rsidP="00BC4EE6">
      <w:pPr>
        <w:widowControl w:val="0"/>
        <w:numPr>
          <w:ilvl w:val="0"/>
          <w:numId w:val="1"/>
        </w:numPr>
        <w:spacing w:after="0" w:line="240" w:lineRule="auto"/>
        <w:jc w:val="both"/>
        <w:rPr>
          <w:rFonts w:ascii="Times New Roman" w:hAnsi="Times New Roman"/>
          <w:sz w:val="20"/>
          <w:szCs w:val="20"/>
        </w:rPr>
      </w:pPr>
      <w:r>
        <w:rPr>
          <w:rFonts w:ascii="Times New Roman" w:hAnsi="Times New Roman"/>
          <w:sz w:val="20"/>
          <w:szCs w:val="20"/>
        </w:rPr>
        <w:t>развитие двигательной памяти;</w:t>
      </w:r>
    </w:p>
    <w:p w:rsidR="00BC4EE6" w:rsidRDefault="00BC4EE6" w:rsidP="00BC4EE6">
      <w:pPr>
        <w:widowControl w:val="0"/>
        <w:numPr>
          <w:ilvl w:val="0"/>
          <w:numId w:val="1"/>
        </w:numPr>
        <w:spacing w:after="0" w:line="240" w:lineRule="auto"/>
        <w:jc w:val="both"/>
        <w:rPr>
          <w:rFonts w:ascii="Times New Roman" w:hAnsi="Times New Roman"/>
          <w:sz w:val="20"/>
          <w:szCs w:val="20"/>
        </w:rPr>
      </w:pPr>
      <w:r>
        <w:rPr>
          <w:rFonts w:ascii="Times New Roman" w:hAnsi="Times New Roman"/>
          <w:sz w:val="20"/>
          <w:szCs w:val="20"/>
        </w:rPr>
        <w:t>развитие торможения движения;</w:t>
      </w:r>
    </w:p>
    <w:p w:rsidR="00BC4EE6" w:rsidRDefault="00BC4EE6" w:rsidP="00BC4EE6">
      <w:pPr>
        <w:widowControl w:val="0"/>
        <w:numPr>
          <w:ilvl w:val="0"/>
          <w:numId w:val="1"/>
        </w:numPr>
        <w:spacing w:after="0" w:line="240" w:lineRule="auto"/>
        <w:jc w:val="both"/>
        <w:rPr>
          <w:rFonts w:ascii="Times New Roman" w:hAnsi="Times New Roman"/>
          <w:sz w:val="20"/>
          <w:szCs w:val="20"/>
        </w:rPr>
      </w:pPr>
      <w:r>
        <w:rPr>
          <w:rFonts w:ascii="Times New Roman" w:hAnsi="Times New Roman"/>
          <w:sz w:val="20"/>
          <w:szCs w:val="20"/>
        </w:rPr>
        <w:t>развитие статической координации;</w:t>
      </w:r>
    </w:p>
    <w:p w:rsidR="00BC4EE6" w:rsidRDefault="00BC4EE6" w:rsidP="00BC4EE6">
      <w:pPr>
        <w:widowControl w:val="0"/>
        <w:numPr>
          <w:ilvl w:val="0"/>
          <w:numId w:val="1"/>
        </w:numPr>
        <w:spacing w:after="0" w:line="240" w:lineRule="auto"/>
        <w:jc w:val="both"/>
        <w:rPr>
          <w:rFonts w:ascii="Times New Roman" w:hAnsi="Times New Roman"/>
          <w:sz w:val="20"/>
          <w:szCs w:val="20"/>
        </w:rPr>
      </w:pPr>
      <w:r>
        <w:rPr>
          <w:rFonts w:ascii="Times New Roman" w:hAnsi="Times New Roman"/>
          <w:sz w:val="20"/>
          <w:szCs w:val="20"/>
        </w:rPr>
        <w:t>развитие динамической координации;</w:t>
      </w:r>
    </w:p>
    <w:p w:rsidR="00BC4EE6" w:rsidRDefault="00BC4EE6" w:rsidP="00BC4EE6">
      <w:pPr>
        <w:widowControl w:val="0"/>
        <w:spacing w:after="0" w:line="240" w:lineRule="auto"/>
        <w:jc w:val="both"/>
        <w:rPr>
          <w:rFonts w:ascii="Times New Roman" w:hAnsi="Times New Roman"/>
          <w:b/>
          <w:sz w:val="20"/>
          <w:szCs w:val="20"/>
        </w:rPr>
      </w:pPr>
      <w:r>
        <w:rPr>
          <w:rFonts w:ascii="Times New Roman" w:hAnsi="Times New Roman"/>
          <w:sz w:val="20"/>
          <w:szCs w:val="20"/>
        </w:rPr>
        <w:t>развитие пространственной организации движений.</w:t>
      </w:r>
    </w:p>
    <w:p w:rsidR="00BC4EE6" w:rsidRDefault="00BC4EE6" w:rsidP="00BC4EE6">
      <w:pPr>
        <w:widowControl w:val="0"/>
        <w:spacing w:after="0" w:line="240" w:lineRule="auto"/>
        <w:jc w:val="both"/>
        <w:rPr>
          <w:rFonts w:ascii="Times New Roman" w:hAnsi="Times New Roman"/>
          <w:sz w:val="20"/>
          <w:szCs w:val="20"/>
        </w:rPr>
      </w:pPr>
      <w:r>
        <w:rPr>
          <w:rFonts w:ascii="Times New Roman" w:hAnsi="Times New Roman"/>
          <w:sz w:val="20"/>
          <w:szCs w:val="20"/>
        </w:rPr>
        <w:t xml:space="preserve">     В процессе работы, я сделала вывод, что развитие психомоторики у детей и плодотворное решение задач будет протекать эффективно при условиях:</w:t>
      </w:r>
    </w:p>
    <w:p w:rsidR="00BC4EE6" w:rsidRDefault="00BC4EE6" w:rsidP="00BC4EE6">
      <w:pPr>
        <w:widowControl w:val="0"/>
        <w:numPr>
          <w:ilvl w:val="0"/>
          <w:numId w:val="2"/>
        </w:numPr>
        <w:spacing w:after="0" w:line="240" w:lineRule="auto"/>
        <w:rPr>
          <w:rFonts w:ascii="Times New Roman" w:hAnsi="Times New Roman"/>
          <w:sz w:val="20"/>
          <w:szCs w:val="20"/>
        </w:rPr>
      </w:pPr>
      <w:r>
        <w:rPr>
          <w:rFonts w:ascii="Times New Roman" w:hAnsi="Times New Roman"/>
          <w:sz w:val="20"/>
          <w:szCs w:val="20"/>
        </w:rPr>
        <w:t>использования комплекса подвижных игр в режиме дн</w:t>
      </w:r>
      <w:proofErr w:type="gramStart"/>
      <w:r>
        <w:rPr>
          <w:rFonts w:ascii="Times New Roman" w:hAnsi="Times New Roman"/>
          <w:sz w:val="20"/>
          <w:szCs w:val="20"/>
        </w:rPr>
        <w:t>я(</w:t>
      </w:r>
      <w:proofErr w:type="gramEnd"/>
      <w:r>
        <w:rPr>
          <w:rFonts w:ascii="Times New Roman" w:hAnsi="Times New Roman"/>
          <w:sz w:val="20"/>
          <w:szCs w:val="20"/>
        </w:rPr>
        <w:t>преимущественно на свежем воздухе);</w:t>
      </w:r>
    </w:p>
    <w:p w:rsidR="00BC4EE6" w:rsidRDefault="00BC4EE6" w:rsidP="00BC4EE6">
      <w:pPr>
        <w:widowControl w:val="0"/>
        <w:numPr>
          <w:ilvl w:val="0"/>
          <w:numId w:val="2"/>
        </w:numPr>
        <w:spacing w:after="0" w:line="240" w:lineRule="auto"/>
        <w:rPr>
          <w:rFonts w:ascii="Times New Roman" w:hAnsi="Times New Roman"/>
          <w:sz w:val="20"/>
          <w:szCs w:val="20"/>
        </w:rPr>
      </w:pPr>
      <w:r>
        <w:rPr>
          <w:rFonts w:ascii="Times New Roman" w:hAnsi="Times New Roman"/>
          <w:sz w:val="20"/>
          <w:szCs w:val="20"/>
        </w:rPr>
        <w:t>методически грамотного включения подвижных игр в педагогический процесс и руководства ими;</w:t>
      </w:r>
    </w:p>
    <w:p w:rsidR="00BC4EE6" w:rsidRDefault="00BC4EE6" w:rsidP="00BC4EE6">
      <w:pPr>
        <w:widowControl w:val="0"/>
        <w:numPr>
          <w:ilvl w:val="0"/>
          <w:numId w:val="2"/>
        </w:numPr>
        <w:spacing w:after="0" w:line="240" w:lineRule="auto"/>
        <w:jc w:val="both"/>
        <w:rPr>
          <w:rFonts w:ascii="Times New Roman" w:hAnsi="Times New Roman"/>
          <w:sz w:val="20"/>
          <w:szCs w:val="20"/>
        </w:rPr>
      </w:pPr>
      <w:r>
        <w:rPr>
          <w:rFonts w:ascii="Times New Roman" w:hAnsi="Times New Roman"/>
          <w:sz w:val="20"/>
          <w:szCs w:val="20"/>
        </w:rPr>
        <w:t>постоянного учета состояния двигательной координации у детей дошкольного возраста.</w:t>
      </w:r>
    </w:p>
    <w:p w:rsidR="00BC4EE6" w:rsidRDefault="00BC4EE6" w:rsidP="00BC4EE6">
      <w:pPr>
        <w:widowControl w:val="0"/>
        <w:spacing w:after="0" w:line="240" w:lineRule="auto"/>
        <w:ind w:firstLine="1020"/>
        <w:jc w:val="both"/>
        <w:rPr>
          <w:rFonts w:ascii="Times New Roman" w:hAnsi="Times New Roman"/>
          <w:sz w:val="20"/>
          <w:szCs w:val="20"/>
        </w:rPr>
      </w:pPr>
      <w:r>
        <w:rPr>
          <w:rFonts w:ascii="Times New Roman" w:hAnsi="Times New Roman"/>
          <w:sz w:val="20"/>
          <w:szCs w:val="20"/>
        </w:rPr>
        <w:t xml:space="preserve"> Приведенные игры активно включались воспитателем в различные режимные процессы, в зависимости от типа игры: в групповой комнате, на прогулке, в процессе физкультурных досугов и пр.</w:t>
      </w:r>
    </w:p>
    <w:p w:rsidR="00BC4EE6" w:rsidRDefault="00BC4EE6" w:rsidP="00BC4EE6">
      <w:pPr>
        <w:widowControl w:val="0"/>
        <w:spacing w:after="0" w:line="240" w:lineRule="auto"/>
        <w:ind w:firstLine="1020"/>
        <w:jc w:val="both"/>
        <w:rPr>
          <w:rFonts w:ascii="Times New Roman" w:hAnsi="Times New Roman"/>
          <w:sz w:val="20"/>
          <w:szCs w:val="20"/>
        </w:rPr>
      </w:pPr>
      <w:r>
        <w:rPr>
          <w:rFonts w:ascii="Times New Roman" w:hAnsi="Times New Roman"/>
          <w:sz w:val="20"/>
          <w:szCs w:val="20"/>
        </w:rPr>
        <w:t>Однако это еще не значит, что сам комплекс игр гарантирует эффективность воспитательного воздействия на личность ребенка. Как известно, без</w:t>
      </w:r>
      <w:r>
        <w:rPr>
          <w:rFonts w:ascii="Times New Roman" w:hAnsi="Times New Roman"/>
          <w:sz w:val="20"/>
          <w:szCs w:val="20"/>
        </w:rPr>
        <w:softHyphen/>
        <w:t xml:space="preserve">грамотное включение комплекса подвижных игр в </w:t>
      </w:r>
      <w:proofErr w:type="spellStart"/>
      <w:r>
        <w:rPr>
          <w:rFonts w:ascii="Times New Roman" w:hAnsi="Times New Roman"/>
          <w:sz w:val="20"/>
          <w:szCs w:val="20"/>
        </w:rPr>
        <w:t>воспитательно</w:t>
      </w:r>
      <w:proofErr w:type="spellEnd"/>
      <w:r>
        <w:rPr>
          <w:rFonts w:ascii="Times New Roman" w:hAnsi="Times New Roman"/>
          <w:sz w:val="20"/>
          <w:szCs w:val="20"/>
        </w:rPr>
        <w:t>-образовательную работу с  дошкольниками не приносит ожи</w:t>
      </w:r>
      <w:r>
        <w:rPr>
          <w:rFonts w:ascii="Times New Roman" w:hAnsi="Times New Roman"/>
          <w:sz w:val="20"/>
          <w:szCs w:val="20"/>
        </w:rPr>
        <w:softHyphen/>
        <w:t>даемых результатов в развитии психомоторики де</w:t>
      </w:r>
      <w:r>
        <w:rPr>
          <w:rFonts w:ascii="Times New Roman" w:hAnsi="Times New Roman"/>
          <w:sz w:val="20"/>
          <w:szCs w:val="20"/>
        </w:rPr>
        <w:softHyphen/>
        <w:t>тей, эффективность развития пространственных представлений дошкольников в подвижной народной игре, зависит во многом от  мастерства педагога по управлению игровой деятельностью детей.</w:t>
      </w:r>
    </w:p>
    <w:p w:rsidR="00BC4EE6" w:rsidRDefault="00BC4EE6" w:rsidP="00BC4EE6">
      <w:pPr>
        <w:widowControl w:val="0"/>
        <w:spacing w:after="0" w:line="240" w:lineRule="auto"/>
        <w:ind w:firstLine="1020"/>
        <w:jc w:val="both"/>
        <w:rPr>
          <w:rFonts w:ascii="Times New Roman" w:hAnsi="Times New Roman"/>
          <w:sz w:val="20"/>
          <w:szCs w:val="20"/>
        </w:rPr>
      </w:pPr>
      <w:r>
        <w:rPr>
          <w:rFonts w:ascii="Times New Roman" w:hAnsi="Times New Roman"/>
          <w:sz w:val="20"/>
          <w:szCs w:val="20"/>
        </w:rPr>
        <w:t>В целях эффективного управления игровой деятельностью детей мною была подготовлена и проведена консультация для воспитателей на тему: «Система руководства формированием двигательной активности в подвижной игре». В материал консультации были включены 2 блока:</w:t>
      </w:r>
    </w:p>
    <w:p w:rsidR="00BC4EE6" w:rsidRDefault="00BC4EE6" w:rsidP="00BC4EE6">
      <w:pPr>
        <w:widowControl w:val="0"/>
        <w:numPr>
          <w:ilvl w:val="0"/>
          <w:numId w:val="3"/>
        </w:numPr>
        <w:spacing w:after="0" w:line="240" w:lineRule="auto"/>
        <w:rPr>
          <w:rFonts w:ascii="Times New Roman" w:hAnsi="Times New Roman"/>
          <w:b/>
          <w:sz w:val="20"/>
          <w:szCs w:val="20"/>
        </w:rPr>
      </w:pPr>
      <w:r>
        <w:rPr>
          <w:rFonts w:ascii="Times New Roman" w:hAnsi="Times New Roman"/>
          <w:b/>
          <w:sz w:val="20"/>
          <w:szCs w:val="20"/>
        </w:rPr>
        <w:t xml:space="preserve">Организационно-педагогическое обеспечение игры. </w:t>
      </w:r>
    </w:p>
    <w:p w:rsidR="00BC4EE6" w:rsidRDefault="00BC4EE6" w:rsidP="00BC4EE6">
      <w:pPr>
        <w:widowControl w:val="0"/>
        <w:numPr>
          <w:ilvl w:val="0"/>
          <w:numId w:val="3"/>
        </w:numPr>
        <w:spacing w:after="0" w:line="240" w:lineRule="auto"/>
        <w:rPr>
          <w:rFonts w:ascii="Times New Roman" w:hAnsi="Times New Roman"/>
          <w:b/>
          <w:sz w:val="20"/>
          <w:szCs w:val="20"/>
        </w:rPr>
      </w:pPr>
      <w:r>
        <w:rPr>
          <w:rFonts w:ascii="Times New Roman" w:hAnsi="Times New Roman"/>
          <w:b/>
          <w:sz w:val="20"/>
          <w:szCs w:val="20"/>
        </w:rPr>
        <w:t>Непосредственное педагогическое руководство игровой деятель</w:t>
      </w:r>
      <w:r>
        <w:rPr>
          <w:rFonts w:ascii="Times New Roman" w:hAnsi="Times New Roman"/>
          <w:b/>
          <w:sz w:val="20"/>
          <w:szCs w:val="20"/>
        </w:rPr>
        <w:softHyphen/>
        <w:t xml:space="preserve">ностью. </w:t>
      </w:r>
    </w:p>
    <w:p w:rsidR="00BC4EE6" w:rsidRDefault="00BC4EE6" w:rsidP="00BC4EE6">
      <w:pPr>
        <w:widowControl w:val="0"/>
        <w:spacing w:after="0" w:line="240" w:lineRule="auto"/>
        <w:rPr>
          <w:rFonts w:ascii="Times New Roman" w:hAnsi="Times New Roman"/>
          <w:sz w:val="20"/>
          <w:szCs w:val="20"/>
          <w:u w:val="single"/>
        </w:rPr>
      </w:pPr>
      <w:r>
        <w:rPr>
          <w:rFonts w:ascii="Times New Roman" w:hAnsi="Times New Roman"/>
          <w:sz w:val="20"/>
          <w:szCs w:val="20"/>
        </w:rPr>
        <w:t xml:space="preserve">                                </w:t>
      </w:r>
      <w:r>
        <w:rPr>
          <w:rFonts w:ascii="Times New Roman" w:hAnsi="Times New Roman"/>
          <w:b/>
          <w:sz w:val="20"/>
          <w:szCs w:val="20"/>
          <w:u w:val="single"/>
        </w:rPr>
        <w:t>Организационно-педагогическое обеспечение</w:t>
      </w:r>
    </w:p>
    <w:p w:rsidR="00BC4EE6" w:rsidRDefault="00BC4EE6" w:rsidP="00BC4EE6">
      <w:pPr>
        <w:widowControl w:val="0"/>
        <w:spacing w:after="0" w:line="240" w:lineRule="auto"/>
        <w:ind w:left="3340"/>
        <w:rPr>
          <w:rFonts w:ascii="Times New Roman" w:hAnsi="Times New Roman"/>
          <w:b/>
          <w:sz w:val="20"/>
          <w:szCs w:val="20"/>
          <w:u w:val="single"/>
        </w:rPr>
      </w:pPr>
      <w:r>
        <w:rPr>
          <w:rFonts w:ascii="Times New Roman" w:hAnsi="Times New Roman"/>
          <w:b/>
          <w:sz w:val="20"/>
          <w:szCs w:val="20"/>
          <w:u w:val="single"/>
        </w:rPr>
        <w:t>подвижной игры</w:t>
      </w:r>
    </w:p>
    <w:p w:rsidR="00BC4EE6" w:rsidRDefault="00BC4EE6" w:rsidP="00BC4EE6">
      <w:pPr>
        <w:widowControl w:val="0"/>
        <w:spacing w:after="0" w:line="240" w:lineRule="auto"/>
        <w:ind w:firstLine="1020"/>
        <w:jc w:val="both"/>
        <w:rPr>
          <w:rFonts w:ascii="Times New Roman" w:hAnsi="Times New Roman"/>
          <w:sz w:val="20"/>
          <w:szCs w:val="20"/>
        </w:rPr>
      </w:pPr>
      <w:r>
        <w:rPr>
          <w:rFonts w:ascii="Times New Roman" w:hAnsi="Times New Roman"/>
          <w:sz w:val="20"/>
          <w:szCs w:val="20"/>
        </w:rPr>
        <w:t>Опираясь на трехчастную  структуру педагогического процес</w:t>
      </w:r>
      <w:r>
        <w:rPr>
          <w:rFonts w:ascii="Times New Roman" w:hAnsi="Times New Roman"/>
          <w:sz w:val="20"/>
          <w:szCs w:val="20"/>
        </w:rPr>
        <w:softHyphen/>
        <w:t xml:space="preserve">са детского сада обоснованную в </w:t>
      </w:r>
      <w:r>
        <w:rPr>
          <w:rFonts w:ascii="Times New Roman" w:hAnsi="Times New Roman"/>
          <w:sz w:val="20"/>
          <w:szCs w:val="20"/>
        </w:rPr>
        <w:lastRenderedPageBreak/>
        <w:t>методических рекомендациях "Ори</w:t>
      </w:r>
      <w:r>
        <w:rPr>
          <w:rFonts w:ascii="Times New Roman" w:hAnsi="Times New Roman"/>
          <w:sz w:val="20"/>
          <w:szCs w:val="20"/>
        </w:rPr>
        <w:softHyphen/>
        <w:t>ентиры и требования к обновлению содержания дошкольного обра</w:t>
      </w:r>
      <w:r>
        <w:rPr>
          <w:rFonts w:ascii="Times New Roman" w:hAnsi="Times New Roman"/>
          <w:sz w:val="20"/>
          <w:szCs w:val="20"/>
        </w:rPr>
        <w:softHyphen/>
        <w:t>зования"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я обратила внимание педагогов на то, что включение подвижных игр воз</w:t>
      </w:r>
      <w:r>
        <w:rPr>
          <w:rFonts w:ascii="Times New Roman" w:hAnsi="Times New Roman"/>
          <w:sz w:val="20"/>
          <w:szCs w:val="20"/>
        </w:rPr>
        <w:softHyphen/>
        <w:t xml:space="preserve">можно в различные виды деятельности:  специально организованного обучения в форме занятий и прежде всего </w:t>
      </w:r>
      <w:r>
        <w:rPr>
          <w:rFonts w:ascii="Times New Roman" w:hAnsi="Times New Roman"/>
          <w:b/>
          <w:i/>
          <w:sz w:val="20"/>
          <w:szCs w:val="20"/>
        </w:rPr>
        <w:t xml:space="preserve">занятий </w:t>
      </w:r>
      <w:r>
        <w:rPr>
          <w:rFonts w:ascii="Times New Roman" w:hAnsi="Times New Roman"/>
          <w:sz w:val="20"/>
          <w:szCs w:val="20"/>
        </w:rPr>
        <w:t>по физическому развитию, музыкальных заня</w:t>
      </w:r>
      <w:r>
        <w:rPr>
          <w:rFonts w:ascii="Times New Roman" w:hAnsi="Times New Roman"/>
          <w:sz w:val="20"/>
          <w:szCs w:val="20"/>
        </w:rPr>
        <w:softHyphen/>
        <w:t xml:space="preserve">тий, развлечений и досугов. Кроме того, подвижные игры естественно могут включаться в блок </w:t>
      </w:r>
      <w:r>
        <w:rPr>
          <w:rFonts w:ascii="Times New Roman" w:hAnsi="Times New Roman"/>
          <w:b/>
          <w:i/>
          <w:sz w:val="20"/>
          <w:szCs w:val="20"/>
        </w:rPr>
        <w:t>совместной деятельности воспитателя с детьми,</w:t>
      </w:r>
      <w:r>
        <w:rPr>
          <w:rFonts w:ascii="Times New Roman" w:hAnsi="Times New Roman"/>
          <w:sz w:val="20"/>
          <w:szCs w:val="20"/>
        </w:rPr>
        <w:t xml:space="preserve"> использовать</w:t>
      </w:r>
      <w:r>
        <w:rPr>
          <w:rFonts w:ascii="Times New Roman" w:hAnsi="Times New Roman"/>
          <w:sz w:val="20"/>
          <w:szCs w:val="20"/>
        </w:rPr>
        <w:softHyphen/>
        <w:t>ся на прогулках, в процессе организованного свободного времени: на спортивных праздниках, утренниках и т.п. Педагог должен на</w:t>
      </w:r>
      <w:r>
        <w:rPr>
          <w:rFonts w:ascii="Times New Roman" w:hAnsi="Times New Roman"/>
          <w:sz w:val="20"/>
          <w:szCs w:val="20"/>
        </w:rPr>
        <w:softHyphen/>
        <w:t>правлять свою деятельность на то, чтобы подвижные игры развива</w:t>
      </w:r>
      <w:r>
        <w:rPr>
          <w:rFonts w:ascii="Times New Roman" w:hAnsi="Times New Roman"/>
          <w:sz w:val="20"/>
          <w:szCs w:val="20"/>
        </w:rPr>
        <w:softHyphen/>
        <w:t xml:space="preserve">лись по инициативе самих детей, т.е. включались в блок </w:t>
      </w:r>
      <w:r>
        <w:rPr>
          <w:rFonts w:ascii="Times New Roman" w:hAnsi="Times New Roman"/>
          <w:b/>
          <w:i/>
          <w:sz w:val="20"/>
          <w:szCs w:val="20"/>
        </w:rPr>
        <w:t>свободной самостоятельной деятельности детей</w:t>
      </w:r>
      <w:r>
        <w:rPr>
          <w:rFonts w:ascii="Times New Roman" w:hAnsi="Times New Roman"/>
          <w:sz w:val="20"/>
          <w:szCs w:val="20"/>
        </w:rPr>
        <w:t>. В целом в педагогическом процессе, на мой взгляд, все эти блоки должны существовать в единстве, и поэтому  предоставленный мною комплекс подвижных игр включался в каждый из блоков, причем в раз</w:t>
      </w:r>
      <w:r>
        <w:rPr>
          <w:rFonts w:ascii="Times New Roman" w:hAnsi="Times New Roman"/>
          <w:sz w:val="20"/>
          <w:szCs w:val="20"/>
        </w:rPr>
        <w:softHyphen/>
        <w:t>личные часы режима дня: как в утренние часы, так и послеобеденные.      Кроме того подвижные игры были рекомендованы к использованию в процессе  семейного воспитания, во дворе, в семейных походах не только как средство физической активности, но и как средство развития пространственных представлений.</w:t>
      </w:r>
    </w:p>
    <w:p w:rsidR="00BC4EE6" w:rsidRDefault="00BC4EE6" w:rsidP="00BC4EE6">
      <w:pPr>
        <w:widowControl w:val="0"/>
        <w:spacing w:after="0" w:line="240" w:lineRule="auto"/>
        <w:ind w:firstLine="860"/>
        <w:jc w:val="both"/>
        <w:rPr>
          <w:rFonts w:ascii="Times New Roman" w:hAnsi="Times New Roman"/>
          <w:sz w:val="20"/>
          <w:szCs w:val="20"/>
        </w:rPr>
      </w:pPr>
      <w:r>
        <w:rPr>
          <w:rFonts w:ascii="Times New Roman" w:hAnsi="Times New Roman"/>
          <w:sz w:val="20"/>
          <w:szCs w:val="20"/>
        </w:rPr>
        <w:t xml:space="preserve">Также внимание воспитателей было обращено на то, что немаловажное значение в процессе подготовки к проведению подвижных игр имеет создание игровой среды, подбор игрового оборудования и атрибутов игры. К началу игры педагогом должны быть подготовлены все необходимые игровые материалы. Предварительно должно быть подготовлено место для проведения подвижных игр. </w:t>
      </w:r>
    </w:p>
    <w:p w:rsidR="00BC4EE6" w:rsidRDefault="00BC4EE6" w:rsidP="00BC4EE6">
      <w:pPr>
        <w:widowControl w:val="0"/>
        <w:spacing w:after="0" w:line="240" w:lineRule="auto"/>
        <w:ind w:firstLine="860"/>
        <w:jc w:val="both"/>
        <w:rPr>
          <w:rFonts w:ascii="Times New Roman" w:hAnsi="Times New Roman"/>
          <w:noProof/>
          <w:sz w:val="20"/>
          <w:szCs w:val="20"/>
        </w:rPr>
      </w:pPr>
      <w:r>
        <w:rPr>
          <w:rFonts w:ascii="Times New Roman" w:hAnsi="Times New Roman"/>
          <w:sz w:val="20"/>
          <w:szCs w:val="20"/>
        </w:rPr>
        <w:t>В летне-весенне-осеннее время при хо</w:t>
      </w:r>
      <w:r>
        <w:rPr>
          <w:rFonts w:ascii="Times New Roman" w:hAnsi="Times New Roman"/>
          <w:sz w:val="20"/>
          <w:szCs w:val="20"/>
        </w:rPr>
        <w:softHyphen/>
        <w:t>рошей погоде</w:t>
      </w:r>
      <w:r>
        <w:rPr>
          <w:rFonts w:ascii="Times New Roman" w:hAnsi="Times New Roman"/>
          <w:noProof/>
          <w:sz w:val="20"/>
          <w:szCs w:val="20"/>
        </w:rPr>
        <w:t xml:space="preserve"> </w:t>
      </w:r>
      <w:r>
        <w:rPr>
          <w:rFonts w:ascii="Times New Roman" w:hAnsi="Times New Roman"/>
          <w:sz w:val="20"/>
          <w:szCs w:val="20"/>
        </w:rPr>
        <w:t>мы проводили подвижные игры на свежем воздухе; на участке детского сада, на спортивной площадке, на лужайке, в саду. До начала игры педагог в целях безопасности ребенка и  предотвращения травматизма должен внимательно осмотреть пло</w:t>
      </w:r>
      <w:r>
        <w:rPr>
          <w:rFonts w:ascii="Times New Roman" w:hAnsi="Times New Roman"/>
          <w:sz w:val="20"/>
          <w:szCs w:val="20"/>
        </w:rPr>
        <w:softHyphen/>
        <w:t>щадь для игр. Некоторые игры в плохих погодных условиях могут проводиться  в спортивном или музыкальном зале детского сада. При этом зал должен быть подготовлен: проветриваться, проводиться влажная уборка</w:t>
      </w:r>
      <w:r>
        <w:rPr>
          <w:rFonts w:ascii="Times New Roman" w:hAnsi="Times New Roman"/>
          <w:noProof/>
          <w:sz w:val="20"/>
          <w:szCs w:val="20"/>
        </w:rPr>
        <w:t>.</w:t>
      </w:r>
    </w:p>
    <w:p w:rsidR="00BC4EE6" w:rsidRDefault="00BC4EE6" w:rsidP="00BC4EE6">
      <w:pPr>
        <w:widowControl w:val="0"/>
        <w:spacing w:after="0" w:line="240" w:lineRule="auto"/>
        <w:ind w:firstLine="1140"/>
        <w:jc w:val="both"/>
        <w:rPr>
          <w:rFonts w:ascii="Times New Roman" w:hAnsi="Times New Roman"/>
          <w:sz w:val="20"/>
          <w:szCs w:val="20"/>
        </w:rPr>
      </w:pPr>
      <w:r>
        <w:rPr>
          <w:rFonts w:ascii="Times New Roman" w:hAnsi="Times New Roman"/>
          <w:sz w:val="20"/>
          <w:szCs w:val="20"/>
        </w:rPr>
        <w:t>Непосредственный подбор подвижных игр на занятии, прогул</w:t>
      </w:r>
      <w:r>
        <w:rPr>
          <w:rFonts w:ascii="Times New Roman" w:hAnsi="Times New Roman"/>
          <w:sz w:val="20"/>
          <w:szCs w:val="20"/>
        </w:rPr>
        <w:softHyphen/>
        <w:t>ке  должен предполагать учет индивидуальных и возрастных психофизических характеристик, особенностей речевого развития детей. Этот же критерий лежал в основе усложнения или снижения психофизической нагрузки в свя</w:t>
      </w:r>
      <w:r>
        <w:rPr>
          <w:rFonts w:ascii="Times New Roman" w:hAnsi="Times New Roman"/>
          <w:sz w:val="20"/>
          <w:szCs w:val="20"/>
        </w:rPr>
        <w:softHyphen/>
        <w:t>зи с физическим состоянием детей.</w:t>
      </w:r>
    </w:p>
    <w:p w:rsidR="00BC4EE6" w:rsidRDefault="00BC4EE6" w:rsidP="00BC4EE6">
      <w:pPr>
        <w:widowControl w:val="0"/>
        <w:spacing w:before="120" w:after="0" w:line="240" w:lineRule="auto"/>
        <w:ind w:firstLine="340"/>
        <w:jc w:val="both"/>
        <w:rPr>
          <w:rFonts w:ascii="Times New Roman" w:hAnsi="Times New Roman"/>
          <w:b/>
          <w:spacing w:val="10"/>
          <w:sz w:val="20"/>
          <w:szCs w:val="20"/>
        </w:rPr>
      </w:pPr>
      <w:r>
        <w:rPr>
          <w:rFonts w:ascii="Times New Roman" w:hAnsi="Times New Roman"/>
          <w:sz w:val="20"/>
          <w:szCs w:val="20"/>
        </w:rPr>
        <w:t>Подвижные игры</w:t>
      </w:r>
      <w:r>
        <w:rPr>
          <w:rFonts w:ascii="Times New Roman" w:hAnsi="Times New Roman"/>
          <w:noProof/>
          <w:sz w:val="20"/>
          <w:szCs w:val="20"/>
        </w:rPr>
        <w:t xml:space="preserve"> —</w:t>
      </w:r>
      <w:r>
        <w:rPr>
          <w:rFonts w:ascii="Times New Roman" w:hAnsi="Times New Roman"/>
          <w:sz w:val="20"/>
          <w:szCs w:val="20"/>
        </w:rPr>
        <w:t xml:space="preserve"> школа движений. Поэтому по мере накопления детьми двигательного опыта, игры </w:t>
      </w:r>
      <w:r>
        <w:rPr>
          <w:rFonts w:ascii="Times New Roman" w:hAnsi="Times New Roman"/>
          <w:b/>
          <w:i/>
          <w:sz w:val="20"/>
          <w:szCs w:val="20"/>
        </w:rPr>
        <w:t>нужно усложнять</w:t>
      </w:r>
      <w:r>
        <w:rPr>
          <w:rFonts w:ascii="Times New Roman" w:hAnsi="Times New Roman"/>
          <w:sz w:val="20"/>
          <w:szCs w:val="20"/>
        </w:rPr>
        <w:t>. Кроме того, усложнение делает интересными для детей хорошо знакомые игры. Причем, варьируя игру, нельзя менять замысел и компози</w:t>
      </w:r>
      <w:r>
        <w:rPr>
          <w:rFonts w:ascii="Times New Roman" w:hAnsi="Times New Roman"/>
          <w:sz w:val="20"/>
          <w:szCs w:val="20"/>
        </w:rPr>
        <w:softHyphen/>
        <w:t xml:space="preserve">цию игры. </w:t>
      </w:r>
    </w:p>
    <w:p w:rsidR="00BC4EE6" w:rsidRDefault="00BC4EE6" w:rsidP="00BC4EE6">
      <w:pPr>
        <w:widowControl w:val="0"/>
        <w:spacing w:before="80" w:after="0" w:line="240" w:lineRule="auto"/>
        <w:ind w:left="1160"/>
        <w:jc w:val="center"/>
        <w:rPr>
          <w:rFonts w:ascii="Times New Roman" w:hAnsi="Times New Roman"/>
          <w:b/>
          <w:sz w:val="20"/>
          <w:szCs w:val="20"/>
        </w:rPr>
      </w:pPr>
      <w:r>
        <w:rPr>
          <w:rFonts w:ascii="Times New Roman" w:hAnsi="Times New Roman"/>
          <w:b/>
          <w:sz w:val="20"/>
          <w:szCs w:val="20"/>
        </w:rPr>
        <w:t xml:space="preserve">Непосредственное педагогическое руководство </w:t>
      </w:r>
    </w:p>
    <w:p w:rsidR="00BC4EE6" w:rsidRDefault="00BC4EE6" w:rsidP="00BC4EE6">
      <w:pPr>
        <w:widowControl w:val="0"/>
        <w:spacing w:before="80" w:after="0" w:line="240" w:lineRule="auto"/>
        <w:ind w:left="1160"/>
        <w:jc w:val="center"/>
        <w:rPr>
          <w:rFonts w:ascii="Times New Roman" w:hAnsi="Times New Roman"/>
          <w:b/>
          <w:sz w:val="20"/>
          <w:szCs w:val="20"/>
        </w:rPr>
      </w:pPr>
      <w:r>
        <w:rPr>
          <w:rFonts w:ascii="Times New Roman" w:hAnsi="Times New Roman"/>
          <w:b/>
          <w:sz w:val="20"/>
          <w:szCs w:val="20"/>
        </w:rPr>
        <w:t>игровой  деятельностью детей.</w:t>
      </w:r>
    </w:p>
    <w:p w:rsidR="00BC4EE6" w:rsidRDefault="00BC4EE6" w:rsidP="00BC4EE6">
      <w:pPr>
        <w:widowControl w:val="0"/>
        <w:spacing w:after="0" w:line="240" w:lineRule="auto"/>
        <w:ind w:firstLine="320"/>
        <w:jc w:val="both"/>
        <w:rPr>
          <w:rFonts w:ascii="Times New Roman" w:hAnsi="Times New Roman"/>
          <w:sz w:val="20"/>
          <w:szCs w:val="20"/>
        </w:rPr>
      </w:pPr>
      <w:r>
        <w:rPr>
          <w:rFonts w:ascii="Times New Roman" w:hAnsi="Times New Roman"/>
          <w:sz w:val="20"/>
          <w:szCs w:val="20"/>
        </w:rPr>
        <w:t>... Ловите его!" Или: "Угадайте, кто прячется за моей спиной?"</w:t>
      </w:r>
      <w:r>
        <w:rPr>
          <w:rFonts w:ascii="Times New Roman" w:hAnsi="Times New Roman"/>
          <w:noProof/>
          <w:sz w:val="20"/>
          <w:szCs w:val="20"/>
        </w:rPr>
        <w:t xml:space="preserve"> —</w:t>
      </w:r>
      <w:r>
        <w:rPr>
          <w:rFonts w:ascii="Times New Roman" w:hAnsi="Times New Roman"/>
          <w:sz w:val="20"/>
          <w:szCs w:val="20"/>
        </w:rPr>
        <w:t xml:space="preserve"> говорит воспитательница, манипулируя звучащей игрушкой.</w:t>
      </w:r>
    </w:p>
    <w:p w:rsidR="00BC4EE6" w:rsidRDefault="00BC4EE6" w:rsidP="00BC4EE6">
      <w:pPr>
        <w:widowControl w:val="0"/>
        <w:spacing w:before="120" w:after="0" w:line="240" w:lineRule="auto"/>
        <w:ind w:firstLine="1020"/>
        <w:jc w:val="both"/>
        <w:rPr>
          <w:rFonts w:ascii="Times New Roman" w:hAnsi="Times New Roman"/>
          <w:sz w:val="20"/>
          <w:szCs w:val="20"/>
        </w:rPr>
      </w:pPr>
      <w:r>
        <w:rPr>
          <w:rFonts w:ascii="Times New Roman" w:hAnsi="Times New Roman"/>
          <w:sz w:val="20"/>
          <w:szCs w:val="20"/>
        </w:rPr>
        <w:t>В старших группах приемы создания интереса ис</w:t>
      </w:r>
      <w:r>
        <w:rPr>
          <w:rFonts w:ascii="Times New Roman" w:hAnsi="Times New Roman"/>
          <w:sz w:val="20"/>
          <w:szCs w:val="20"/>
        </w:rPr>
        <w:softHyphen/>
        <w:t>пользуются, главным образом, когда игра разучивается. Это чаще всего, стихи, песенки, загадки (в том числе и двигательные) на тему игры, рассматривание следов на снегу или значков на траве, по которым нужно найти спрятавшихся, переодевание и др. Ниже описываемые приемы помогут педагогу у</w:t>
      </w:r>
      <w:bookmarkStart w:id="0" w:name="OCRUncertain188"/>
      <w:r>
        <w:rPr>
          <w:rFonts w:ascii="Times New Roman" w:hAnsi="Times New Roman"/>
          <w:sz w:val="20"/>
          <w:szCs w:val="20"/>
        </w:rPr>
        <w:t>с</w:t>
      </w:r>
      <w:bookmarkEnd w:id="0"/>
      <w:r>
        <w:rPr>
          <w:rFonts w:ascii="Times New Roman" w:hAnsi="Times New Roman"/>
          <w:sz w:val="20"/>
          <w:szCs w:val="20"/>
        </w:rPr>
        <w:t>п</w:t>
      </w:r>
      <w:bookmarkStart w:id="1" w:name="OCRUncertain189"/>
      <w:r>
        <w:rPr>
          <w:rFonts w:ascii="Times New Roman" w:hAnsi="Times New Roman"/>
          <w:sz w:val="20"/>
          <w:szCs w:val="20"/>
        </w:rPr>
        <w:t>е</w:t>
      </w:r>
      <w:bookmarkEnd w:id="1"/>
      <w:r>
        <w:rPr>
          <w:rFonts w:ascii="Times New Roman" w:hAnsi="Times New Roman"/>
          <w:sz w:val="20"/>
          <w:szCs w:val="20"/>
        </w:rPr>
        <w:t>шно руководит</w:t>
      </w:r>
      <w:bookmarkStart w:id="2" w:name="OCRUncertain190"/>
      <w:r>
        <w:rPr>
          <w:rFonts w:ascii="Times New Roman" w:hAnsi="Times New Roman"/>
          <w:sz w:val="20"/>
          <w:szCs w:val="20"/>
        </w:rPr>
        <w:t xml:space="preserve">ь </w:t>
      </w:r>
      <w:bookmarkEnd w:id="2"/>
      <w:r>
        <w:rPr>
          <w:rFonts w:ascii="Times New Roman" w:hAnsi="Times New Roman"/>
          <w:sz w:val="20"/>
          <w:szCs w:val="20"/>
        </w:rPr>
        <w:t>д</w:t>
      </w:r>
      <w:bookmarkStart w:id="3" w:name="OCRUncertain191"/>
      <w:r>
        <w:rPr>
          <w:rFonts w:ascii="Times New Roman" w:hAnsi="Times New Roman"/>
          <w:sz w:val="20"/>
          <w:szCs w:val="20"/>
        </w:rPr>
        <w:t>е</w:t>
      </w:r>
      <w:bookmarkEnd w:id="3"/>
      <w:r>
        <w:rPr>
          <w:rFonts w:ascii="Times New Roman" w:hAnsi="Times New Roman"/>
          <w:sz w:val="20"/>
          <w:szCs w:val="20"/>
        </w:rPr>
        <w:t xml:space="preserve">ятельностью детей непосредственно в игре. Вначале педагог должен </w:t>
      </w:r>
      <w:r>
        <w:rPr>
          <w:rFonts w:ascii="Times New Roman" w:hAnsi="Times New Roman"/>
          <w:b/>
          <w:i/>
          <w:sz w:val="20"/>
          <w:szCs w:val="20"/>
          <w:u w:val="single"/>
        </w:rPr>
        <w:t>заинтересовать игрой</w:t>
      </w:r>
      <w:r>
        <w:rPr>
          <w:rFonts w:ascii="Times New Roman" w:hAnsi="Times New Roman"/>
          <w:sz w:val="20"/>
          <w:szCs w:val="20"/>
        </w:rPr>
        <w:t>. Этому могут способствовать</w:t>
      </w:r>
      <w:r>
        <w:rPr>
          <w:rFonts w:ascii="Times New Roman" w:hAnsi="Times New Roman"/>
          <w:noProof/>
          <w:sz w:val="20"/>
          <w:szCs w:val="20"/>
        </w:rPr>
        <w:t xml:space="preserve"> </w:t>
      </w:r>
      <w:bookmarkStart w:id="4" w:name="OCRUncertain192"/>
      <w:r>
        <w:rPr>
          <w:rFonts w:ascii="Times New Roman" w:hAnsi="Times New Roman"/>
          <w:noProof/>
          <w:sz w:val="20"/>
          <w:szCs w:val="20"/>
        </w:rPr>
        <w:t>:</w:t>
      </w:r>
      <w:bookmarkEnd w:id="4"/>
      <w:r>
        <w:rPr>
          <w:rFonts w:ascii="Times New Roman" w:hAnsi="Times New Roman"/>
          <w:sz w:val="20"/>
          <w:szCs w:val="20"/>
        </w:rPr>
        <w:t xml:space="preserve"> интересный игровой инвентарь и оборудование, ин</w:t>
      </w:r>
      <w:r>
        <w:rPr>
          <w:rFonts w:ascii="Times New Roman" w:hAnsi="Times New Roman"/>
          <w:sz w:val="20"/>
          <w:szCs w:val="20"/>
        </w:rPr>
        <w:softHyphen/>
        <w:t>тер</w:t>
      </w:r>
      <w:bookmarkStart w:id="5" w:name="OCRUncertain194"/>
      <w:r>
        <w:rPr>
          <w:rFonts w:ascii="Times New Roman" w:hAnsi="Times New Roman"/>
          <w:sz w:val="20"/>
          <w:szCs w:val="20"/>
        </w:rPr>
        <w:t>е</w:t>
      </w:r>
      <w:bookmarkEnd w:id="5"/>
      <w:r>
        <w:rPr>
          <w:rFonts w:ascii="Times New Roman" w:hAnsi="Times New Roman"/>
          <w:sz w:val="20"/>
          <w:szCs w:val="20"/>
        </w:rPr>
        <w:t>сное  представление игры /использование игровых зачинов, считалок, пе</w:t>
      </w:r>
      <w:bookmarkStart w:id="6" w:name="OCRUncertain195"/>
      <w:r>
        <w:rPr>
          <w:rFonts w:ascii="Times New Roman" w:hAnsi="Times New Roman"/>
          <w:sz w:val="20"/>
          <w:szCs w:val="20"/>
        </w:rPr>
        <w:t>с</w:t>
      </w:r>
      <w:bookmarkEnd w:id="6"/>
      <w:r>
        <w:rPr>
          <w:rFonts w:ascii="Times New Roman" w:hAnsi="Times New Roman"/>
          <w:sz w:val="20"/>
          <w:szCs w:val="20"/>
        </w:rPr>
        <w:t xml:space="preserve">ен. Так, например, воспитательница, привлекая внимание малышей, демонстративно играет мячом, сопровождая движения стихами: "Мой веселый звонкий мяч...", или </w:t>
      </w:r>
      <w:proofErr w:type="gramStart"/>
      <w:r>
        <w:rPr>
          <w:rFonts w:ascii="Times New Roman" w:hAnsi="Times New Roman"/>
          <w:sz w:val="20"/>
          <w:szCs w:val="20"/>
        </w:rPr>
        <w:t>кружится</w:t>
      </w:r>
      <w:proofErr w:type="gramEnd"/>
      <w:r>
        <w:rPr>
          <w:rFonts w:ascii="Times New Roman" w:hAnsi="Times New Roman"/>
          <w:sz w:val="20"/>
          <w:szCs w:val="20"/>
        </w:rPr>
        <w:t xml:space="preserve"> держась за руки с именинником или куклой и напевая </w:t>
      </w:r>
      <w:bookmarkStart w:id="7" w:name="OCRUncertain139"/>
      <w:r>
        <w:rPr>
          <w:rFonts w:ascii="Times New Roman" w:hAnsi="Times New Roman"/>
          <w:sz w:val="20"/>
          <w:szCs w:val="20"/>
        </w:rPr>
        <w:t>песенку</w:t>
      </w:r>
      <w:bookmarkEnd w:id="7"/>
      <w:r>
        <w:rPr>
          <w:rFonts w:ascii="Times New Roman" w:hAnsi="Times New Roman"/>
          <w:sz w:val="20"/>
          <w:szCs w:val="20"/>
        </w:rPr>
        <w:t xml:space="preserve"> "Каравай"; или, подойдя к детям, таинственным голо сом предлагает посмотреть, чьи ушки торчат за кустиком а начерченный на площадке домик, куда приглашает воспитательница, похож на настоящий</w:t>
      </w:r>
      <w:r>
        <w:rPr>
          <w:rFonts w:ascii="Times New Roman" w:hAnsi="Times New Roman"/>
          <w:noProof/>
          <w:sz w:val="20"/>
          <w:szCs w:val="20"/>
        </w:rPr>
        <w:t xml:space="preserve"> —</w:t>
      </w:r>
      <w:r>
        <w:rPr>
          <w:rFonts w:ascii="Times New Roman" w:hAnsi="Times New Roman"/>
          <w:sz w:val="20"/>
          <w:szCs w:val="20"/>
        </w:rPr>
        <w:t xml:space="preserve"> с крышей и трубой...</w:t>
      </w:r>
    </w:p>
    <w:p w:rsidR="00BC4EE6" w:rsidRDefault="00BC4EE6" w:rsidP="00BC4EE6">
      <w:pPr>
        <w:widowControl w:val="0"/>
        <w:spacing w:before="120" w:after="0" w:line="240" w:lineRule="auto"/>
        <w:ind w:firstLine="1020"/>
        <w:jc w:val="both"/>
        <w:rPr>
          <w:rFonts w:ascii="Times New Roman" w:hAnsi="Times New Roman"/>
          <w:sz w:val="20"/>
          <w:szCs w:val="20"/>
        </w:rPr>
      </w:pPr>
      <w:r>
        <w:rPr>
          <w:rFonts w:ascii="Times New Roman" w:hAnsi="Times New Roman"/>
          <w:sz w:val="20"/>
          <w:szCs w:val="20"/>
        </w:rPr>
        <w:t>Огромный эффект имеет обыгрывание атрибутов. Например, воспитатель надевает маску-шапочку: "Смотрите, какой большой косолапый мишка пришел к вам играть...", или: "Сейчас я кому-нибудь надену шапочку, и у нас будет зайчик</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На протяжении всей игры необходимо поддерживать интерес детей к ней разными средствами во всех возрас</w:t>
      </w:r>
      <w:r>
        <w:rPr>
          <w:rFonts w:ascii="Times New Roman" w:hAnsi="Times New Roman"/>
          <w:sz w:val="20"/>
          <w:szCs w:val="20"/>
        </w:rPr>
        <w:softHyphen/>
        <w:t>тных группах. Но особенно важно создать его в начале игры, чтобы придать целенаправленность игровым дей</w:t>
      </w:r>
      <w:r>
        <w:rPr>
          <w:rFonts w:ascii="Times New Roman" w:hAnsi="Times New Roman"/>
          <w:sz w:val="20"/>
          <w:szCs w:val="20"/>
        </w:rPr>
        <w:softHyphen/>
        <w:t>ствиям.</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 xml:space="preserve">Результативность игры во многом зависит от того как дети поняли игру. Поэтому важным в методическом плане становится вопрос </w:t>
      </w:r>
      <w:r>
        <w:rPr>
          <w:rFonts w:ascii="Times New Roman" w:hAnsi="Times New Roman"/>
          <w:b/>
          <w:sz w:val="20"/>
          <w:szCs w:val="20"/>
          <w:u w:val="single"/>
        </w:rPr>
        <w:t>объяснения игры</w:t>
      </w:r>
      <w:r>
        <w:rPr>
          <w:rFonts w:ascii="Times New Roman" w:hAnsi="Times New Roman"/>
          <w:sz w:val="20"/>
          <w:szCs w:val="20"/>
        </w:rPr>
        <w:t xml:space="preserve"> детям. Для того</w:t>
      </w:r>
      <w:proofErr w:type="gramStart"/>
      <w:r>
        <w:rPr>
          <w:rFonts w:ascii="Times New Roman" w:hAnsi="Times New Roman"/>
          <w:sz w:val="20"/>
          <w:szCs w:val="20"/>
        </w:rPr>
        <w:t>,</w:t>
      </w:r>
      <w:proofErr w:type="gramEnd"/>
      <w:r>
        <w:rPr>
          <w:rFonts w:ascii="Times New Roman" w:hAnsi="Times New Roman"/>
          <w:sz w:val="20"/>
          <w:szCs w:val="20"/>
        </w:rPr>
        <w:t xml:space="preserve"> чтобы ребенок </w:t>
      </w:r>
      <w:bookmarkStart w:id="8" w:name="OCRUncertain197"/>
      <w:r>
        <w:rPr>
          <w:rFonts w:ascii="Times New Roman" w:hAnsi="Times New Roman"/>
          <w:sz w:val="20"/>
          <w:szCs w:val="20"/>
        </w:rPr>
        <w:t>поня</w:t>
      </w:r>
      <w:bookmarkEnd w:id="8"/>
      <w:r>
        <w:rPr>
          <w:rFonts w:ascii="Times New Roman" w:hAnsi="Times New Roman"/>
          <w:sz w:val="20"/>
          <w:szCs w:val="20"/>
        </w:rPr>
        <w:t>л содержание игры, характер  иг</w:t>
      </w:r>
      <w:r>
        <w:rPr>
          <w:rFonts w:ascii="Times New Roman" w:hAnsi="Times New Roman"/>
          <w:sz w:val="20"/>
          <w:szCs w:val="20"/>
        </w:rPr>
        <w:softHyphen/>
        <w:t>ровых действий, воспитател</w:t>
      </w:r>
      <w:bookmarkStart w:id="9" w:name="OCRUncertain198"/>
      <w:r>
        <w:rPr>
          <w:rFonts w:ascii="Times New Roman" w:hAnsi="Times New Roman"/>
          <w:sz w:val="20"/>
          <w:szCs w:val="20"/>
        </w:rPr>
        <w:t>ь</w:t>
      </w:r>
      <w:bookmarkEnd w:id="9"/>
      <w:r>
        <w:rPr>
          <w:rFonts w:ascii="Times New Roman" w:hAnsi="Times New Roman"/>
          <w:sz w:val="20"/>
          <w:szCs w:val="20"/>
        </w:rPr>
        <w:t xml:space="preserve"> должен доступно описать игр</w:t>
      </w:r>
      <w:bookmarkStart w:id="10" w:name="OCRUncertain199"/>
      <w:r>
        <w:rPr>
          <w:rFonts w:ascii="Times New Roman" w:hAnsi="Times New Roman"/>
          <w:sz w:val="20"/>
          <w:szCs w:val="20"/>
        </w:rPr>
        <w:t>у</w:t>
      </w:r>
      <w:bookmarkEnd w:id="10"/>
      <w:r>
        <w:rPr>
          <w:rFonts w:ascii="Times New Roman" w:hAnsi="Times New Roman"/>
          <w:sz w:val="20"/>
          <w:szCs w:val="20"/>
        </w:rPr>
        <w:t xml:space="preserve"> </w:t>
      </w:r>
      <w:bookmarkStart w:id="11" w:name="OCRUncertain200"/>
      <w:r>
        <w:rPr>
          <w:rFonts w:ascii="Times New Roman" w:hAnsi="Times New Roman"/>
          <w:sz w:val="20"/>
          <w:szCs w:val="20"/>
        </w:rPr>
        <w:t>“</w:t>
      </w:r>
      <w:bookmarkEnd w:id="11"/>
      <w:r>
        <w:rPr>
          <w:rFonts w:ascii="Times New Roman" w:hAnsi="Times New Roman"/>
          <w:sz w:val="20"/>
          <w:szCs w:val="20"/>
        </w:rPr>
        <w:t>рас</w:t>
      </w:r>
      <w:r>
        <w:rPr>
          <w:rFonts w:ascii="Times New Roman" w:hAnsi="Times New Roman"/>
          <w:sz w:val="20"/>
          <w:szCs w:val="20"/>
        </w:rPr>
        <w:softHyphen/>
        <w:t>крыт</w:t>
      </w:r>
      <w:bookmarkStart w:id="12" w:name="OCRUncertain201"/>
      <w:r>
        <w:rPr>
          <w:rFonts w:ascii="Times New Roman" w:hAnsi="Times New Roman"/>
          <w:sz w:val="20"/>
          <w:szCs w:val="20"/>
        </w:rPr>
        <w:t>ь</w:t>
      </w:r>
      <w:bookmarkEnd w:id="12"/>
      <w:r>
        <w:rPr>
          <w:rFonts w:ascii="Times New Roman" w:hAnsi="Times New Roman"/>
          <w:sz w:val="20"/>
          <w:szCs w:val="20"/>
        </w:rPr>
        <w:t xml:space="preserve"> сущность игровых действий и правил. Кратко на этом методическом вопросе остановимся.</w:t>
      </w:r>
    </w:p>
    <w:p w:rsidR="00BC4EE6" w:rsidRDefault="00BC4EE6" w:rsidP="00BC4EE6">
      <w:pPr>
        <w:widowControl w:val="0"/>
        <w:spacing w:before="120" w:after="0" w:line="240" w:lineRule="auto"/>
        <w:ind w:firstLine="340"/>
        <w:jc w:val="both"/>
        <w:rPr>
          <w:rFonts w:ascii="Times New Roman" w:hAnsi="Times New Roman"/>
          <w:sz w:val="20"/>
          <w:szCs w:val="20"/>
        </w:rPr>
      </w:pPr>
      <w:r>
        <w:rPr>
          <w:rFonts w:ascii="Times New Roman" w:hAnsi="Times New Roman"/>
          <w:sz w:val="20"/>
          <w:szCs w:val="20"/>
        </w:rPr>
        <w:t>Объяснение игры должно быть кратким и понятным интересным и эмоциональным. Все средства выразительности</w:t>
      </w:r>
      <w:r>
        <w:rPr>
          <w:rFonts w:ascii="Times New Roman" w:hAnsi="Times New Roman"/>
          <w:noProof/>
          <w:sz w:val="20"/>
          <w:szCs w:val="20"/>
        </w:rPr>
        <w:t xml:space="preserve"> —</w:t>
      </w:r>
      <w:r>
        <w:rPr>
          <w:rFonts w:ascii="Times New Roman" w:hAnsi="Times New Roman"/>
          <w:sz w:val="20"/>
          <w:szCs w:val="20"/>
        </w:rPr>
        <w:t xml:space="preserve"> интонация голоса, мимики, жесты, а в сюжет</w:t>
      </w:r>
      <w:r>
        <w:rPr>
          <w:rFonts w:ascii="Times New Roman" w:hAnsi="Times New Roman"/>
          <w:sz w:val="20"/>
          <w:szCs w:val="20"/>
        </w:rPr>
        <w:softHyphen/>
        <w:t xml:space="preserve">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Содержание объяснения зависит от возраста, подго</w:t>
      </w:r>
      <w:r>
        <w:rPr>
          <w:rFonts w:ascii="Times New Roman" w:hAnsi="Times New Roman"/>
          <w:sz w:val="20"/>
          <w:szCs w:val="20"/>
        </w:rPr>
        <w:softHyphen/>
        <w:t>товленности детей, и вида игры.</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 xml:space="preserve">В младшей группе объяснение ведется поэтапно, т.е. в ходе игровых действий. Оно может иметь форму </w:t>
      </w:r>
      <w:r>
        <w:rPr>
          <w:rFonts w:ascii="Times New Roman" w:hAnsi="Times New Roman"/>
          <w:sz w:val="20"/>
          <w:szCs w:val="20"/>
        </w:rPr>
        <w:lastRenderedPageBreak/>
        <w:t>дви</w:t>
      </w:r>
      <w:r>
        <w:rPr>
          <w:rFonts w:ascii="Times New Roman" w:hAnsi="Times New Roman"/>
          <w:sz w:val="20"/>
          <w:szCs w:val="20"/>
        </w:rPr>
        <w:softHyphen/>
        <w:t>гательного рассказа. Например, игра "Самолеты": "Сидят на скамейке летчики, ждут команды, чтобы отправиться в полет. Вот приходит командир (воспитательница надевает фуражку): "Готовьтесь к полету</w:t>
      </w:r>
      <w:proofErr w:type="gramStart"/>
      <w:r>
        <w:rPr>
          <w:rFonts w:ascii="Times New Roman" w:hAnsi="Times New Roman"/>
          <w:sz w:val="20"/>
          <w:szCs w:val="20"/>
        </w:rPr>
        <w:t xml:space="preserve">!.", </w:t>
      </w:r>
      <w:proofErr w:type="gramEnd"/>
      <w:r>
        <w:rPr>
          <w:rFonts w:ascii="Times New Roman" w:hAnsi="Times New Roman"/>
          <w:sz w:val="20"/>
          <w:szCs w:val="20"/>
        </w:rPr>
        <w:t>или игра "Воробышки и кот": "Лежит на лавочке кот, греется на солнышке (же</w:t>
      </w:r>
      <w:proofErr w:type="gramStart"/>
      <w:r>
        <w:rPr>
          <w:rFonts w:ascii="Times New Roman" w:hAnsi="Times New Roman"/>
          <w:sz w:val="20"/>
          <w:szCs w:val="20"/>
        </w:rPr>
        <w:t>ст в ст</w:t>
      </w:r>
      <w:proofErr w:type="gramEnd"/>
      <w:r>
        <w:rPr>
          <w:rFonts w:ascii="Times New Roman" w:hAnsi="Times New Roman"/>
          <w:sz w:val="20"/>
          <w:szCs w:val="20"/>
        </w:rPr>
        <w:t>орону игрушки). Очень хочется ему поймать какую-нибудь птичку. А в это время воробышки расправили крылышки и полетели искать зернышки..."</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Предварительное объяснение игры в средней и стар</w:t>
      </w:r>
      <w:r>
        <w:rPr>
          <w:rFonts w:ascii="Times New Roman" w:hAnsi="Times New Roman"/>
          <w:sz w:val="20"/>
          <w:szCs w:val="20"/>
        </w:rPr>
        <w:softHyphen/>
        <w:t xml:space="preserve">шей </w:t>
      </w:r>
      <w:proofErr w:type="gramStart"/>
      <w:r>
        <w:rPr>
          <w:rFonts w:ascii="Times New Roman" w:hAnsi="Times New Roman"/>
          <w:sz w:val="20"/>
          <w:szCs w:val="20"/>
        </w:rPr>
        <w:t>группах</w:t>
      </w:r>
      <w:proofErr w:type="gramEnd"/>
      <w:r>
        <w:rPr>
          <w:rFonts w:ascii="Times New Roman" w:hAnsi="Times New Roman"/>
          <w:sz w:val="20"/>
          <w:szCs w:val="20"/>
        </w:rPr>
        <w:t xml:space="preserve"> происходит с учетом возросших психологи</w:t>
      </w:r>
      <w:r>
        <w:rPr>
          <w:rFonts w:ascii="Times New Roman" w:hAnsi="Times New Roman"/>
          <w:sz w:val="20"/>
          <w:szCs w:val="20"/>
        </w:rPr>
        <w:softHyphen/>
        <w:t>ческих возможностей детей. Это учит их планировать свои действия. Принципиально важной является после</w:t>
      </w:r>
      <w:r>
        <w:rPr>
          <w:rFonts w:ascii="Times New Roman" w:hAnsi="Times New Roman"/>
          <w:sz w:val="20"/>
          <w:szCs w:val="20"/>
        </w:rPr>
        <w:softHyphen/>
        <w:t>довательность объяснения, аналогичная арифметической задаче: сначала</w:t>
      </w:r>
      <w:r>
        <w:rPr>
          <w:rFonts w:ascii="Times New Roman" w:hAnsi="Times New Roman"/>
          <w:noProof/>
          <w:sz w:val="20"/>
          <w:szCs w:val="20"/>
        </w:rPr>
        <w:t xml:space="preserve"> —</w:t>
      </w:r>
      <w:r>
        <w:rPr>
          <w:rFonts w:ascii="Times New Roman" w:hAnsi="Times New Roman"/>
          <w:sz w:val="20"/>
          <w:szCs w:val="20"/>
        </w:rPr>
        <w:t xml:space="preserve"> условие, потом</w:t>
      </w:r>
      <w:r>
        <w:rPr>
          <w:rFonts w:ascii="Times New Roman" w:hAnsi="Times New Roman"/>
          <w:noProof/>
          <w:sz w:val="20"/>
          <w:szCs w:val="20"/>
        </w:rPr>
        <w:t xml:space="preserve"> —</w:t>
      </w:r>
      <w:r>
        <w:rPr>
          <w:rFonts w:ascii="Times New Roman" w:hAnsi="Times New Roman"/>
          <w:sz w:val="20"/>
          <w:szCs w:val="20"/>
        </w:rPr>
        <w:t xml:space="preserve"> вопрос. В практике, к сожалению, распространена ошибка, когда объяснение начинается с назначения ребенка на главную роль, в результате чего внимание детей к объяснению падает, отсюда и сбой в игровых действиях. Аналогичный казус возникает, когда детям перед объяснением игры раздают атрибуты. Последовательность объяснения: назвать игру и ее замысел, предельно кратко изложить содержание, подчеркнуть правила, напомнить движение (если нужно), распределить роли, раздать атрибуты, разместить </w:t>
      </w:r>
      <w:proofErr w:type="gramStart"/>
      <w:r>
        <w:rPr>
          <w:rFonts w:ascii="Times New Roman" w:hAnsi="Times New Roman"/>
          <w:sz w:val="20"/>
          <w:szCs w:val="20"/>
        </w:rPr>
        <w:t>играющих</w:t>
      </w:r>
      <w:proofErr w:type="gramEnd"/>
      <w:r>
        <w:rPr>
          <w:rFonts w:ascii="Times New Roman" w:hAnsi="Times New Roman"/>
          <w:sz w:val="20"/>
          <w:szCs w:val="20"/>
        </w:rPr>
        <w:t xml:space="preserve"> на площадке, начать игровые действия.</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Если в игре есть слова, то специально разучивать их во время объяснения не следует, дети естественно за</w:t>
      </w:r>
      <w:r>
        <w:rPr>
          <w:rFonts w:ascii="Times New Roman" w:hAnsi="Times New Roman"/>
          <w:sz w:val="20"/>
          <w:szCs w:val="20"/>
        </w:rPr>
        <w:softHyphen/>
        <w:t>помнят их в ходе игры.</w:t>
      </w:r>
    </w:p>
    <w:p w:rsidR="00BC4EE6" w:rsidRDefault="00BC4EE6" w:rsidP="00BC4EE6">
      <w:pPr>
        <w:widowControl w:val="0"/>
        <w:spacing w:after="0" w:line="240" w:lineRule="auto"/>
        <w:ind w:firstLine="340"/>
        <w:jc w:val="both"/>
        <w:rPr>
          <w:rFonts w:ascii="Times New Roman" w:hAnsi="Times New Roman"/>
          <w:sz w:val="20"/>
          <w:szCs w:val="20"/>
        </w:rPr>
      </w:pPr>
      <w:r>
        <w:rPr>
          <w:rFonts w:ascii="Times New Roman" w:hAnsi="Times New Roman"/>
          <w:sz w:val="20"/>
          <w:szCs w:val="20"/>
        </w:rPr>
        <w:t>Если игра знакома детям, то вместо объяснения нуж</w:t>
      </w:r>
      <w:r>
        <w:rPr>
          <w:rFonts w:ascii="Times New Roman" w:hAnsi="Times New Roman"/>
          <w:sz w:val="20"/>
          <w:szCs w:val="20"/>
        </w:rPr>
        <w:softHyphen/>
        <w:t xml:space="preserve">но вспомнить с ними отдельные важные моменты. В остальном схема действий воспитателя сохраняется. </w:t>
      </w:r>
    </w:p>
    <w:p w:rsidR="00BC4EE6" w:rsidRDefault="00BC4EE6" w:rsidP="00BC4EE6">
      <w:pPr>
        <w:widowControl w:val="0"/>
        <w:spacing w:after="0" w:line="240" w:lineRule="auto"/>
        <w:ind w:firstLine="340"/>
        <w:jc w:val="both"/>
        <w:rPr>
          <w:rFonts w:ascii="Times New Roman" w:hAnsi="Times New Roman"/>
          <w:b/>
          <w:i/>
          <w:sz w:val="20"/>
          <w:szCs w:val="20"/>
        </w:rPr>
      </w:pPr>
      <w:r>
        <w:rPr>
          <w:rFonts w:ascii="Times New Roman" w:hAnsi="Times New Roman"/>
          <w:sz w:val="20"/>
          <w:szCs w:val="20"/>
        </w:rPr>
        <w:t>Также,  я предложила, как вариант, для по</w:t>
      </w:r>
      <w:r>
        <w:rPr>
          <w:rFonts w:ascii="Times New Roman" w:hAnsi="Times New Roman"/>
          <w:sz w:val="20"/>
          <w:szCs w:val="20"/>
        </w:rPr>
        <w:softHyphen/>
        <w:t xml:space="preserve">нимания хода игровых действий использовать  </w:t>
      </w:r>
      <w:r>
        <w:rPr>
          <w:rFonts w:ascii="Times New Roman" w:hAnsi="Times New Roman"/>
          <w:b/>
          <w:i/>
          <w:sz w:val="20"/>
          <w:szCs w:val="20"/>
        </w:rPr>
        <w:t>моделирова</w:t>
      </w:r>
      <w:bookmarkStart w:id="13" w:name="OCRUncertain203"/>
      <w:r>
        <w:rPr>
          <w:rFonts w:ascii="Times New Roman" w:hAnsi="Times New Roman"/>
          <w:b/>
          <w:i/>
          <w:sz w:val="20"/>
          <w:szCs w:val="20"/>
        </w:rPr>
        <w:t>ние</w:t>
      </w:r>
      <w:bookmarkEnd w:id="13"/>
      <w:r>
        <w:rPr>
          <w:rFonts w:ascii="Times New Roman" w:hAnsi="Times New Roman"/>
          <w:sz w:val="20"/>
          <w:szCs w:val="20"/>
        </w:rPr>
        <w:t xml:space="preserve"> игровых действий, использование </w:t>
      </w:r>
      <w:r>
        <w:rPr>
          <w:rFonts w:ascii="Times New Roman" w:hAnsi="Times New Roman"/>
          <w:b/>
          <w:i/>
          <w:sz w:val="20"/>
          <w:szCs w:val="20"/>
        </w:rPr>
        <w:t>моделей.</w:t>
      </w:r>
    </w:p>
    <w:p w:rsidR="00BC4EE6" w:rsidRDefault="00BC4EE6" w:rsidP="00BC4EE6">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Модель игры представляет собой графическое изображение, которое отражает, например, исходную перестановку играющих, ха</w:t>
      </w:r>
      <w:r>
        <w:rPr>
          <w:rFonts w:ascii="Times New Roman" w:hAnsi="Times New Roman"/>
          <w:sz w:val="20"/>
          <w:szCs w:val="20"/>
        </w:rPr>
        <w:softHyphen/>
        <w:t>рактер их перемещения и др. в условных обозначениях. Модель игры может быть и динамичной, подвижной. В этом случае на графическом изображении  площадки, расчерченной необходимым  образом, можно осуществлять перемещение отдельных геометрических фигур</w:t>
      </w:r>
      <w:r>
        <w:rPr>
          <w:rFonts w:ascii="Times New Roman" w:hAnsi="Times New Roman"/>
          <w:noProof/>
          <w:sz w:val="20"/>
          <w:szCs w:val="20"/>
        </w:rPr>
        <w:t xml:space="preserve"> -</w:t>
      </w:r>
      <w:r>
        <w:rPr>
          <w:rFonts w:ascii="Times New Roman" w:hAnsi="Times New Roman"/>
          <w:sz w:val="20"/>
          <w:szCs w:val="20"/>
        </w:rPr>
        <w:t xml:space="preserve"> ус</w:t>
      </w:r>
      <w:r>
        <w:rPr>
          <w:rFonts w:ascii="Times New Roman" w:hAnsi="Times New Roman"/>
          <w:sz w:val="20"/>
          <w:szCs w:val="20"/>
        </w:rPr>
        <w:softHyphen/>
        <w:t xml:space="preserve">ловных обозначений /водящего, играющих и т.д./. Моделирование игровых действий, помогает ребенку </w:t>
      </w:r>
      <w:proofErr w:type="gramStart"/>
      <w:r>
        <w:rPr>
          <w:rFonts w:ascii="Times New Roman" w:hAnsi="Times New Roman"/>
          <w:sz w:val="20"/>
          <w:szCs w:val="20"/>
        </w:rPr>
        <w:t>наглядно-действенно</w:t>
      </w:r>
      <w:proofErr w:type="gramEnd"/>
      <w:r>
        <w:rPr>
          <w:rFonts w:ascii="Times New Roman" w:hAnsi="Times New Roman"/>
          <w:sz w:val="20"/>
          <w:szCs w:val="20"/>
        </w:rPr>
        <w:t xml:space="preserve"> представить сю</w:t>
      </w:r>
      <w:r>
        <w:rPr>
          <w:rFonts w:ascii="Times New Roman" w:hAnsi="Times New Roman"/>
          <w:sz w:val="20"/>
          <w:szCs w:val="20"/>
        </w:rPr>
        <w:softHyphen/>
        <w:t>жет игры, освоить игровые правила, понять пространственное рас</w:t>
      </w:r>
      <w:r>
        <w:rPr>
          <w:rFonts w:ascii="Times New Roman" w:hAnsi="Times New Roman"/>
          <w:sz w:val="20"/>
          <w:szCs w:val="20"/>
        </w:rPr>
        <w:softHyphen/>
        <w:t>положение играющих и характер перемещений на площадке.</w:t>
      </w:r>
    </w:p>
    <w:p w:rsidR="00BC4EE6" w:rsidRDefault="00BC4EE6" w:rsidP="00BC4EE6">
      <w:pPr>
        <w:widowControl w:val="0"/>
        <w:spacing w:after="0" w:line="240" w:lineRule="auto"/>
        <w:ind w:firstLine="1040"/>
        <w:jc w:val="both"/>
        <w:rPr>
          <w:rFonts w:ascii="Times New Roman" w:hAnsi="Times New Roman"/>
          <w:sz w:val="20"/>
          <w:szCs w:val="20"/>
        </w:rPr>
      </w:pPr>
      <w:r>
        <w:rPr>
          <w:rFonts w:ascii="Times New Roman" w:hAnsi="Times New Roman"/>
          <w:sz w:val="20"/>
          <w:szCs w:val="20"/>
        </w:rPr>
        <w:t>Пред</w:t>
      </w:r>
      <w:r>
        <w:rPr>
          <w:rFonts w:ascii="Times New Roman" w:hAnsi="Times New Roman"/>
          <w:sz w:val="20"/>
          <w:szCs w:val="20"/>
        </w:rPr>
        <w:softHyphen/>
        <w:t>ставленная инструментовка игры позволяет, на мой взгляд, вызвать у детей состояние удовольствия от игры, ощущение радости, успеха достигнутого и, что немало важно, сформировать в подвижной игре у дошкольников пространственные представления.</w:t>
      </w:r>
    </w:p>
    <w:p w:rsidR="00BC4EE6" w:rsidRDefault="00BC4EE6" w:rsidP="00BC4EE6">
      <w:pPr>
        <w:widowControl w:val="0"/>
        <w:spacing w:after="0" w:line="240" w:lineRule="auto"/>
        <w:jc w:val="both"/>
        <w:rPr>
          <w:rFonts w:ascii="Times New Roman" w:hAnsi="Times New Roman"/>
          <w:sz w:val="20"/>
          <w:szCs w:val="20"/>
        </w:rPr>
      </w:pPr>
      <w:r>
        <w:rPr>
          <w:rFonts w:ascii="Times New Roman" w:hAnsi="Times New Roman"/>
          <w:sz w:val="20"/>
          <w:szCs w:val="20"/>
        </w:rPr>
        <w:t xml:space="preserve">  В завершении реализации комплекса подвижных игр были получены следующие данные: выросли показатели по всем характеристикам моторной активности детей; достаточное насыщение свободного времени детей играми со</w:t>
      </w:r>
      <w:r>
        <w:rPr>
          <w:rFonts w:ascii="Times New Roman" w:hAnsi="Times New Roman"/>
          <w:sz w:val="20"/>
          <w:szCs w:val="20"/>
        </w:rPr>
        <w:softHyphen/>
        <w:t>действует общему и всестороннему их развитию; Кроме того, целе</w:t>
      </w:r>
      <w:r>
        <w:rPr>
          <w:rFonts w:ascii="Times New Roman" w:hAnsi="Times New Roman"/>
          <w:sz w:val="20"/>
          <w:szCs w:val="20"/>
        </w:rPr>
        <w:softHyphen/>
        <w:t>сообразно подобранные, с учетом возраста, состояния здоровья, ха</w:t>
      </w:r>
      <w:r>
        <w:rPr>
          <w:rFonts w:ascii="Times New Roman" w:hAnsi="Times New Roman"/>
          <w:sz w:val="20"/>
          <w:szCs w:val="20"/>
        </w:rPr>
        <w:softHyphen/>
        <w:t>рактера функциональных изменений организма, степени физиче</w:t>
      </w:r>
      <w:r>
        <w:rPr>
          <w:rFonts w:ascii="Times New Roman" w:hAnsi="Times New Roman"/>
          <w:sz w:val="20"/>
          <w:szCs w:val="20"/>
        </w:rPr>
        <w:softHyphen/>
        <w:t>ской подготовленности детей подвижные игры, особенно игры на воздухе, несомненно, способствуют оздоровлению, укреплению ор</w:t>
      </w:r>
      <w:r>
        <w:rPr>
          <w:rFonts w:ascii="Times New Roman" w:hAnsi="Times New Roman"/>
          <w:sz w:val="20"/>
          <w:szCs w:val="20"/>
        </w:rPr>
        <w:softHyphen/>
        <w:t>ганизма ребенка, закаливанию.</w:t>
      </w:r>
    </w:p>
    <w:p w:rsidR="00BC4EE6" w:rsidRDefault="00BC4EE6" w:rsidP="00BC4EE6">
      <w:pPr>
        <w:spacing w:after="0" w:line="240" w:lineRule="auto"/>
        <w:ind w:firstLine="720"/>
        <w:jc w:val="both"/>
        <w:rPr>
          <w:rFonts w:ascii="Times New Roman" w:hAnsi="Times New Roman"/>
          <w:sz w:val="20"/>
          <w:szCs w:val="20"/>
        </w:rPr>
      </w:pPr>
      <w:r>
        <w:rPr>
          <w:rFonts w:ascii="Times New Roman" w:hAnsi="Times New Roman"/>
          <w:sz w:val="20"/>
          <w:szCs w:val="20"/>
        </w:rPr>
        <w:t>Подвижные игры могут выступать в качестве эффективного средства психомоторного развития и решения следующих его основных задач: развитие двигательной памяти; развитие торможения движения; развитие статической координации; развитие динамической координации; развитие пространственной организации движений. Дети при разучивании подвижных игр лучше стали запоминать последовательность движений,  усилились тормозные реакции в процессе двигательной активности; улучшились показатели по статической и динамической координации движений; дети стали делать меньше ошибок в пространственной организации своих движений в игровой деятельности. Двигательное, моторное развитие ребенка, как мы полагаем, косвенно повлияло на развитие познавательных функций, стимулировало развития эмоций.</w:t>
      </w:r>
    </w:p>
    <w:p w:rsidR="00BC4EE6" w:rsidRDefault="00BC4EE6" w:rsidP="00BC4EE6">
      <w:pPr>
        <w:widowControl w:val="0"/>
        <w:spacing w:after="0" w:line="240" w:lineRule="auto"/>
        <w:ind w:firstLine="720"/>
        <w:jc w:val="both"/>
        <w:rPr>
          <w:rFonts w:ascii="Times New Roman" w:hAnsi="Times New Roman"/>
          <w:sz w:val="20"/>
          <w:szCs w:val="20"/>
        </w:rPr>
      </w:pPr>
    </w:p>
    <w:p w:rsidR="00BC4EE6" w:rsidRDefault="00BC4EE6" w:rsidP="00BC4EE6">
      <w:pPr>
        <w:widowControl w:val="0"/>
        <w:spacing w:after="0" w:line="240" w:lineRule="auto"/>
        <w:jc w:val="both"/>
        <w:rPr>
          <w:rFonts w:ascii="Times New Roman" w:hAnsi="Times New Roman"/>
          <w:sz w:val="20"/>
          <w:szCs w:val="20"/>
        </w:rPr>
      </w:pPr>
    </w:p>
    <w:p w:rsidR="00BC4EE6" w:rsidRDefault="00BC4EE6" w:rsidP="00BC4EE6">
      <w:pPr>
        <w:widowControl w:val="0"/>
        <w:spacing w:after="0" w:line="240" w:lineRule="auto"/>
        <w:ind w:left="425"/>
        <w:jc w:val="both"/>
        <w:rPr>
          <w:rFonts w:ascii="Times New Roman" w:hAnsi="Times New Roman"/>
          <w:sz w:val="20"/>
          <w:szCs w:val="20"/>
        </w:rPr>
      </w:pPr>
      <w:r>
        <w:rPr>
          <w:rFonts w:ascii="Times New Roman" w:hAnsi="Times New Roman"/>
          <w:sz w:val="20"/>
          <w:szCs w:val="20"/>
        </w:rPr>
        <w:t>Библиография.</w:t>
      </w:r>
      <w:bookmarkStart w:id="14" w:name="_GoBack"/>
      <w:bookmarkEnd w:id="14"/>
    </w:p>
    <w:p w:rsidR="00BC4EE6" w:rsidRDefault="00BC4EE6" w:rsidP="00BC4EE6">
      <w:pPr>
        <w:widowControl w:val="0"/>
        <w:spacing w:after="0" w:line="240" w:lineRule="auto"/>
        <w:ind w:left="425"/>
        <w:jc w:val="both"/>
        <w:rPr>
          <w:rFonts w:ascii="Times New Roman" w:hAnsi="Times New Roman"/>
          <w:sz w:val="20"/>
          <w:szCs w:val="20"/>
        </w:rPr>
      </w:pPr>
    </w:p>
    <w:p w:rsidR="00BC4EE6" w:rsidRDefault="00BC4EE6" w:rsidP="00BC4EE6">
      <w:pPr>
        <w:widowControl w:val="0"/>
        <w:spacing w:after="0" w:line="240" w:lineRule="auto"/>
        <w:ind w:left="425"/>
        <w:jc w:val="both"/>
        <w:rPr>
          <w:rFonts w:ascii="Times New Roman" w:hAnsi="Times New Roman"/>
          <w:sz w:val="20"/>
          <w:szCs w:val="20"/>
        </w:rPr>
      </w:pPr>
      <w:r>
        <w:rPr>
          <w:rFonts w:ascii="Times New Roman" w:hAnsi="Times New Roman"/>
          <w:sz w:val="20"/>
          <w:szCs w:val="20"/>
        </w:rPr>
        <w:t xml:space="preserve">   1. Дипломная работа Коваленко С.В.</w:t>
      </w:r>
      <w:r>
        <w:rPr>
          <w:sz w:val="20"/>
          <w:szCs w:val="20"/>
        </w:rPr>
        <w:t xml:space="preserve"> </w:t>
      </w:r>
      <w:r>
        <w:rPr>
          <w:rFonts w:ascii="Times New Roman" w:hAnsi="Times New Roman"/>
          <w:sz w:val="20"/>
          <w:szCs w:val="20"/>
        </w:rPr>
        <w:t xml:space="preserve">ПОДВИЖНЫЕ ИГРЫ КАК СРЕДСТВО РАЗВИТИЯ У ДОШКОЛЬНИКОВ ПСИХОМОТОРИКИ   Научный руководитель: доктор </w:t>
      </w:r>
      <w:proofErr w:type="spellStart"/>
      <w:r>
        <w:rPr>
          <w:rFonts w:ascii="Times New Roman" w:hAnsi="Times New Roman"/>
          <w:sz w:val="20"/>
          <w:szCs w:val="20"/>
        </w:rPr>
        <w:t>пед</w:t>
      </w:r>
      <w:proofErr w:type="gramStart"/>
      <w:r>
        <w:rPr>
          <w:rFonts w:ascii="Times New Roman" w:hAnsi="Times New Roman"/>
          <w:sz w:val="20"/>
          <w:szCs w:val="20"/>
        </w:rPr>
        <w:t>.н</w:t>
      </w:r>
      <w:proofErr w:type="gramEnd"/>
      <w:r>
        <w:rPr>
          <w:rFonts w:ascii="Times New Roman" w:hAnsi="Times New Roman"/>
          <w:sz w:val="20"/>
          <w:szCs w:val="20"/>
        </w:rPr>
        <w:t>аук</w:t>
      </w:r>
      <w:proofErr w:type="spellEnd"/>
      <w:r>
        <w:rPr>
          <w:rFonts w:ascii="Times New Roman" w:hAnsi="Times New Roman"/>
          <w:sz w:val="20"/>
          <w:szCs w:val="20"/>
        </w:rPr>
        <w:t xml:space="preserve">, профессор </w:t>
      </w:r>
      <w:proofErr w:type="spellStart"/>
      <w:r>
        <w:rPr>
          <w:rFonts w:ascii="Times New Roman" w:hAnsi="Times New Roman"/>
          <w:sz w:val="20"/>
          <w:szCs w:val="20"/>
        </w:rPr>
        <w:t>Тупичкина</w:t>
      </w:r>
      <w:proofErr w:type="spellEnd"/>
      <w:r>
        <w:rPr>
          <w:rFonts w:ascii="Times New Roman" w:hAnsi="Times New Roman"/>
          <w:sz w:val="20"/>
          <w:szCs w:val="20"/>
        </w:rPr>
        <w:t xml:space="preserve"> Е.А</w:t>
      </w:r>
    </w:p>
    <w:p w:rsidR="00BC4EE6" w:rsidRDefault="00BC4EE6" w:rsidP="00BC4EE6">
      <w:pPr>
        <w:widowControl w:val="0"/>
        <w:spacing w:after="0" w:line="240" w:lineRule="auto"/>
        <w:ind w:left="425"/>
        <w:jc w:val="both"/>
        <w:rPr>
          <w:rFonts w:ascii="Times New Roman" w:hAnsi="Times New Roman"/>
          <w:sz w:val="20"/>
          <w:szCs w:val="20"/>
        </w:rPr>
      </w:pPr>
      <w:r>
        <w:rPr>
          <w:rFonts w:ascii="Times New Roman" w:hAnsi="Times New Roman"/>
          <w:sz w:val="20"/>
          <w:szCs w:val="20"/>
        </w:rPr>
        <w:t>2.</w:t>
      </w:r>
      <w:r>
        <w:rPr>
          <w:sz w:val="20"/>
          <w:szCs w:val="20"/>
        </w:rPr>
        <w:t xml:space="preserve"> </w:t>
      </w:r>
      <w:r>
        <w:rPr>
          <w:rFonts w:ascii="Times New Roman" w:hAnsi="Times New Roman"/>
          <w:sz w:val="20"/>
          <w:szCs w:val="20"/>
        </w:rPr>
        <w:tab/>
        <w:t>Герон Э. Проявление индивидуальных особенностей человека в темпе его движений.— Вопросы психологии, 1961, № 2, с. 51—60.</w:t>
      </w:r>
    </w:p>
    <w:p w:rsidR="00BC4EE6" w:rsidRDefault="00BC4EE6" w:rsidP="00BC4EE6">
      <w:pPr>
        <w:widowControl w:val="0"/>
        <w:spacing w:after="0" w:line="240" w:lineRule="auto"/>
        <w:ind w:left="425"/>
        <w:jc w:val="both"/>
        <w:rPr>
          <w:rFonts w:ascii="Times New Roman" w:hAnsi="Times New Roman"/>
          <w:sz w:val="20"/>
          <w:szCs w:val="20"/>
        </w:rPr>
      </w:pPr>
      <w:r>
        <w:rPr>
          <w:rFonts w:ascii="Times New Roman" w:hAnsi="Times New Roman"/>
          <w:sz w:val="20"/>
          <w:szCs w:val="20"/>
        </w:rPr>
        <w:t xml:space="preserve">3.Змановский Ю.Ф. Воспитаем детей </w:t>
      </w:r>
      <w:proofErr w:type="gramStart"/>
      <w:r>
        <w:rPr>
          <w:rFonts w:ascii="Times New Roman" w:hAnsi="Times New Roman"/>
          <w:sz w:val="20"/>
          <w:szCs w:val="20"/>
        </w:rPr>
        <w:t>здоровыми</w:t>
      </w:r>
      <w:proofErr w:type="gramEnd"/>
      <w:r>
        <w:rPr>
          <w:rFonts w:ascii="Times New Roman" w:hAnsi="Times New Roman"/>
          <w:sz w:val="20"/>
          <w:szCs w:val="20"/>
        </w:rPr>
        <w:t xml:space="preserve"> - М.,1983. . Игра и развитие ребенка в дошкольном возрасте. Мат. </w:t>
      </w:r>
      <w:proofErr w:type="spellStart"/>
      <w:r>
        <w:rPr>
          <w:rFonts w:ascii="Times New Roman" w:hAnsi="Times New Roman"/>
          <w:sz w:val="20"/>
          <w:szCs w:val="20"/>
        </w:rPr>
        <w:t>межд</w:t>
      </w:r>
      <w:proofErr w:type="gramStart"/>
      <w:r>
        <w:rPr>
          <w:rFonts w:ascii="Times New Roman" w:hAnsi="Times New Roman"/>
          <w:sz w:val="20"/>
          <w:szCs w:val="20"/>
        </w:rPr>
        <w:t>.к</w:t>
      </w:r>
      <w:proofErr w:type="gramEnd"/>
      <w:r>
        <w:rPr>
          <w:rFonts w:ascii="Times New Roman" w:hAnsi="Times New Roman"/>
          <w:sz w:val="20"/>
          <w:szCs w:val="20"/>
        </w:rPr>
        <w:t>онф</w:t>
      </w:r>
      <w:proofErr w:type="spellEnd"/>
      <w:r>
        <w:rPr>
          <w:rFonts w:ascii="Times New Roman" w:hAnsi="Times New Roman"/>
          <w:sz w:val="20"/>
          <w:szCs w:val="20"/>
        </w:rPr>
        <w:t>.-М. ,1995.</w:t>
      </w:r>
    </w:p>
    <w:p w:rsidR="00BC4EE6" w:rsidRDefault="00BC4EE6" w:rsidP="00BC4EE6">
      <w:pPr>
        <w:widowControl w:val="0"/>
        <w:spacing w:after="0" w:line="240" w:lineRule="auto"/>
        <w:ind w:left="425"/>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 xml:space="preserve">Ильин Е. П. Психомоторная организация человека: Учебник для вузов – Питер, 2003. </w:t>
      </w:r>
    </w:p>
    <w:p w:rsidR="00BC4EE6" w:rsidRDefault="00BC4EE6" w:rsidP="00BC4EE6">
      <w:pPr>
        <w:widowControl w:val="0"/>
        <w:spacing w:after="0" w:line="240" w:lineRule="auto"/>
        <w:ind w:firstLine="1160"/>
        <w:rPr>
          <w:rFonts w:ascii="Times New Roman" w:hAnsi="Times New Roman"/>
          <w:sz w:val="20"/>
          <w:szCs w:val="20"/>
        </w:rPr>
      </w:pPr>
    </w:p>
    <w:p w:rsidR="00F33705" w:rsidRDefault="00F33705"/>
    <w:sectPr w:rsidR="00F33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70CE50EA"/>
    <w:multiLevelType w:val="singleLevel"/>
    <w:tmpl w:val="05280AE2"/>
    <w:lvl w:ilvl="0">
      <w:start w:val="1"/>
      <w:numFmt w:val="decimal"/>
      <w:lvlText w:val="%1. "/>
      <w:legacy w:legacy="1" w:legacySpace="0" w:legacyIndent="283"/>
      <w:lvlJc w:val="left"/>
      <w:pPr>
        <w:ind w:left="283" w:hanging="283"/>
      </w:pPr>
      <w:rPr>
        <w:rFonts w:cs="Times New Roman"/>
        <w:b w:val="0"/>
        <w:i w:val="0"/>
        <w:sz w:val="28"/>
      </w:r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0"/>
    <w:lvlOverride w:ilvl="0">
      <w:lvl w:ilvl="0">
        <w:numFmt w:val="bullet"/>
        <w:lvlText w:val=""/>
        <w:legacy w:legacy="1" w:legacySpace="0" w:legacyIndent="283"/>
        <w:lvlJc w:val="left"/>
        <w:pPr>
          <w:ind w:left="425" w:hanging="283"/>
        </w:pPr>
        <w:rPr>
          <w:rFonts w:ascii="Symbol" w:hAnsi="Symbol" w:cs="Times New Roman" w:hint="default"/>
        </w:rPr>
      </w:lvl>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AB"/>
    <w:rsid w:val="009D3AAB"/>
    <w:rsid w:val="00BC4EE6"/>
    <w:rsid w:val="00F3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2119</Words>
  <Characters>12080</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3</cp:revision>
  <dcterms:created xsi:type="dcterms:W3CDTF">2011-12-05T16:44:00Z</dcterms:created>
  <dcterms:modified xsi:type="dcterms:W3CDTF">2011-12-05T16:46:00Z</dcterms:modified>
</cp:coreProperties>
</file>