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9B" w:rsidRPr="002C1B9B" w:rsidRDefault="002C1B9B" w:rsidP="002C1B9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1B9B">
        <w:rPr>
          <w:rFonts w:ascii="Times New Roman" w:hAnsi="Times New Roman" w:cs="Times New Roman"/>
          <w:b/>
          <w:sz w:val="28"/>
          <w:szCs w:val="28"/>
        </w:rPr>
        <w:t>Приложение № 9 (Критерий 2)</w:t>
      </w:r>
    </w:p>
    <w:p w:rsidR="002C1B9B" w:rsidRDefault="002C1B9B" w:rsidP="001E5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DE" w:rsidRPr="00FE6C2A" w:rsidRDefault="003853F5" w:rsidP="001E5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Спортивно – тренирующее занятие </w:t>
      </w:r>
      <w:r w:rsidR="001E57DE" w:rsidRPr="00FE6C2A">
        <w:rPr>
          <w:rFonts w:ascii="Times New Roman" w:hAnsi="Times New Roman" w:cs="Times New Roman"/>
          <w:b/>
          <w:sz w:val="24"/>
          <w:szCs w:val="24"/>
        </w:rPr>
        <w:t xml:space="preserve"> по теме «Баскетбол»</w:t>
      </w:r>
    </w:p>
    <w:p w:rsidR="001E57DE" w:rsidRPr="002C1B9B" w:rsidRDefault="001E57DE" w:rsidP="001E57DE">
      <w:pPr>
        <w:spacing w:after="0" w:line="240" w:lineRule="auto"/>
        <w:jc w:val="center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</w:rPr>
        <w:t>( подготовительная группа)</w:t>
      </w:r>
    </w:p>
    <w:p w:rsidR="001E57DE" w:rsidRDefault="001E57DE" w:rsidP="001E57DE">
      <w:pPr>
        <w:spacing w:after="0" w:line="240" w:lineRule="auto"/>
        <w:rPr>
          <w:rFonts w:ascii="Times New Roman" w:hAnsi="Times New Roman" w:cs="Times New Roman"/>
        </w:rPr>
      </w:pPr>
      <w:r w:rsidRPr="002C1B9B">
        <w:rPr>
          <w:rFonts w:ascii="Times New Roman" w:hAnsi="Times New Roman" w:cs="Times New Roman"/>
          <w:b/>
        </w:rPr>
        <w:t>Цель:</w:t>
      </w:r>
      <w:r w:rsidRPr="002C1B9B">
        <w:rPr>
          <w:rFonts w:ascii="Times New Roman" w:hAnsi="Times New Roman" w:cs="Times New Roman"/>
        </w:rPr>
        <w:t xml:space="preserve"> продолжать знакомство детей с игрой в баскетбол, упражнять в передаче мяча друг другу </w:t>
      </w:r>
      <w:r>
        <w:rPr>
          <w:rFonts w:ascii="Times New Roman" w:hAnsi="Times New Roman" w:cs="Times New Roman"/>
        </w:rPr>
        <w:t>способом от груди, отбивать мяч о пол двумя руками, развивать ловкость, быстроту движений, координационные способности, формировать стремление достигать положительных результатов, воспитывать целеустремленность, выдержку, решительность в действиях, учить простейшим правилам командного взаимодействия.</w:t>
      </w:r>
    </w:p>
    <w:p w:rsidR="001E57DE" w:rsidRDefault="001E57DE" w:rsidP="001E57DE">
      <w:pPr>
        <w:spacing w:after="0" w:line="240" w:lineRule="auto"/>
        <w:rPr>
          <w:rFonts w:ascii="Times New Roman" w:hAnsi="Times New Roman" w:cs="Times New Roman"/>
        </w:rPr>
      </w:pPr>
      <w:r w:rsidRPr="00FE6C2A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мячи, обручи.</w:t>
      </w:r>
    </w:p>
    <w:tbl>
      <w:tblPr>
        <w:tblW w:w="9990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723"/>
        <w:gridCol w:w="609"/>
        <w:gridCol w:w="3202"/>
      </w:tblGrid>
      <w:tr w:rsidR="001E57DE" w:rsidTr="006A758D">
        <w:trPr>
          <w:trHeight w:val="210"/>
        </w:trPr>
        <w:tc>
          <w:tcPr>
            <w:tcW w:w="456" w:type="dxa"/>
          </w:tcPr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23" w:type="dxa"/>
          </w:tcPr>
          <w:p w:rsidR="001E57DE" w:rsidRDefault="001E57DE" w:rsidP="006A758D">
            <w:pPr>
              <w:spacing w:after="0" w:line="240" w:lineRule="auto"/>
              <w:ind w:left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609" w:type="dxa"/>
          </w:tcPr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</w:t>
            </w:r>
          </w:p>
        </w:tc>
        <w:tc>
          <w:tcPr>
            <w:tcW w:w="3202" w:type="dxa"/>
          </w:tcPr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педагога</w:t>
            </w:r>
          </w:p>
        </w:tc>
      </w:tr>
      <w:tr w:rsidR="001E57DE" w:rsidTr="006A758D">
        <w:trPr>
          <w:trHeight w:val="1055"/>
        </w:trPr>
        <w:tc>
          <w:tcPr>
            <w:tcW w:w="456" w:type="dxa"/>
          </w:tcPr>
          <w:p w:rsidR="001E57DE" w:rsidRPr="00FE6C2A" w:rsidRDefault="001E57DE" w:rsidP="006A7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3" w:type="dxa"/>
          </w:tcPr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упражнение: «Постройся быстро». Цель: упражнять детей в быстром построении в колонну, шеренгу, круг, развивать ловкость, быстроту движений, координационные способности.</w:t>
            </w:r>
          </w:p>
        </w:tc>
        <w:tc>
          <w:tcPr>
            <w:tcW w:w="609" w:type="dxa"/>
          </w:tcPr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мин</w:t>
            </w: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 реагировать на сигнал, соблюдать равнение при построении.</w:t>
            </w: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57DE" w:rsidTr="006724DD">
        <w:trPr>
          <w:trHeight w:val="8310"/>
        </w:trPr>
        <w:tc>
          <w:tcPr>
            <w:tcW w:w="456" w:type="dxa"/>
          </w:tcPr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3" w:type="dxa"/>
          </w:tcPr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 «Передай мяч»</w:t>
            </w: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на две команды и передают мяч друг другу стоя в колонне разными способами по указанию. Последний получающий мяч быстро бежит в начало колонны и начинает передачу. Игра заканчивается тогда, когда команда вернется к исходному построению.</w:t>
            </w:r>
          </w:p>
          <w:p w:rsidR="001E57DE" w:rsidRDefault="001E57DE" w:rsidP="006A75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над головой.</w:t>
            </w:r>
          </w:p>
          <w:p w:rsidR="001E57DE" w:rsidRDefault="001E57DE" w:rsidP="006A75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 поворотом туловища.</w:t>
            </w:r>
          </w:p>
          <w:p w:rsidR="001E57DE" w:rsidRDefault="001E57DE" w:rsidP="006A75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между ног с наклоном туловища.</w:t>
            </w:r>
          </w:p>
          <w:p w:rsidR="001E57DE" w:rsidRPr="00C13D15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15">
              <w:rPr>
                <w:rFonts w:ascii="Times New Roman" w:hAnsi="Times New Roman" w:cs="Times New Roman"/>
              </w:rPr>
              <w:t xml:space="preserve">ОВД </w:t>
            </w:r>
          </w:p>
          <w:p w:rsidR="001E57DE" w:rsidRPr="001E57DE" w:rsidRDefault="001E57DE" w:rsidP="001E57D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E57DE">
              <w:rPr>
                <w:rFonts w:ascii="Times New Roman" w:hAnsi="Times New Roman" w:cs="Times New Roman"/>
              </w:rPr>
              <w:t>Игровое упражнение «День и ночь»</w:t>
            </w:r>
            <w:r>
              <w:rPr>
                <w:rFonts w:ascii="Times New Roman" w:hAnsi="Times New Roman" w:cs="Times New Roman"/>
              </w:rPr>
              <w:t>.</w:t>
            </w:r>
            <w:r w:rsidR="00DD6BB3">
              <w:rPr>
                <w:rFonts w:ascii="Times New Roman" w:hAnsi="Times New Roman" w:cs="Times New Roman"/>
              </w:rPr>
              <w:t xml:space="preserve"> Дети стоят парами напротив друг друга. На сигнал «день» отбивают мяч на месте, на сигнал «ночь» перебрасывают товарищу способом от груди</w:t>
            </w:r>
          </w:p>
          <w:p w:rsidR="00DD6BB3" w:rsidRPr="00DD6BB3" w:rsidRDefault="00DD6BB3" w:rsidP="00DD6BB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D6BB3">
              <w:rPr>
                <w:rFonts w:ascii="Times New Roman" w:hAnsi="Times New Roman" w:cs="Times New Roman"/>
              </w:rPr>
              <w:t>«Перебрось мяч». Дети делятся на 4-5 команд, строятся в круги. По сигналу начинают перебрасывать друг другу мяч разными способами – от груди, с отскоком о пол, стараясь выполнить как можно больше передач.</w:t>
            </w:r>
          </w:p>
          <w:p w:rsidR="001E57DE" w:rsidRDefault="001E57DE" w:rsidP="006A758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6BB3">
              <w:rPr>
                <w:rFonts w:ascii="Times New Roman" w:hAnsi="Times New Roman" w:cs="Times New Roman"/>
              </w:rPr>
              <w:t>Эстафета «Три мяча». Дети строятся в две колонны. Перед каждой лежат три мяча в обруче. Напротив каждой команды лежат пустые обручи. По сигналу первый игрок берет в руки сразу три мяча и бежит с ними к пустому обручу. Кладет мячи в обруч и возвращается к своей команде, передает эстафету. Следующий игрок бежит, собирает обручи, несет их обратно.</w:t>
            </w:r>
          </w:p>
          <w:p w:rsidR="001E57DE" w:rsidRDefault="006724DD" w:rsidP="00DD6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 «Мяч в воздухе». Дети делятся на тройки. Двое игроков стоят напротив друг друга, третий между ними в середине. Дети перебрасывают друг другу мяч, а третий ребенок старается его перехватить. Тот, от кого он поймает мяч,  меняет его.</w:t>
            </w:r>
          </w:p>
        </w:tc>
        <w:tc>
          <w:tcPr>
            <w:tcW w:w="609" w:type="dxa"/>
          </w:tcPr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раза</w:t>
            </w: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</w:t>
            </w: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4DD" w:rsidRDefault="006724DD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6724DD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3202" w:type="dxa"/>
          </w:tcPr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мячом своей команды. Соблюдать правила передачи мяча.</w:t>
            </w:r>
            <w:r w:rsidR="00DD6BB3">
              <w:rPr>
                <w:rFonts w:ascii="Times New Roman" w:hAnsi="Times New Roman" w:cs="Times New Roman"/>
              </w:rPr>
              <w:t xml:space="preserve"> </w:t>
            </w: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Следить за </w:t>
            </w:r>
            <w:r w:rsidR="00DD6BB3">
              <w:rPr>
                <w:rFonts w:ascii="Times New Roman" w:hAnsi="Times New Roman" w:cs="Times New Roman"/>
              </w:rPr>
              <w:t xml:space="preserve">направлением движения мяча. Действовать по сигналу быстро, четко.  Мяч не терять. </w:t>
            </w:r>
          </w:p>
          <w:p w:rsidR="00DD6BB3" w:rsidRDefault="00DD6BB3" w:rsidP="00DD6B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6BB3">
              <w:rPr>
                <w:rFonts w:ascii="Times New Roman" w:eastAsia="Calibri" w:hAnsi="Times New Roman" w:cs="Times New Roman"/>
              </w:rPr>
              <w:t>Считается только результативная передача.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D6BB3" w:rsidRPr="00DD6BB3" w:rsidRDefault="00DD6BB3" w:rsidP="00DD6B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Следить за полетом мяча, не подводить свою команду.</w:t>
            </w:r>
          </w:p>
          <w:p w:rsidR="00DD6BB3" w:rsidRDefault="00DD6BB3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6BB3" w:rsidRDefault="00DD6BB3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не терять, брать их удобным способом, бег начинать только после передачи эстафеты.</w:t>
            </w:r>
          </w:p>
          <w:p w:rsidR="006724DD" w:rsidRDefault="006724DD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4DD" w:rsidRDefault="006724DD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4DD" w:rsidRDefault="006724DD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4DD" w:rsidRDefault="006724DD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4DD" w:rsidRDefault="006724DD" w:rsidP="006724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делать обманные движения перед броском, третий игрок может подпрыгивать и выбивать мяч.</w:t>
            </w:r>
          </w:p>
          <w:p w:rsidR="001E57DE" w:rsidRDefault="001E57DE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24DD" w:rsidTr="002C1B9B">
        <w:trPr>
          <w:trHeight w:val="1450"/>
        </w:trPr>
        <w:tc>
          <w:tcPr>
            <w:tcW w:w="456" w:type="dxa"/>
          </w:tcPr>
          <w:p w:rsidR="006724DD" w:rsidRDefault="006724DD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3" w:type="dxa"/>
          </w:tcPr>
          <w:p w:rsidR="006724DD" w:rsidRDefault="006724DD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залу с мячами в руках и выполнением заданий: подбрасывание мяча в движении, кружение на месте и остановка на одной ноге, подбрасывание и ловля мяча в ходьбе.</w:t>
            </w:r>
          </w:p>
        </w:tc>
        <w:tc>
          <w:tcPr>
            <w:tcW w:w="609" w:type="dxa"/>
          </w:tcPr>
          <w:p w:rsidR="006724DD" w:rsidRDefault="006724DD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3202" w:type="dxa"/>
          </w:tcPr>
          <w:p w:rsidR="006724DD" w:rsidRDefault="006724DD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спокойный. Сохранять равновесие при остановке, слушать сигнал.</w:t>
            </w:r>
          </w:p>
          <w:p w:rsidR="006724DD" w:rsidRDefault="006724DD" w:rsidP="006A7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34E57" w:rsidRDefault="00834E57"/>
    <w:p w:rsidR="006724DD" w:rsidRDefault="006724DD"/>
    <w:p w:rsidR="006724DD" w:rsidRDefault="006724DD"/>
    <w:sectPr w:rsidR="0067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629D"/>
    <w:multiLevelType w:val="hybridMultilevel"/>
    <w:tmpl w:val="7182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236D4"/>
    <w:multiLevelType w:val="hybridMultilevel"/>
    <w:tmpl w:val="8712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217EB"/>
    <w:multiLevelType w:val="hybridMultilevel"/>
    <w:tmpl w:val="1872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82"/>
    <w:rsid w:val="001E57DE"/>
    <w:rsid w:val="002C1B9B"/>
    <w:rsid w:val="003853F5"/>
    <w:rsid w:val="003D7EAA"/>
    <w:rsid w:val="00486E82"/>
    <w:rsid w:val="006724DD"/>
    <w:rsid w:val="00834E57"/>
    <w:rsid w:val="00D93446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2012-01-18T08:41:00Z</cp:lastPrinted>
  <dcterms:created xsi:type="dcterms:W3CDTF">2012-01-10T05:56:00Z</dcterms:created>
  <dcterms:modified xsi:type="dcterms:W3CDTF">2012-01-18T08:41:00Z</dcterms:modified>
</cp:coreProperties>
</file>