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30" w:rsidRPr="00345EDE" w:rsidRDefault="00DE5B30" w:rsidP="00DE5B30">
      <w:pPr>
        <w:ind w:right="99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412">
        <w:rPr>
          <w:rFonts w:ascii="Times New Roman" w:hAnsi="Times New Roman" w:cs="Times New Roman"/>
          <w:b/>
          <w:caps/>
          <w:sz w:val="28"/>
          <w:szCs w:val="28"/>
        </w:rPr>
        <w:t>Преодоление водобоязни у детей дошкольного возраста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sz w:val="28"/>
          <w:szCs w:val="28"/>
        </w:rPr>
        <w:t xml:space="preserve">Плавание – единственно возможный вид физических упражнений, рекомендуемый людям, имеющим ограничения для занятий физической культурой на суше </w:t>
      </w:r>
      <w:r w:rsidRPr="00750908">
        <w:rPr>
          <w:rFonts w:ascii="Times New Roman" w:hAnsi="Times New Roman" w:cs="Times New Roman"/>
          <w:color w:val="000000"/>
          <w:sz w:val="28"/>
          <w:szCs w:val="28"/>
        </w:rPr>
        <w:t>(излишний вес, остеохондроз, и т.д.).</w:t>
      </w:r>
      <w:r w:rsidRPr="00750908">
        <w:rPr>
          <w:rFonts w:ascii="Times New Roman" w:hAnsi="Times New Roman" w:cs="Times New Roman"/>
          <w:sz w:val="28"/>
          <w:szCs w:val="28"/>
        </w:rPr>
        <w:t xml:space="preserve"> Умение плавать – жизненно важный прикладной навык.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750908">
        <w:rPr>
          <w:rFonts w:ascii="Times New Roman" w:hAnsi="Times New Roman" w:cs="Times New Roman"/>
          <w:sz w:val="28"/>
          <w:szCs w:val="28"/>
        </w:rPr>
        <w:t xml:space="preserve"> Плавание является уникальным видом физических упражнений и относится к наиболее массовым видам спорта, как в нашей стране. Специфическая особенность плавания связана с двигательной активностью в водной среде, чем объясняется его гигиенически – оздоровительная, прикладная и спортивная ценность.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sz w:val="28"/>
          <w:szCs w:val="28"/>
        </w:rPr>
        <w:t xml:space="preserve">Не смотря на то, что плавание хорошо развито в нашей стране, огромное количество несчастных случаев происходит на воде из-за неумения плавать, причем большинство утонувших – дети. В связи с этим необходимо уделить особое внимание обучению детей плаванию. Научить плавать не умеющего – равно – подарить жизнь. </w:t>
      </w:r>
    </w:p>
    <w:p w:rsidR="00DE5B30" w:rsidRDefault="00DE5B30" w:rsidP="00DE5B30">
      <w:pPr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sz w:val="28"/>
          <w:szCs w:val="28"/>
        </w:rPr>
        <w:t>Так откуда же возникает ложный страх перед водой? Это может быть из-за неуверенного отношения к воде, незнания самой водной среды, ее свойств. Инструктору, занимающемуся ликвидацией водобоязни у детей, необходим грамотный подход; он должен иметь огромное терпение в работе с такими детьми, понимание. Различные свойства и методы преодоления водобоязни лучше всего воспринимаются на наглядных примерах, постепенно изменяя их отношения к воде, устраняя подозрительность, недоверие, неуверенность.</w:t>
      </w:r>
    </w:p>
    <w:p w:rsidR="00DE5B30" w:rsidRPr="00750908" w:rsidRDefault="00DE5B30" w:rsidP="00DE5B30">
      <w:pPr>
        <w:ind w:right="9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908">
        <w:rPr>
          <w:rFonts w:ascii="Times New Roman" w:hAnsi="Times New Roman" w:cs="Times New Roman"/>
          <w:b/>
          <w:color w:val="FF0000"/>
          <w:sz w:val="28"/>
          <w:szCs w:val="28"/>
        </w:rPr>
        <w:t>Физиологические и психологические механизмы страха и водобоязни.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Водобоязнь – субъективное проявление опыта ярких болезненных двигательных, физических, интеллектуальных и духовных страданий, сохранившихся на осознанном, бессознательном, разноплановым уровнях предшествующих поколений людей, находившихся на грани жизни и смерти в условиях взаимодействия с водной средой. Люди, страдающие водобоязнью, мучаются от осознания своего неумения плавать, от беспомощного состояния в воде и под водой.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0908">
        <w:rPr>
          <w:rFonts w:ascii="Times New Roman" w:hAnsi="Times New Roman" w:cs="Times New Roman"/>
          <w:color w:val="FF0000"/>
          <w:sz w:val="28"/>
          <w:szCs w:val="28"/>
        </w:rPr>
        <w:t>От куда возникает страх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0908">
        <w:rPr>
          <w:rFonts w:ascii="Times New Roman" w:hAnsi="Times New Roman" w:cs="Times New Roman"/>
          <w:color w:val="FF0000"/>
          <w:sz w:val="28"/>
          <w:szCs w:val="28"/>
        </w:rPr>
        <w:t>у детей?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sz w:val="28"/>
          <w:szCs w:val="28"/>
        </w:rPr>
        <w:lastRenderedPageBreak/>
        <w:t>Чтобы ответить на этот вопрос, необходимо определить психологический аспект страха. Эмоции и чувства вырабатывались в процессе эволюции как сигнальные функции и выражения к меняющимся условиям окружающей среды и к самому себе. Эмоции могут быть положительными и отрицательными, и по характеру воздействия на организм стеническими – сопровождающиеся высоким повышением жизнедеятельности; и астеническими – понижение этих процессов.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sz w:val="28"/>
          <w:szCs w:val="28"/>
        </w:rPr>
        <w:t xml:space="preserve">При возникновении угрозы организму, когда необходимо </w:t>
      </w:r>
      <w:proofErr w:type="spellStart"/>
      <w:r w:rsidRPr="00750908">
        <w:rPr>
          <w:rFonts w:ascii="Times New Roman" w:hAnsi="Times New Roman" w:cs="Times New Roman"/>
          <w:sz w:val="28"/>
          <w:szCs w:val="28"/>
        </w:rPr>
        <w:t>мобилизировать</w:t>
      </w:r>
      <w:proofErr w:type="spellEnd"/>
      <w:r w:rsidRPr="00750908">
        <w:rPr>
          <w:rFonts w:ascii="Times New Roman" w:hAnsi="Times New Roman" w:cs="Times New Roman"/>
          <w:sz w:val="28"/>
          <w:szCs w:val="28"/>
        </w:rPr>
        <w:t xml:space="preserve"> его энергоресурсы и осуществить готовность к борьбе, возникает феномен стресс. Стресс – напряженность всех внутренних систем и функций, способствующий усиленной деятельности организма для преодоления трудных и опасных условий. Факторы, вызывающие стресс – стрессоры.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sz w:val="28"/>
          <w:szCs w:val="28"/>
        </w:rPr>
        <w:t xml:space="preserve">Сама водобоязнь включает и чувство вины, проявляясь в снижении или потери </w:t>
      </w:r>
      <w:proofErr w:type="spellStart"/>
      <w:r w:rsidRPr="00750908">
        <w:rPr>
          <w:rFonts w:ascii="Times New Roman" w:hAnsi="Times New Roman" w:cs="Times New Roman"/>
          <w:sz w:val="28"/>
          <w:szCs w:val="28"/>
        </w:rPr>
        <w:t>самоответственности</w:t>
      </w:r>
      <w:proofErr w:type="spellEnd"/>
      <w:r w:rsidRPr="00750908">
        <w:rPr>
          <w:rFonts w:ascii="Times New Roman" w:hAnsi="Times New Roman" w:cs="Times New Roman"/>
          <w:sz w:val="28"/>
          <w:szCs w:val="28"/>
        </w:rPr>
        <w:t xml:space="preserve">, социальной значимости, состоянии постоянной тревоги при приближении к воде, ложной вины – боязнь создать сложности в работе тренеру. Дети, страдающие водобоязнью, мнительны и легко внушаемы. Многие из них имеют слабую психику, неуверенность </w:t>
      </w:r>
      <w:proofErr w:type="gramStart"/>
      <w:r w:rsidRPr="00750908">
        <w:rPr>
          <w:rFonts w:ascii="Times New Roman" w:hAnsi="Times New Roman" w:cs="Times New Roman"/>
          <w:sz w:val="28"/>
          <w:szCs w:val="28"/>
        </w:rPr>
        <w:t>в  своих</w:t>
      </w:r>
      <w:proofErr w:type="gramEnd"/>
      <w:r w:rsidRPr="00750908">
        <w:rPr>
          <w:rFonts w:ascii="Times New Roman" w:hAnsi="Times New Roman" w:cs="Times New Roman"/>
          <w:sz w:val="28"/>
          <w:szCs w:val="28"/>
        </w:rPr>
        <w:t xml:space="preserve"> силах. Водобоязнью руководит психологический барьер, мешающий общаться с водой. При обучении нужно учитывать индивидуальные особенности детей, пол, возраст, характер.</w:t>
      </w:r>
    </w:p>
    <w:p w:rsidR="00DE5B30" w:rsidRPr="00750908" w:rsidRDefault="00DE5B30" w:rsidP="00DE5B30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908">
        <w:rPr>
          <w:rFonts w:ascii="Times New Roman" w:hAnsi="Times New Roman" w:cs="Times New Roman"/>
          <w:sz w:val="28"/>
          <w:szCs w:val="28"/>
        </w:rPr>
        <w:t>Необходимо отметить, что детям, страдающим водобоязнью, не помочь в преодолении этого чувства в раннем возрасте, то будучи взрослыми, страх перед водой еще более усугубится и потребуется много времени и сил, чтобы его ликвидировать.</w:t>
      </w:r>
    </w:p>
    <w:p w:rsidR="00DE5B30" w:rsidRPr="00750908" w:rsidRDefault="00DE5B30" w:rsidP="00DE5B30">
      <w:pPr>
        <w:ind w:right="99" w:firstLine="709"/>
        <w:rPr>
          <w:rFonts w:ascii="Times New Roman" w:hAnsi="Times New Roman" w:cs="Times New Roman"/>
          <w:b/>
          <w:sz w:val="28"/>
          <w:szCs w:val="28"/>
        </w:rPr>
      </w:pPr>
      <w:r w:rsidRPr="00750908">
        <w:rPr>
          <w:rFonts w:ascii="Times New Roman" w:hAnsi="Times New Roman" w:cs="Times New Roman"/>
          <w:b/>
          <w:sz w:val="28"/>
          <w:szCs w:val="28"/>
        </w:rPr>
        <w:t>Методы устранения страха.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Четких и однозначных способов преодоления страха и водобоязни не существует, но многие авторы, рассматривающие те или иные страхи, придерживаются следующих методов: внушение, самовнушение, дыхательные упражнения, медикаментозная помощь.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 xml:space="preserve">Есть методика, которую можно выполнять в домашних условиях, предложенная Д.Ф. </w:t>
      </w:r>
      <w:proofErr w:type="spellStart"/>
      <w:r w:rsidRPr="00750908">
        <w:rPr>
          <w:szCs w:val="28"/>
        </w:rPr>
        <w:t>Мосуновым</w:t>
      </w:r>
      <w:proofErr w:type="spellEnd"/>
      <w:r w:rsidRPr="00750908">
        <w:rPr>
          <w:szCs w:val="28"/>
        </w:rPr>
        <w:t>. Данная методика может проводиться под контролем родителей и в игровой форме. Методика заключается в следующем:</w:t>
      </w:r>
    </w:p>
    <w:p w:rsidR="00DE5B30" w:rsidRPr="00750908" w:rsidRDefault="00DE5B30" w:rsidP="00DE5B30">
      <w:pPr>
        <w:pStyle w:val="a3"/>
        <w:numPr>
          <w:ilvl w:val="0"/>
          <w:numId w:val="1"/>
        </w:numPr>
        <w:spacing w:line="276" w:lineRule="auto"/>
        <w:ind w:left="0" w:right="99" w:firstLine="0"/>
        <w:rPr>
          <w:szCs w:val="28"/>
        </w:rPr>
      </w:pPr>
      <w:r w:rsidRPr="00750908">
        <w:rPr>
          <w:szCs w:val="28"/>
        </w:rPr>
        <w:t>проста в использовании;</w:t>
      </w:r>
    </w:p>
    <w:p w:rsidR="00DE5B30" w:rsidRPr="00750908" w:rsidRDefault="00DE5B30" w:rsidP="00DE5B30">
      <w:pPr>
        <w:pStyle w:val="a3"/>
        <w:numPr>
          <w:ilvl w:val="0"/>
          <w:numId w:val="1"/>
        </w:numPr>
        <w:spacing w:line="276" w:lineRule="auto"/>
        <w:ind w:left="0" w:right="99" w:firstLine="0"/>
        <w:rPr>
          <w:szCs w:val="28"/>
        </w:rPr>
      </w:pPr>
      <w:r w:rsidRPr="00750908">
        <w:rPr>
          <w:szCs w:val="28"/>
        </w:rPr>
        <w:t>без возрастных ограничений;</w:t>
      </w:r>
    </w:p>
    <w:p w:rsidR="00DE5B30" w:rsidRPr="00750908" w:rsidRDefault="00DE5B30" w:rsidP="00DE5B30">
      <w:pPr>
        <w:pStyle w:val="a3"/>
        <w:numPr>
          <w:ilvl w:val="0"/>
          <w:numId w:val="1"/>
        </w:numPr>
        <w:spacing w:line="276" w:lineRule="auto"/>
        <w:ind w:left="0" w:right="99" w:firstLine="0"/>
        <w:rPr>
          <w:szCs w:val="28"/>
        </w:rPr>
      </w:pPr>
      <w:r w:rsidRPr="00750908">
        <w:rPr>
          <w:szCs w:val="28"/>
        </w:rPr>
        <w:lastRenderedPageBreak/>
        <w:t>постепенное усложнение заданий;</w:t>
      </w:r>
    </w:p>
    <w:p w:rsidR="00DE5B30" w:rsidRPr="00750908" w:rsidRDefault="00DE5B30" w:rsidP="00DE5B30">
      <w:pPr>
        <w:pStyle w:val="a3"/>
        <w:numPr>
          <w:ilvl w:val="0"/>
          <w:numId w:val="1"/>
        </w:numPr>
        <w:spacing w:line="276" w:lineRule="auto"/>
        <w:ind w:left="0" w:right="99" w:firstLine="0"/>
        <w:rPr>
          <w:szCs w:val="28"/>
        </w:rPr>
      </w:pPr>
      <w:r w:rsidRPr="00750908">
        <w:rPr>
          <w:szCs w:val="28"/>
        </w:rPr>
        <w:t>концентрация внимания на своих ощущениях.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 xml:space="preserve">Упражнения выполняются в спокойной обстановке, даются ровным тоном, вселяющим уверенность в занимающихся. Большое значение по преодолению водобоязни отводится инструктору в период начального обучения плаванию. </w:t>
      </w:r>
      <w:r>
        <w:rPr>
          <w:szCs w:val="28"/>
        </w:rPr>
        <w:t xml:space="preserve">Инструктору </w:t>
      </w:r>
      <w:r w:rsidRPr="00750908">
        <w:rPr>
          <w:szCs w:val="28"/>
        </w:rPr>
        <w:t>необходимо помнить, что пострадавший или изначально имеющий страх воды (наследственно), при пребывании в воде, находится в эгоцентричном состоянии, сосредоточен только на себе, на своем страхе, сомнении, теряет реальное осознание де</w:t>
      </w:r>
      <w:r>
        <w:rPr>
          <w:szCs w:val="28"/>
        </w:rPr>
        <w:t>йствительности, не слышит слов инструктора</w:t>
      </w:r>
      <w:r w:rsidRPr="00750908">
        <w:rPr>
          <w:szCs w:val="28"/>
        </w:rPr>
        <w:t>, обращенных к нему. Прежде чем приступить к ликвидации водобоязни, необходимо выяснить причины возникновения страха, а в виду того, что дети чаще всего не могут ответить на этот вопрос, то беседу желательно провести с родителями данного ребенка, которые смогли бы ответить на поставленные перед ними вопросы, касающиеся непосредственно причины возникновения водобоязни. На задаваемые вопросы родители могут либо сразу ответить, либо написать ответ дома с участием самого ребенка, но когда он в спокойном уравновешенном состоянии. Вопросы задаются осторожно. Постоянно следят за состоянием ребенка, когда в необходимый момент быть готовым временно прекратить разговор или сменить тему. Вернуться к вопросам позже, указав на необходимость отвечать на них, в виду преодоления водобоязни.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На основании литературных данных и опроса, который проводился преподавателей кафедры плавания, выявлены следующие положения:</w:t>
      </w:r>
    </w:p>
    <w:p w:rsidR="00DE5B30" w:rsidRPr="00750908" w:rsidRDefault="00DE5B30" w:rsidP="00DE5B30">
      <w:pPr>
        <w:pStyle w:val="a3"/>
        <w:numPr>
          <w:ilvl w:val="0"/>
          <w:numId w:val="2"/>
        </w:numPr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Чувство страха свойственно не только тем, кто не умеет плавать, но и пловцам высокой квалификации.</w:t>
      </w:r>
    </w:p>
    <w:p w:rsidR="00DE5B30" w:rsidRPr="00750908" w:rsidRDefault="00DE5B30" w:rsidP="00DE5B30">
      <w:pPr>
        <w:pStyle w:val="a3"/>
        <w:numPr>
          <w:ilvl w:val="0"/>
          <w:numId w:val="2"/>
        </w:numPr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Страхи могут быть при возникновении угрозы жизни (если человек тонул, запугивание водой).</w:t>
      </w:r>
    </w:p>
    <w:p w:rsidR="00DE5B30" w:rsidRPr="00750908" w:rsidRDefault="00DE5B30" w:rsidP="00DE5B30">
      <w:pPr>
        <w:pStyle w:val="a3"/>
        <w:numPr>
          <w:ilvl w:val="0"/>
          <w:numId w:val="2"/>
        </w:numPr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 xml:space="preserve">Обучение </w:t>
      </w:r>
      <w:proofErr w:type="gramStart"/>
      <w:r w:rsidRPr="00750908">
        <w:rPr>
          <w:szCs w:val="28"/>
        </w:rPr>
        <w:t>плаванию  с</w:t>
      </w:r>
      <w:proofErr w:type="gramEnd"/>
      <w:r w:rsidRPr="00750908">
        <w:rPr>
          <w:szCs w:val="28"/>
        </w:rPr>
        <w:t xml:space="preserve"> помощью вспомогательных средств (доски, мячи, палки).</w:t>
      </w:r>
    </w:p>
    <w:p w:rsidR="00DE5B30" w:rsidRPr="00750908" w:rsidRDefault="00DE5B30" w:rsidP="00DE5B30">
      <w:pPr>
        <w:pStyle w:val="a3"/>
        <w:numPr>
          <w:ilvl w:val="0"/>
          <w:numId w:val="2"/>
        </w:numPr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При обучении детей плаванию, страдающих водобоязнью необходим индивидуальный подход, эмоциональность занятий, благоприятный психологический климат, профессионализм.</w:t>
      </w:r>
    </w:p>
    <w:p w:rsidR="00DE5B30" w:rsidRPr="00750908" w:rsidRDefault="00DE5B30" w:rsidP="00DE5B30">
      <w:pPr>
        <w:pStyle w:val="a3"/>
        <w:numPr>
          <w:ilvl w:val="0"/>
          <w:numId w:val="2"/>
        </w:numPr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При обучении детей, необходимо использовать методы слова, демонстрации, поощрения.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Но применяемые методы должны соответствовать:</w:t>
      </w:r>
    </w:p>
    <w:p w:rsidR="00DE5B30" w:rsidRPr="00750908" w:rsidRDefault="00DE5B30" w:rsidP="00DE5B30">
      <w:pPr>
        <w:pStyle w:val="a3"/>
        <w:numPr>
          <w:ilvl w:val="0"/>
          <w:numId w:val="3"/>
        </w:numPr>
        <w:tabs>
          <w:tab w:val="num" w:pos="567"/>
        </w:tabs>
        <w:spacing w:line="276" w:lineRule="auto"/>
        <w:ind w:left="567" w:right="99" w:firstLine="720"/>
        <w:rPr>
          <w:szCs w:val="28"/>
        </w:rPr>
      </w:pPr>
      <w:r w:rsidRPr="00750908">
        <w:rPr>
          <w:szCs w:val="28"/>
        </w:rPr>
        <w:t>Принципам системы физического воспитания (сознательности, активности, доступности)</w:t>
      </w:r>
    </w:p>
    <w:p w:rsidR="00DE5B30" w:rsidRPr="00750908" w:rsidRDefault="00DE5B30" w:rsidP="00DE5B30">
      <w:pPr>
        <w:pStyle w:val="a3"/>
        <w:numPr>
          <w:ilvl w:val="0"/>
          <w:numId w:val="3"/>
        </w:numPr>
        <w:tabs>
          <w:tab w:val="num" w:pos="567"/>
        </w:tabs>
        <w:spacing w:line="276" w:lineRule="auto"/>
        <w:ind w:left="567" w:right="99" w:firstLine="720"/>
        <w:rPr>
          <w:szCs w:val="28"/>
        </w:rPr>
      </w:pPr>
      <w:r w:rsidRPr="00750908">
        <w:rPr>
          <w:szCs w:val="28"/>
        </w:rPr>
        <w:t>Конкретным педагогическим задачам</w:t>
      </w:r>
    </w:p>
    <w:p w:rsidR="00DE5B30" w:rsidRPr="00750908" w:rsidRDefault="00DE5B30" w:rsidP="00DE5B30">
      <w:pPr>
        <w:pStyle w:val="a3"/>
        <w:numPr>
          <w:ilvl w:val="0"/>
          <w:numId w:val="3"/>
        </w:numPr>
        <w:tabs>
          <w:tab w:val="num" w:pos="567"/>
        </w:tabs>
        <w:spacing w:line="276" w:lineRule="auto"/>
        <w:ind w:left="567" w:right="99" w:firstLine="720"/>
        <w:rPr>
          <w:szCs w:val="28"/>
        </w:rPr>
      </w:pPr>
      <w:r w:rsidRPr="00750908">
        <w:rPr>
          <w:szCs w:val="28"/>
        </w:rPr>
        <w:lastRenderedPageBreak/>
        <w:t>Индивидуальным особенностям и возможностям занимающихся (пол, возраст, состояние здоровья, физические способности).</w:t>
      </w:r>
    </w:p>
    <w:p w:rsidR="00DE5B30" w:rsidRPr="00750908" w:rsidRDefault="00DE5B30" w:rsidP="00DE5B30">
      <w:pPr>
        <w:pStyle w:val="a3"/>
        <w:numPr>
          <w:ilvl w:val="0"/>
          <w:numId w:val="3"/>
        </w:numPr>
        <w:tabs>
          <w:tab w:val="num" w:pos="567"/>
        </w:tabs>
        <w:spacing w:line="276" w:lineRule="auto"/>
        <w:ind w:left="567" w:right="99" w:firstLine="720"/>
        <w:rPr>
          <w:szCs w:val="28"/>
        </w:rPr>
      </w:pPr>
      <w:r w:rsidRPr="00750908">
        <w:rPr>
          <w:szCs w:val="28"/>
        </w:rPr>
        <w:t>Доступным условиям выполнения упражнений с учетом факторов внешней среды и оборудования.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При начальном обучении плаванию используются беседы, рассказ, указания, команды, словесные оценки.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При ликвидации водобоязни необходимо воспитывать у занимающихся самовнушение и самовоспитание, умение мысленно представлять образ предстоящих действий.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Нет таких форм организации, где не использовался бы метод слова. Через слова организуется внимание занимающихся, создается представление о движении, осуществляется воспитательное воздействие. Метод слова тесно взаимодействует с методом демонстрации. Обеспечением наглядности является использование показа, который имеет следующие разновидности:</w:t>
      </w:r>
    </w:p>
    <w:p w:rsidR="00DE5B30" w:rsidRPr="00750908" w:rsidRDefault="00DE5B30" w:rsidP="00DE5B30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right="99" w:firstLine="567"/>
        <w:rPr>
          <w:szCs w:val="28"/>
        </w:rPr>
      </w:pPr>
      <w:r w:rsidRPr="00750908">
        <w:rPr>
          <w:szCs w:val="28"/>
        </w:rPr>
        <w:t>реальный показ, осуществленный тренером;</w:t>
      </w:r>
    </w:p>
    <w:p w:rsidR="00DE5B30" w:rsidRPr="00750908" w:rsidRDefault="00DE5B30" w:rsidP="00DE5B30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right="99" w:firstLine="567"/>
        <w:rPr>
          <w:szCs w:val="28"/>
        </w:rPr>
      </w:pPr>
      <w:proofErr w:type="spellStart"/>
      <w:r w:rsidRPr="00750908">
        <w:rPr>
          <w:szCs w:val="28"/>
        </w:rPr>
        <w:t>лидированный</w:t>
      </w:r>
      <w:proofErr w:type="spellEnd"/>
      <w:r w:rsidRPr="00750908">
        <w:rPr>
          <w:szCs w:val="28"/>
        </w:rPr>
        <w:t xml:space="preserve"> – выполняемый в процессе движений одним из </w:t>
      </w:r>
      <w:proofErr w:type="gramStart"/>
      <w:r w:rsidRPr="00750908">
        <w:rPr>
          <w:szCs w:val="28"/>
        </w:rPr>
        <w:t>занимающихся.;</w:t>
      </w:r>
      <w:proofErr w:type="gramEnd"/>
    </w:p>
    <w:p w:rsidR="00DE5B30" w:rsidRPr="00750908" w:rsidRDefault="00DE5B30" w:rsidP="00DE5B30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right="99" w:firstLine="567"/>
        <w:rPr>
          <w:szCs w:val="28"/>
        </w:rPr>
      </w:pPr>
      <w:r w:rsidRPr="00750908">
        <w:rPr>
          <w:szCs w:val="28"/>
        </w:rPr>
        <w:t>контрастный – демонстрация правильного и неправильного выполнения одного и того же движения с целью лучшего его понимания и выполнения.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 xml:space="preserve">Методы слова и демонстрации – информационные методы. При использовании метода слова, особые требования предъявляются </w:t>
      </w:r>
      <w:r>
        <w:rPr>
          <w:szCs w:val="28"/>
        </w:rPr>
        <w:t>к инс</w:t>
      </w:r>
      <w:r w:rsidRPr="00750908">
        <w:rPr>
          <w:szCs w:val="28"/>
        </w:rPr>
        <w:t xml:space="preserve">труктору. </w:t>
      </w:r>
      <w:r>
        <w:rPr>
          <w:szCs w:val="28"/>
        </w:rPr>
        <w:t xml:space="preserve"> </w:t>
      </w:r>
      <w:r w:rsidRPr="00750908">
        <w:rPr>
          <w:szCs w:val="28"/>
        </w:rPr>
        <w:t>Его речь должна быть ясной, грамотной, четкой, и логичной.</w:t>
      </w:r>
    </w:p>
    <w:p w:rsidR="00DE5B30" w:rsidRPr="00750908" w:rsidRDefault="00DE5B30" w:rsidP="00DE5B30">
      <w:pPr>
        <w:pStyle w:val="a3"/>
        <w:spacing w:line="276" w:lineRule="auto"/>
        <w:ind w:right="99" w:firstLine="720"/>
        <w:rPr>
          <w:szCs w:val="28"/>
        </w:rPr>
      </w:pPr>
      <w:r w:rsidRPr="00750908">
        <w:rPr>
          <w:szCs w:val="28"/>
        </w:rPr>
        <w:t>При начальном обучении, немаловажное значение имеют подводящие упражнения, используемые для обеспечения усвоения двигательного действия. Отрабатываемые до автоматизма упражнения, легче усваиваются в водной среде. Это методы практических упражнений, они так же, как и информационные методы (слова и демонстрации), имеют информационный аспект. Источником информации являются органы чувств занимающихся.</w:t>
      </w:r>
    </w:p>
    <w:p w:rsidR="00CD2C92" w:rsidRDefault="00CD2C92">
      <w:bookmarkStart w:id="0" w:name="_GoBack"/>
      <w:bookmarkEnd w:id="0"/>
    </w:p>
    <w:sectPr w:rsidR="00CD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05405"/>
    <w:multiLevelType w:val="singleLevel"/>
    <w:tmpl w:val="132034B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">
    <w:nsid w:val="36EC4812"/>
    <w:multiLevelType w:val="singleLevel"/>
    <w:tmpl w:val="132034B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2">
    <w:nsid w:val="3FB37A62"/>
    <w:multiLevelType w:val="singleLevel"/>
    <w:tmpl w:val="132034B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629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D7"/>
    <w:rsid w:val="00CD2C92"/>
    <w:rsid w:val="00DE5B30"/>
    <w:rsid w:val="00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D30C-00EA-42A6-8B41-2BDE94E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5B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E5B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ПРЕОДОЛЕНИЕ ВОДОБОЯЗНИ У ДЕТЕЙ ДОШКОЛЬНОГО ВОЗРАСТА</dc:title>
  <dc:subject/>
  <dc:creator>Павлова Ирина</dc:creator>
  <cp:keywords/>
  <dc:description/>
  <cp:lastModifiedBy>Павлова Ирина</cp:lastModifiedBy>
  <cp:revision>2</cp:revision>
  <dcterms:created xsi:type="dcterms:W3CDTF">2014-10-03T11:36:00Z</dcterms:created>
  <dcterms:modified xsi:type="dcterms:W3CDTF">2014-10-03T11:38:00Z</dcterms:modified>
</cp:coreProperties>
</file>