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6A" w:rsidRDefault="000E0B6A" w:rsidP="004A2702"/>
    <w:p w:rsidR="004A2702" w:rsidRPr="00442CE4" w:rsidRDefault="004A2702" w:rsidP="004A2702">
      <w:pPr>
        <w:jc w:val="center"/>
        <w:rPr>
          <w:b/>
          <w:i w:val="0"/>
        </w:rPr>
      </w:pPr>
      <w:r w:rsidRPr="00442CE4">
        <w:rPr>
          <w:b/>
          <w:i w:val="0"/>
        </w:rPr>
        <w:t>Государственное Бюджетное Дошкольное Образовательное Учреждение</w:t>
      </w:r>
    </w:p>
    <w:p w:rsidR="004A2702" w:rsidRPr="00442CE4" w:rsidRDefault="004A2702" w:rsidP="004A2702">
      <w:pPr>
        <w:jc w:val="center"/>
        <w:rPr>
          <w:b/>
          <w:i w:val="0"/>
        </w:rPr>
      </w:pPr>
      <w:r w:rsidRPr="00442CE4">
        <w:rPr>
          <w:b/>
          <w:i w:val="0"/>
        </w:rPr>
        <w:t>детский сад №72 комбинированного вида</w:t>
      </w:r>
    </w:p>
    <w:p w:rsidR="004A2702" w:rsidRPr="00442CE4" w:rsidRDefault="004A2702" w:rsidP="004A2702">
      <w:pPr>
        <w:jc w:val="center"/>
        <w:rPr>
          <w:b/>
          <w:i w:val="0"/>
        </w:rPr>
      </w:pPr>
      <w:r w:rsidRPr="00442CE4">
        <w:rPr>
          <w:b/>
          <w:i w:val="0"/>
        </w:rPr>
        <w:t xml:space="preserve">Красносельского района </w:t>
      </w:r>
      <w:proofErr w:type="gramStart"/>
      <w:r w:rsidRPr="00442CE4">
        <w:rPr>
          <w:b/>
          <w:i w:val="0"/>
        </w:rPr>
        <w:t>г</w:t>
      </w:r>
      <w:proofErr w:type="gramEnd"/>
      <w:r w:rsidRPr="00442CE4">
        <w:rPr>
          <w:b/>
          <w:i w:val="0"/>
        </w:rPr>
        <w:t>. Санкт-Петербурга</w:t>
      </w:r>
    </w:p>
    <w:p w:rsidR="004A2702" w:rsidRDefault="004A2702" w:rsidP="004A2702">
      <w:pPr>
        <w:shd w:val="clear" w:color="auto" w:fill="FFFFFF"/>
        <w:spacing w:line="643" w:lineRule="exact"/>
        <w:ind w:left="1661" w:right="1651"/>
        <w:jc w:val="center"/>
        <w:rPr>
          <w:rFonts w:eastAsia="Times New Roman"/>
          <w:b/>
          <w:bCs/>
          <w:i w:val="0"/>
          <w:iCs w:val="0"/>
          <w:color w:val="000000"/>
          <w:spacing w:val="-11"/>
          <w:sz w:val="54"/>
          <w:szCs w:val="54"/>
        </w:rPr>
      </w:pPr>
    </w:p>
    <w:p w:rsidR="004A2702" w:rsidRDefault="004A2702" w:rsidP="004A2702">
      <w:pPr>
        <w:shd w:val="clear" w:color="auto" w:fill="FFFFFF"/>
        <w:spacing w:line="643" w:lineRule="exact"/>
        <w:ind w:left="1661" w:right="1651"/>
        <w:jc w:val="center"/>
        <w:rPr>
          <w:rFonts w:eastAsia="Times New Roman"/>
          <w:b/>
          <w:bCs/>
          <w:i w:val="0"/>
          <w:iCs w:val="0"/>
          <w:color w:val="000000"/>
          <w:spacing w:val="-11"/>
          <w:sz w:val="54"/>
          <w:szCs w:val="54"/>
        </w:rPr>
      </w:pPr>
    </w:p>
    <w:p w:rsidR="004A2702" w:rsidRDefault="004A2702" w:rsidP="004A2702">
      <w:pPr>
        <w:shd w:val="clear" w:color="auto" w:fill="FFFFFF"/>
        <w:spacing w:line="643" w:lineRule="exact"/>
        <w:ind w:left="1661" w:right="1651"/>
        <w:jc w:val="center"/>
        <w:rPr>
          <w:rFonts w:eastAsia="Times New Roman"/>
          <w:b/>
          <w:bCs/>
          <w:i w:val="0"/>
          <w:iCs w:val="0"/>
          <w:color w:val="000000"/>
          <w:spacing w:val="-11"/>
          <w:sz w:val="54"/>
          <w:szCs w:val="54"/>
        </w:rPr>
      </w:pPr>
    </w:p>
    <w:p w:rsidR="004A2702" w:rsidRDefault="004A2702" w:rsidP="004A2702">
      <w:pPr>
        <w:shd w:val="clear" w:color="auto" w:fill="FFFFFF"/>
        <w:spacing w:line="643" w:lineRule="exact"/>
        <w:ind w:left="1661" w:right="1651"/>
        <w:jc w:val="center"/>
        <w:rPr>
          <w:rFonts w:eastAsia="Times New Roman"/>
          <w:b/>
          <w:bCs/>
          <w:i w:val="0"/>
          <w:iCs w:val="0"/>
          <w:color w:val="000000"/>
          <w:spacing w:val="-11"/>
          <w:sz w:val="54"/>
          <w:szCs w:val="54"/>
        </w:rPr>
      </w:pPr>
    </w:p>
    <w:p w:rsidR="004A2702" w:rsidRDefault="004A2702" w:rsidP="004A2702">
      <w:pPr>
        <w:shd w:val="clear" w:color="auto" w:fill="FFFFFF"/>
        <w:spacing w:line="643" w:lineRule="exact"/>
        <w:ind w:left="1661" w:right="1651"/>
        <w:jc w:val="center"/>
        <w:rPr>
          <w:rFonts w:eastAsia="Times New Roman"/>
          <w:b/>
          <w:bCs/>
          <w:i w:val="0"/>
          <w:iCs w:val="0"/>
          <w:color w:val="000000"/>
          <w:spacing w:val="-11"/>
          <w:sz w:val="54"/>
          <w:szCs w:val="54"/>
        </w:rPr>
      </w:pPr>
    </w:p>
    <w:p w:rsidR="004A2702" w:rsidRDefault="004A2702" w:rsidP="004A2702">
      <w:pPr>
        <w:shd w:val="clear" w:color="auto" w:fill="FFFFFF"/>
        <w:spacing w:line="643" w:lineRule="exact"/>
        <w:ind w:left="1661" w:right="1651"/>
        <w:jc w:val="center"/>
        <w:rPr>
          <w:rFonts w:eastAsia="Times New Roman"/>
          <w:b/>
          <w:bCs/>
          <w:i w:val="0"/>
          <w:iCs w:val="0"/>
          <w:color w:val="000000"/>
          <w:spacing w:val="-11"/>
          <w:sz w:val="54"/>
          <w:szCs w:val="54"/>
        </w:rPr>
      </w:pPr>
    </w:p>
    <w:p w:rsidR="004A2702" w:rsidRPr="00AA12C1" w:rsidRDefault="004A2702" w:rsidP="004A2702">
      <w:pPr>
        <w:shd w:val="clear" w:color="auto" w:fill="FFFFFF"/>
        <w:spacing w:line="643" w:lineRule="exact"/>
        <w:ind w:left="1661" w:right="1651"/>
        <w:jc w:val="center"/>
        <w:rPr>
          <w:rFonts w:eastAsia="Times New Roman"/>
          <w:b/>
          <w:bCs/>
          <w:i w:val="0"/>
          <w:iCs w:val="0"/>
          <w:color w:val="000000"/>
          <w:spacing w:val="-1"/>
          <w:sz w:val="54"/>
          <w:szCs w:val="54"/>
          <w:u w:val="single"/>
        </w:rPr>
      </w:pPr>
      <w:r w:rsidRPr="00AA12C1">
        <w:rPr>
          <w:rFonts w:eastAsia="Times New Roman"/>
          <w:b/>
          <w:bCs/>
          <w:i w:val="0"/>
          <w:iCs w:val="0"/>
          <w:color w:val="000000"/>
          <w:spacing w:val="-11"/>
          <w:sz w:val="54"/>
          <w:szCs w:val="54"/>
          <w:u w:val="single"/>
        </w:rPr>
        <w:t xml:space="preserve">Консультация для педагогов </w:t>
      </w:r>
      <w:r w:rsidRPr="00AA12C1">
        <w:rPr>
          <w:rFonts w:eastAsia="Times New Roman"/>
          <w:b/>
          <w:bCs/>
          <w:i w:val="0"/>
          <w:iCs w:val="0"/>
          <w:color w:val="000000"/>
          <w:spacing w:val="-1"/>
          <w:sz w:val="54"/>
          <w:szCs w:val="54"/>
          <w:u w:val="single"/>
        </w:rPr>
        <w:t>(групповая)</w:t>
      </w:r>
    </w:p>
    <w:p w:rsidR="004A2702" w:rsidRPr="00AA12C1" w:rsidRDefault="004A2702" w:rsidP="004A2702">
      <w:pPr>
        <w:shd w:val="clear" w:color="auto" w:fill="FFFFFF"/>
        <w:spacing w:line="643" w:lineRule="exact"/>
        <w:ind w:left="1661" w:right="1651"/>
        <w:jc w:val="center"/>
        <w:rPr>
          <w:u w:val="single"/>
        </w:rPr>
      </w:pPr>
    </w:p>
    <w:p w:rsidR="004A2702" w:rsidRDefault="004A2702" w:rsidP="004A2702">
      <w:pPr>
        <w:shd w:val="clear" w:color="auto" w:fill="FFFFFF"/>
        <w:spacing w:line="768" w:lineRule="exact"/>
        <w:ind w:firstLine="230"/>
        <w:jc w:val="center"/>
        <w:rPr>
          <w:rFonts w:eastAsia="Times New Roman"/>
          <w:color w:val="000000"/>
          <w:spacing w:val="-12"/>
          <w:sz w:val="45"/>
          <w:szCs w:val="45"/>
        </w:rPr>
      </w:pPr>
      <w:r>
        <w:rPr>
          <w:rFonts w:eastAsia="Times New Roman"/>
          <w:i w:val="0"/>
          <w:iCs w:val="0"/>
          <w:color w:val="000000"/>
          <w:spacing w:val="-14"/>
          <w:sz w:val="45"/>
          <w:szCs w:val="45"/>
        </w:rPr>
        <w:t xml:space="preserve">на тему: </w:t>
      </w:r>
      <w:r w:rsidRPr="00442CE4">
        <w:rPr>
          <w:rFonts w:eastAsia="Times New Roman"/>
          <w:i w:val="0"/>
          <w:iCs w:val="0"/>
          <w:color w:val="000000"/>
          <w:spacing w:val="-14"/>
          <w:sz w:val="40"/>
          <w:szCs w:val="40"/>
        </w:rPr>
        <w:t xml:space="preserve">« </w:t>
      </w:r>
      <w:r w:rsidRPr="00442CE4">
        <w:rPr>
          <w:rFonts w:eastAsia="Times New Roman"/>
          <w:color w:val="000000"/>
          <w:spacing w:val="-14"/>
          <w:sz w:val="40"/>
          <w:szCs w:val="40"/>
        </w:rPr>
        <w:t xml:space="preserve">Подвижные игры как средство </w:t>
      </w:r>
      <w:r w:rsidRPr="00442CE4">
        <w:rPr>
          <w:rFonts w:eastAsia="Times New Roman"/>
          <w:color w:val="000000"/>
          <w:spacing w:val="-12"/>
          <w:sz w:val="40"/>
          <w:szCs w:val="40"/>
        </w:rPr>
        <w:t>всестороннего развития детей раннего возраста»</w:t>
      </w:r>
      <w:r>
        <w:rPr>
          <w:rFonts w:eastAsia="Times New Roman"/>
          <w:color w:val="000000"/>
          <w:spacing w:val="-12"/>
          <w:sz w:val="45"/>
          <w:szCs w:val="45"/>
        </w:rPr>
        <w:t xml:space="preserve"> </w:t>
      </w:r>
    </w:p>
    <w:p w:rsidR="004A2702" w:rsidRPr="004A2702" w:rsidRDefault="004A2702" w:rsidP="004A2702">
      <w:pPr>
        <w:shd w:val="clear" w:color="auto" w:fill="FFFFFF"/>
        <w:spacing w:line="768" w:lineRule="exact"/>
        <w:ind w:firstLine="230"/>
        <w:jc w:val="center"/>
        <w:rPr>
          <w:sz w:val="40"/>
          <w:szCs w:val="40"/>
        </w:rPr>
      </w:pPr>
      <w:proofErr w:type="gramStart"/>
      <w:r>
        <w:rPr>
          <w:rFonts w:eastAsia="Times New Roman"/>
          <w:i w:val="0"/>
          <w:iCs w:val="0"/>
          <w:color w:val="000000"/>
          <w:spacing w:val="-11"/>
          <w:sz w:val="45"/>
          <w:szCs w:val="45"/>
        </w:rPr>
        <w:t>разработана</w:t>
      </w:r>
      <w:proofErr w:type="gramEnd"/>
      <w:r>
        <w:rPr>
          <w:rFonts w:eastAsia="Times New Roman"/>
          <w:i w:val="0"/>
          <w:iCs w:val="0"/>
          <w:color w:val="000000"/>
          <w:spacing w:val="-11"/>
          <w:sz w:val="45"/>
          <w:szCs w:val="45"/>
        </w:rPr>
        <w:t xml:space="preserve"> </w:t>
      </w:r>
      <w:r w:rsidRPr="00442CE4">
        <w:rPr>
          <w:rFonts w:eastAsia="Times New Roman"/>
          <w:color w:val="000000"/>
          <w:spacing w:val="-11"/>
          <w:sz w:val="44"/>
          <w:szCs w:val="44"/>
        </w:rPr>
        <w:t xml:space="preserve">воспитателем 1-ой младшей группы </w:t>
      </w:r>
      <w:r>
        <w:rPr>
          <w:rFonts w:eastAsia="Times New Roman"/>
          <w:color w:val="000000"/>
          <w:spacing w:val="-11"/>
          <w:sz w:val="44"/>
          <w:szCs w:val="44"/>
        </w:rPr>
        <w:t xml:space="preserve">            </w:t>
      </w:r>
      <w:r w:rsidRPr="004A2702">
        <w:rPr>
          <w:rFonts w:eastAsia="Times New Roman"/>
          <w:color w:val="000000"/>
          <w:spacing w:val="8"/>
          <w:sz w:val="40"/>
          <w:szCs w:val="40"/>
        </w:rPr>
        <w:t>Пахомовой О. В.</w:t>
      </w:r>
    </w:p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 w:rsidP="004A2702">
      <w:pPr>
        <w:shd w:val="clear" w:color="auto" w:fill="FFFFFF"/>
        <w:spacing w:line="365" w:lineRule="exact"/>
        <w:ind w:left="5" w:firstLine="178"/>
      </w:pPr>
      <w:r>
        <w:rPr>
          <w:rFonts w:eastAsia="Times New Roman"/>
          <w:b/>
          <w:bCs/>
          <w:color w:val="000000"/>
          <w:spacing w:val="-2"/>
          <w:sz w:val="30"/>
          <w:szCs w:val="30"/>
        </w:rPr>
        <w:lastRenderedPageBreak/>
        <w:t xml:space="preserve">Подвижные игры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являются </w:t>
      </w:r>
      <w:r>
        <w:rPr>
          <w:rFonts w:eastAsia="Times New Roman"/>
          <w:b/>
          <w:bCs/>
          <w:color w:val="000000"/>
          <w:spacing w:val="-2"/>
          <w:sz w:val="30"/>
          <w:szCs w:val="30"/>
        </w:rPr>
        <w:t xml:space="preserve">эффективным средством в решении одной из </w:t>
      </w:r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важнейших задач физического воспитания детей </w:t>
      </w:r>
      <w:proofErr w:type="gramStart"/>
      <w:r>
        <w:rPr>
          <w:rFonts w:eastAsia="Times New Roman"/>
          <w:b/>
          <w:bCs/>
          <w:color w:val="000000"/>
          <w:spacing w:val="2"/>
          <w:sz w:val="30"/>
          <w:szCs w:val="30"/>
        </w:rPr>
        <w:t>-р</w:t>
      </w:r>
      <w:proofErr w:type="gramEnd"/>
      <w:r>
        <w:rPr>
          <w:rFonts w:eastAsia="Times New Roman"/>
          <w:b/>
          <w:bCs/>
          <w:color w:val="000000"/>
          <w:spacing w:val="2"/>
          <w:sz w:val="30"/>
          <w:szCs w:val="30"/>
        </w:rPr>
        <w:t xml:space="preserve">азвитие основных </w:t>
      </w:r>
      <w:r>
        <w:rPr>
          <w:rFonts w:eastAsia="Times New Roman"/>
          <w:b/>
          <w:bCs/>
          <w:color w:val="000000"/>
          <w:sz w:val="30"/>
          <w:szCs w:val="30"/>
        </w:rPr>
        <w:t xml:space="preserve">движений. </w:t>
      </w:r>
      <w:r>
        <w:rPr>
          <w:rFonts w:eastAsia="Times New Roman"/>
          <w:color w:val="000000"/>
          <w:sz w:val="30"/>
          <w:szCs w:val="30"/>
        </w:rPr>
        <w:t xml:space="preserve">Без этих движений нельзя обойтись ни в одном виде деятельности (бытовой, игровой, учебной, трудовой). Так как дети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начинают овладевать всеми видами основных движений в раннем возрасте,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то уже в этом возрасте нужно формировать умения действовать в разных </w:t>
      </w:r>
      <w:r>
        <w:rPr>
          <w:rFonts w:eastAsia="Times New Roman"/>
          <w:color w:val="000000"/>
          <w:spacing w:val="-1"/>
          <w:sz w:val="30"/>
          <w:szCs w:val="30"/>
        </w:rPr>
        <w:t>условиях и разными способами.</w:t>
      </w:r>
    </w:p>
    <w:p w:rsidR="004A2702" w:rsidRDefault="004A2702" w:rsidP="004A2702">
      <w:pPr>
        <w:shd w:val="clear" w:color="auto" w:fill="FFFFFF"/>
        <w:spacing w:line="365" w:lineRule="exact"/>
        <w:ind w:firstLine="322"/>
      </w:pPr>
      <w:r>
        <w:rPr>
          <w:rFonts w:eastAsia="Times New Roman"/>
          <w:color w:val="000000"/>
          <w:sz w:val="30"/>
          <w:szCs w:val="30"/>
        </w:rPr>
        <w:t xml:space="preserve">В подвижных играх дети не только учатся правильно двигаться, но и </w:t>
      </w:r>
      <w:r>
        <w:rPr>
          <w:rFonts w:eastAsia="Times New Roman"/>
          <w:color w:val="000000"/>
          <w:spacing w:val="-1"/>
          <w:sz w:val="30"/>
          <w:szCs w:val="30"/>
        </w:rPr>
        <w:t>уточняют знания об окружающей жизни, свойствах предметов, знакомятся с новыми словами и учатся их произносить.</w:t>
      </w:r>
    </w:p>
    <w:p w:rsidR="004A2702" w:rsidRDefault="004A2702" w:rsidP="004A2702">
      <w:pPr>
        <w:shd w:val="clear" w:color="auto" w:fill="FFFFFF"/>
        <w:spacing w:line="365" w:lineRule="exact"/>
        <w:ind w:left="34" w:firstLine="365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В подвижных играх развивается память, внимание, воображение. Малыши </w:t>
      </w:r>
      <w:r>
        <w:rPr>
          <w:rFonts w:eastAsia="Times New Roman"/>
          <w:color w:val="000000"/>
          <w:sz w:val="30"/>
          <w:szCs w:val="30"/>
          <w:u w:val="single"/>
        </w:rPr>
        <w:t>учатся ориентироваться в пространстве</w:t>
      </w:r>
      <w:r>
        <w:rPr>
          <w:rFonts w:eastAsia="Times New Roman"/>
          <w:color w:val="000000"/>
          <w:sz w:val="30"/>
          <w:szCs w:val="30"/>
        </w:rPr>
        <w:t xml:space="preserve"> (зал, группа, участок). Они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приобретают </w:t>
      </w:r>
      <w:r>
        <w:rPr>
          <w:rFonts w:eastAsia="Times New Roman"/>
          <w:color w:val="000000"/>
          <w:spacing w:val="-1"/>
          <w:sz w:val="30"/>
          <w:szCs w:val="30"/>
          <w:u w:val="single"/>
        </w:rPr>
        <w:t xml:space="preserve">опыт общения </w:t>
      </w:r>
      <w:proofErr w:type="gramStart"/>
      <w:r>
        <w:rPr>
          <w:rFonts w:eastAsia="Times New Roman"/>
          <w:color w:val="000000"/>
          <w:spacing w:val="-1"/>
          <w:sz w:val="30"/>
          <w:szCs w:val="30"/>
          <w:u w:val="single"/>
        </w:rPr>
        <w:t>со</w:t>
      </w:r>
      <w:proofErr w:type="gramEnd"/>
      <w:r>
        <w:rPr>
          <w:rFonts w:eastAsia="Times New Roman"/>
          <w:color w:val="000000"/>
          <w:spacing w:val="-1"/>
          <w:sz w:val="30"/>
          <w:szCs w:val="30"/>
          <w:u w:val="single"/>
        </w:rPr>
        <w:t xml:space="preserve"> взрослыми и детьми.</w:t>
      </w:r>
    </w:p>
    <w:p w:rsidR="004A2702" w:rsidRDefault="004A2702" w:rsidP="004A2702">
      <w:pPr>
        <w:shd w:val="clear" w:color="auto" w:fill="FFFFFF"/>
        <w:spacing w:line="365" w:lineRule="exact"/>
        <w:ind w:left="34" w:right="595" w:firstLine="288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Подвижные игры являются важным средством развития личностных </w:t>
      </w:r>
      <w:r>
        <w:rPr>
          <w:rFonts w:eastAsia="Times New Roman"/>
          <w:color w:val="000000"/>
          <w:sz w:val="30"/>
          <w:szCs w:val="30"/>
        </w:rPr>
        <w:t xml:space="preserve">качеств: самостоятельности, активности, инициативности - таким </w:t>
      </w:r>
      <w:proofErr w:type="gramStart"/>
      <w:r>
        <w:rPr>
          <w:rFonts w:eastAsia="Times New Roman"/>
          <w:color w:val="000000"/>
          <w:spacing w:val="-1"/>
          <w:sz w:val="30"/>
          <w:szCs w:val="30"/>
        </w:rPr>
        <w:t>образом</w:t>
      </w:r>
      <w:proofErr w:type="gramEnd"/>
      <w:r>
        <w:rPr>
          <w:rFonts w:eastAsia="Times New Roman"/>
          <w:color w:val="000000"/>
          <w:spacing w:val="-1"/>
          <w:sz w:val="30"/>
          <w:szCs w:val="30"/>
        </w:rPr>
        <w:t xml:space="preserve"> оказывают влияние на всестороннее развитие детей.</w:t>
      </w:r>
    </w:p>
    <w:p w:rsidR="004A2702" w:rsidRDefault="004A2702" w:rsidP="004A2702">
      <w:pPr>
        <w:shd w:val="clear" w:color="auto" w:fill="FFFFFF"/>
        <w:spacing w:line="365" w:lineRule="exact"/>
        <w:ind w:left="29" w:firstLine="298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Подвижные игры для детей раннего возраста просты по содержанию и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двигательным заданиям. Сюжет подвижных игр соответствует жизненному опыту, представлению детей об окружающих предметах, </w:t>
      </w:r>
      <w:r>
        <w:rPr>
          <w:rFonts w:eastAsia="Times New Roman"/>
          <w:color w:val="000000"/>
          <w:spacing w:val="-2"/>
          <w:sz w:val="30"/>
          <w:szCs w:val="30"/>
        </w:rPr>
        <w:t>социальных явлениях и явлениях природы, животных и растительном мире.</w:t>
      </w:r>
    </w:p>
    <w:p w:rsidR="004A2702" w:rsidRDefault="004A2702" w:rsidP="004A2702">
      <w:pPr>
        <w:shd w:val="clear" w:color="auto" w:fill="FFFFFF"/>
        <w:spacing w:line="365" w:lineRule="exact"/>
        <w:ind w:left="5" w:firstLine="547"/>
      </w:pPr>
      <w:r>
        <w:rPr>
          <w:rFonts w:eastAsia="Times New Roman"/>
          <w:color w:val="000000"/>
          <w:spacing w:val="-1"/>
          <w:sz w:val="30"/>
          <w:szCs w:val="30"/>
        </w:rPr>
        <w:t xml:space="preserve">В 1-ой младшей группе движения детей становятся более координированными и совершенными; появляется возможность выполнять их в разных условиях и разными способами. В подвижной игре уже можно </w:t>
      </w:r>
      <w:r>
        <w:rPr>
          <w:rFonts w:eastAsia="Times New Roman"/>
          <w:color w:val="000000"/>
          <w:sz w:val="30"/>
          <w:szCs w:val="30"/>
        </w:rPr>
        <w:t xml:space="preserve">сочетать несколько видов движений (бег - прыжки). Длительность увеличивается на 5-10 минут, и повторяется 4-5 раз, пока дети не освоят </w:t>
      </w:r>
      <w:r>
        <w:rPr>
          <w:rFonts w:eastAsia="Times New Roman"/>
          <w:color w:val="000000"/>
          <w:spacing w:val="-11"/>
          <w:sz w:val="30"/>
          <w:szCs w:val="30"/>
        </w:rPr>
        <w:t>игру.</w:t>
      </w:r>
    </w:p>
    <w:p w:rsidR="004A2702" w:rsidRDefault="004A2702" w:rsidP="004A2702">
      <w:pPr>
        <w:shd w:val="clear" w:color="auto" w:fill="FFFFFF"/>
        <w:spacing w:line="365" w:lineRule="exact"/>
        <w:ind w:left="43" w:right="595" w:firstLine="432"/>
      </w:pPr>
      <w:r>
        <w:rPr>
          <w:rFonts w:eastAsia="Times New Roman"/>
          <w:color w:val="000000"/>
          <w:spacing w:val="-2"/>
          <w:sz w:val="30"/>
          <w:szCs w:val="30"/>
        </w:rPr>
        <w:t>В подвижные игры вносятся усложнения и новые пособия, а также в играх могут быть разные варианты.</w:t>
      </w:r>
    </w:p>
    <w:p w:rsidR="004A2702" w:rsidRDefault="004A2702" w:rsidP="004A2702">
      <w:pPr>
        <w:shd w:val="clear" w:color="auto" w:fill="FFFFFF"/>
        <w:spacing w:line="365" w:lineRule="exact"/>
        <w:ind w:left="19" w:firstLine="384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В подвижных играх дети раннего возраста развивают не только </w:t>
      </w:r>
      <w:r>
        <w:rPr>
          <w:rFonts w:eastAsia="Times New Roman"/>
          <w:color w:val="000000"/>
          <w:spacing w:val="-2"/>
          <w:sz w:val="30"/>
          <w:szCs w:val="30"/>
          <w:u w:val="single"/>
        </w:rPr>
        <w:t xml:space="preserve">основные </w:t>
      </w:r>
      <w:r>
        <w:rPr>
          <w:rFonts w:eastAsia="Times New Roman"/>
          <w:color w:val="000000"/>
          <w:sz w:val="30"/>
          <w:szCs w:val="30"/>
          <w:u w:val="single"/>
        </w:rPr>
        <w:t>движения,</w:t>
      </w:r>
      <w:r>
        <w:rPr>
          <w:rFonts w:eastAsia="Times New Roman"/>
          <w:color w:val="000000"/>
          <w:sz w:val="30"/>
          <w:szCs w:val="30"/>
        </w:rPr>
        <w:t xml:space="preserve"> но </w:t>
      </w:r>
      <w:r>
        <w:rPr>
          <w:rFonts w:eastAsia="Times New Roman"/>
          <w:color w:val="000000"/>
          <w:sz w:val="30"/>
          <w:szCs w:val="30"/>
          <w:u w:val="single"/>
        </w:rPr>
        <w:t>и ориентировку пространстве, самостоятельность, умение подражать, внимательность.</w:t>
      </w:r>
      <w:r>
        <w:rPr>
          <w:rFonts w:eastAsia="Times New Roman"/>
          <w:color w:val="000000"/>
          <w:sz w:val="30"/>
          <w:szCs w:val="30"/>
        </w:rPr>
        <w:t xml:space="preserve"> Закрепляют знания </w:t>
      </w:r>
      <w:r>
        <w:rPr>
          <w:rFonts w:eastAsia="Times New Roman"/>
          <w:color w:val="000000"/>
          <w:sz w:val="30"/>
          <w:szCs w:val="30"/>
          <w:u w:val="single"/>
        </w:rPr>
        <w:t>основных цветов</w:t>
      </w:r>
      <w:r>
        <w:rPr>
          <w:rFonts w:eastAsia="Times New Roman"/>
          <w:color w:val="000000"/>
          <w:sz w:val="30"/>
          <w:szCs w:val="30"/>
        </w:rPr>
        <w:t xml:space="preserve"> (игра «Автомобили»), формы (круг, квадрат). Дети </w:t>
      </w:r>
      <w:r>
        <w:rPr>
          <w:rFonts w:eastAsia="Times New Roman"/>
          <w:color w:val="000000"/>
          <w:sz w:val="30"/>
          <w:szCs w:val="30"/>
          <w:u w:val="single"/>
        </w:rPr>
        <w:t xml:space="preserve">закрепляют знания на </w:t>
      </w:r>
      <w:r>
        <w:rPr>
          <w:rFonts w:eastAsia="Times New Roman"/>
          <w:color w:val="000000"/>
          <w:spacing w:val="-1"/>
          <w:sz w:val="30"/>
          <w:szCs w:val="30"/>
          <w:u w:val="single"/>
        </w:rPr>
        <w:t>определенную тематику: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 «Дикие и домашние животные», «Птицы», «Транспорт» и т.д. В подвижной игре «Найди домик» дети развивают </w:t>
      </w:r>
      <w:r>
        <w:rPr>
          <w:rFonts w:eastAsia="Times New Roman"/>
          <w:color w:val="000000"/>
          <w:sz w:val="30"/>
          <w:szCs w:val="30"/>
        </w:rPr>
        <w:t xml:space="preserve">мелкую моторику. В словесных подвижных играх (с небольшим текстом) </w:t>
      </w:r>
      <w:r>
        <w:rPr>
          <w:rFonts w:eastAsia="Times New Roman"/>
          <w:color w:val="000000"/>
          <w:spacing w:val="-2"/>
          <w:sz w:val="30"/>
          <w:szCs w:val="30"/>
        </w:rPr>
        <w:t>дети развивают память.</w:t>
      </w:r>
    </w:p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4A2702" w:rsidRDefault="004A2702"/>
    <w:p w:rsidR="000E0B6A" w:rsidRPr="004A2702" w:rsidRDefault="000E0B6A" w:rsidP="004A2702">
      <w:pPr>
        <w:shd w:val="clear" w:color="auto" w:fill="FFFFFF"/>
        <w:jc w:val="center"/>
        <w:rPr>
          <w:sz w:val="40"/>
          <w:szCs w:val="40"/>
          <w:u w:val="single"/>
        </w:rPr>
      </w:pPr>
      <w:r w:rsidRPr="004A2702">
        <w:rPr>
          <w:rFonts w:eastAsia="Times New Roman"/>
          <w:b/>
          <w:bCs/>
          <w:color w:val="000000"/>
          <w:spacing w:val="-12"/>
          <w:sz w:val="40"/>
          <w:szCs w:val="40"/>
          <w:u w:val="single"/>
        </w:rPr>
        <w:lastRenderedPageBreak/>
        <w:t xml:space="preserve">Распределение подвижных игр поквартально </w:t>
      </w:r>
      <w:proofErr w:type="gramStart"/>
      <w:r w:rsidRPr="004A2702">
        <w:rPr>
          <w:rFonts w:eastAsia="Times New Roman"/>
          <w:b/>
          <w:bCs/>
          <w:color w:val="000000"/>
          <w:spacing w:val="-12"/>
          <w:sz w:val="40"/>
          <w:szCs w:val="40"/>
          <w:u w:val="single"/>
        </w:rPr>
        <w:t>в</w:t>
      </w:r>
      <w:proofErr w:type="gramEnd"/>
    </w:p>
    <w:p w:rsidR="000E0B6A" w:rsidRPr="004A2702" w:rsidRDefault="000E0B6A" w:rsidP="004A2702">
      <w:pPr>
        <w:shd w:val="clear" w:color="auto" w:fill="FFFFFF"/>
        <w:spacing w:before="10" w:after="19"/>
        <w:ind w:left="67"/>
        <w:jc w:val="center"/>
        <w:rPr>
          <w:sz w:val="40"/>
          <w:szCs w:val="40"/>
          <w:u w:val="single"/>
        </w:rPr>
      </w:pPr>
      <w:r w:rsidRPr="004A2702">
        <w:rPr>
          <w:rFonts w:eastAsia="Times New Roman"/>
          <w:b/>
          <w:bCs/>
          <w:color w:val="000000"/>
          <w:spacing w:val="-13"/>
          <w:sz w:val="40"/>
          <w:szCs w:val="40"/>
          <w:u w:val="single"/>
        </w:rPr>
        <w:t>течение года.</w:t>
      </w:r>
    </w:p>
    <w:p w:rsidR="000E0B6A" w:rsidRDefault="000E0B6A"/>
    <w:tbl>
      <w:tblPr>
        <w:tblStyle w:val="a3"/>
        <w:tblW w:w="0" w:type="auto"/>
        <w:tblLook w:val="04A0"/>
      </w:tblPr>
      <w:tblGrid>
        <w:gridCol w:w="2802"/>
        <w:gridCol w:w="3118"/>
        <w:gridCol w:w="3260"/>
      </w:tblGrid>
      <w:tr w:rsidR="000E0B6A" w:rsidTr="004A2702">
        <w:trPr>
          <w:trHeight w:val="419"/>
        </w:trPr>
        <w:tc>
          <w:tcPr>
            <w:tcW w:w="2802" w:type="dxa"/>
          </w:tcPr>
          <w:p w:rsidR="000E0B6A" w:rsidRPr="004A2702" w:rsidRDefault="000E0B6A" w:rsidP="000E0B6A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15"/>
                <w:sz w:val="28"/>
                <w:szCs w:val="28"/>
                <w:u w:val="single"/>
              </w:rPr>
              <w:t>Квартал</w:t>
            </w:r>
          </w:p>
          <w:p w:rsidR="000E0B6A" w:rsidRPr="004A2702" w:rsidRDefault="000E0B6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E0B6A" w:rsidRPr="004A2702" w:rsidRDefault="000E0B6A">
            <w:pPr>
              <w:rPr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14"/>
                <w:sz w:val="28"/>
                <w:szCs w:val="28"/>
                <w:u w:val="single"/>
              </w:rPr>
              <w:t>Подвижные игры</w:t>
            </w:r>
          </w:p>
        </w:tc>
        <w:tc>
          <w:tcPr>
            <w:tcW w:w="3260" w:type="dxa"/>
          </w:tcPr>
          <w:p w:rsidR="000E0B6A" w:rsidRPr="004A2702" w:rsidRDefault="000E0B6A">
            <w:pPr>
              <w:rPr>
                <w:b/>
                <w:sz w:val="28"/>
                <w:szCs w:val="28"/>
                <w:u w:val="single"/>
              </w:rPr>
            </w:pPr>
            <w:r w:rsidRPr="004A2702">
              <w:rPr>
                <w:b/>
                <w:sz w:val="28"/>
                <w:szCs w:val="28"/>
                <w:u w:val="single"/>
              </w:rPr>
              <w:t>Атрибуты</w:t>
            </w:r>
          </w:p>
        </w:tc>
      </w:tr>
      <w:tr w:rsidR="000E0B6A" w:rsidTr="004A2702">
        <w:tc>
          <w:tcPr>
            <w:tcW w:w="2802" w:type="dxa"/>
          </w:tcPr>
          <w:p w:rsidR="000E0B6A" w:rsidRPr="004A2702" w:rsidRDefault="000E0B6A" w:rsidP="000E0B6A">
            <w:pPr>
              <w:shd w:val="clear" w:color="auto" w:fill="FFFFFF"/>
              <w:spacing w:before="29"/>
              <w:ind w:left="29"/>
              <w:rPr>
                <w:rFonts w:eastAsia="Times New Roman"/>
                <w:b/>
                <w:bCs/>
                <w:color w:val="000000"/>
                <w:spacing w:val="-15"/>
                <w:sz w:val="28"/>
                <w:szCs w:val="28"/>
                <w:u w:val="single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15"/>
                <w:sz w:val="28"/>
                <w:szCs w:val="28"/>
                <w:u w:val="single"/>
              </w:rPr>
              <w:t>1-ый квартал</w:t>
            </w:r>
          </w:p>
          <w:p w:rsidR="000E0B6A" w:rsidRPr="004A2702" w:rsidRDefault="000E0B6A" w:rsidP="000E0B6A">
            <w:pPr>
              <w:shd w:val="clear" w:color="auto" w:fill="FFFFFF"/>
              <w:spacing w:before="29"/>
              <w:rPr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15"/>
                <w:sz w:val="28"/>
                <w:szCs w:val="28"/>
              </w:rPr>
              <w:t>Сентябрь</w:t>
            </w:r>
          </w:p>
          <w:p w:rsidR="000E0B6A" w:rsidRPr="004A2702" w:rsidRDefault="000E0B6A" w:rsidP="000E0B6A">
            <w:pPr>
              <w:shd w:val="clear" w:color="auto" w:fill="FFFFFF"/>
              <w:spacing w:before="835"/>
              <w:ind w:left="29"/>
              <w:rPr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15"/>
                <w:sz w:val="28"/>
                <w:szCs w:val="28"/>
              </w:rPr>
              <w:t>Октябрь</w:t>
            </w:r>
          </w:p>
          <w:p w:rsidR="000E0B6A" w:rsidRPr="004A2702" w:rsidRDefault="000E0B6A" w:rsidP="000E0B6A">
            <w:pPr>
              <w:shd w:val="clear" w:color="auto" w:fill="FFFFFF"/>
              <w:spacing w:before="826"/>
              <w:rPr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12"/>
                <w:sz w:val="28"/>
                <w:szCs w:val="28"/>
              </w:rPr>
              <w:t>Ноябрь</w:t>
            </w:r>
          </w:p>
          <w:p w:rsidR="000E0B6A" w:rsidRDefault="000E0B6A"/>
        </w:tc>
        <w:tc>
          <w:tcPr>
            <w:tcW w:w="3118" w:type="dxa"/>
          </w:tcPr>
          <w:p w:rsidR="000E0B6A" w:rsidRPr="004A2702" w:rsidRDefault="000E0B6A" w:rsidP="000E0B6A">
            <w:pPr>
              <w:shd w:val="clear" w:color="auto" w:fill="FFFFFF"/>
              <w:spacing w:before="10" w:line="317" w:lineRule="exact"/>
              <w:ind w:left="38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1"/>
                <w:sz w:val="22"/>
                <w:szCs w:val="22"/>
              </w:rPr>
              <w:t>«Зайка серенький...»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43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«Курочка и цыплята»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38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5"/>
                <w:sz w:val="22"/>
                <w:szCs w:val="22"/>
              </w:rPr>
              <w:t>«У</w:t>
            </w:r>
            <w:r w:rsidR="004A2702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 w:rsidRPr="004A2702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медведя </w:t>
            </w:r>
            <w:proofErr w:type="gramStart"/>
            <w:r w:rsidRPr="004A2702">
              <w:rPr>
                <w:rFonts w:eastAsia="Times New Roman"/>
                <w:color w:val="000000"/>
                <w:spacing w:val="5"/>
                <w:sz w:val="22"/>
                <w:szCs w:val="22"/>
              </w:rPr>
              <w:t>во</w:t>
            </w:r>
            <w:proofErr w:type="gramEnd"/>
            <w:r w:rsidRPr="004A2702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бору...»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43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«Птички летают»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43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«Шли-шли, что-то нашли»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38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«Солнышко и дождик»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43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 xml:space="preserve">«По камушкам </w:t>
            </w:r>
            <w:proofErr w:type="gramStart"/>
            <w:r w:rsidRPr="004A2702">
              <w:rPr>
                <w:rFonts w:eastAsia="Times New Roman"/>
                <w:color w:val="000000"/>
                <w:sz w:val="22"/>
                <w:szCs w:val="22"/>
              </w:rPr>
              <w:t>через</w:t>
            </w:r>
            <w:proofErr w:type="gramEnd"/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5"/>
                <w:sz w:val="22"/>
                <w:szCs w:val="22"/>
              </w:rPr>
              <w:t>ручеек»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43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«К куклам в гости»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43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«Лохматый пес»</w:t>
            </w:r>
          </w:p>
          <w:p w:rsidR="000E0B6A" w:rsidRPr="004A2702" w:rsidRDefault="000E0B6A" w:rsidP="000E0B6A">
            <w:pPr>
              <w:shd w:val="clear" w:color="auto" w:fill="FFFFFF"/>
              <w:spacing w:before="5" w:line="317" w:lineRule="exact"/>
              <w:ind w:left="43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«Пузырь»</w:t>
            </w:r>
          </w:p>
          <w:p w:rsidR="000E0B6A" w:rsidRDefault="000E0B6A" w:rsidP="000E0B6A">
            <w:r w:rsidRPr="004A2702">
              <w:rPr>
                <w:rFonts w:eastAsia="Times New Roman"/>
                <w:color w:val="000000"/>
                <w:spacing w:val="-3"/>
                <w:sz w:val="22"/>
                <w:szCs w:val="22"/>
              </w:rPr>
              <w:t>«Прокати мяч»</w:t>
            </w:r>
          </w:p>
        </w:tc>
        <w:tc>
          <w:tcPr>
            <w:tcW w:w="3260" w:type="dxa"/>
          </w:tcPr>
          <w:p w:rsidR="000E0B6A" w:rsidRPr="004A2702" w:rsidRDefault="000E0B6A" w:rsidP="000E0B6A">
            <w:pPr>
              <w:shd w:val="clear" w:color="auto" w:fill="FFFFFF"/>
              <w:spacing w:line="322" w:lineRule="exact"/>
              <w:ind w:left="14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 xml:space="preserve">Маски (зайца, курочки, </w:t>
            </w:r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>цыплят, медведя, птичек-</w:t>
            </w: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синичек)</w:t>
            </w:r>
          </w:p>
          <w:p w:rsidR="000E0B6A" w:rsidRPr="004A2702" w:rsidRDefault="000E0B6A" w:rsidP="000E0B6A">
            <w:pPr>
              <w:shd w:val="clear" w:color="auto" w:fill="FFFFFF"/>
              <w:spacing w:before="322" w:line="317" w:lineRule="exact"/>
              <w:rPr>
                <w:sz w:val="22"/>
                <w:szCs w:val="22"/>
              </w:rPr>
            </w:pPr>
            <w:proofErr w:type="gramStart"/>
            <w:r w:rsidRPr="004A2702">
              <w:rPr>
                <w:color w:val="000000"/>
                <w:spacing w:val="-3"/>
                <w:sz w:val="22"/>
                <w:szCs w:val="22"/>
              </w:rPr>
              <w:t xml:space="preserve">5-1 </w:t>
            </w:r>
            <w:r w:rsidRPr="004A2702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разных предметов </w:t>
            </w: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(резиновые игрушки); </w:t>
            </w:r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изображение «солнышка» и </w:t>
            </w:r>
            <w:r w:rsidRPr="004A2702">
              <w:rPr>
                <w:rFonts w:eastAsia="Times New Roman"/>
                <w:color w:val="000000"/>
                <w:sz w:val="22"/>
                <w:szCs w:val="22"/>
              </w:rPr>
              <w:t xml:space="preserve">«дождика», мешочки с песком, скакалки, кукла с </w:t>
            </w:r>
            <w:r w:rsidRPr="004A2702">
              <w:rPr>
                <w:rFonts w:eastAsia="Times New Roman"/>
                <w:color w:val="000000"/>
                <w:spacing w:val="3"/>
                <w:sz w:val="22"/>
                <w:szCs w:val="22"/>
              </w:rPr>
              <w:t>мишкой</w:t>
            </w:r>
            <w:proofErr w:type="gramEnd"/>
          </w:p>
          <w:p w:rsidR="000E0B6A" w:rsidRDefault="000E0B6A"/>
        </w:tc>
      </w:tr>
      <w:tr w:rsidR="000E0B6A" w:rsidTr="004A2702">
        <w:trPr>
          <w:trHeight w:val="4225"/>
        </w:trPr>
        <w:tc>
          <w:tcPr>
            <w:tcW w:w="2802" w:type="dxa"/>
          </w:tcPr>
          <w:p w:rsidR="000E0B6A" w:rsidRPr="004A2702" w:rsidRDefault="000E0B6A" w:rsidP="000E0B6A">
            <w:pPr>
              <w:shd w:val="clear" w:color="auto" w:fill="FFFFFF"/>
              <w:rPr>
                <w:rFonts w:eastAsia="Times New Roman"/>
                <w:b/>
                <w:bCs/>
                <w:color w:val="000000"/>
                <w:w w:val="88"/>
                <w:sz w:val="28"/>
                <w:szCs w:val="28"/>
                <w:u w:val="single"/>
              </w:rPr>
            </w:pPr>
            <w:r w:rsidRPr="004A2702">
              <w:rPr>
                <w:rFonts w:eastAsia="Times New Roman"/>
                <w:b/>
                <w:bCs/>
                <w:color w:val="000000"/>
                <w:w w:val="88"/>
                <w:sz w:val="28"/>
                <w:szCs w:val="28"/>
                <w:u w:val="single"/>
              </w:rPr>
              <w:t>2-ой квартал</w:t>
            </w:r>
          </w:p>
          <w:p w:rsidR="000E0B6A" w:rsidRPr="004A2702" w:rsidRDefault="000E0B6A" w:rsidP="000E0B6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w w:val="88"/>
                <w:sz w:val="28"/>
                <w:szCs w:val="28"/>
              </w:rPr>
              <w:t>Декабрь</w:t>
            </w:r>
          </w:p>
          <w:p w:rsidR="000E0B6A" w:rsidRPr="004A2702" w:rsidRDefault="000E0B6A" w:rsidP="000E0B6A">
            <w:pPr>
              <w:shd w:val="clear" w:color="auto" w:fill="FFFFFF"/>
              <w:spacing w:before="787"/>
              <w:ind w:left="14"/>
              <w:rPr>
                <w:b/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1"/>
                <w:w w:val="88"/>
                <w:sz w:val="28"/>
                <w:szCs w:val="28"/>
              </w:rPr>
              <w:t>Январь</w:t>
            </w:r>
          </w:p>
          <w:p w:rsidR="000E0B6A" w:rsidRPr="004A2702" w:rsidRDefault="000E0B6A" w:rsidP="000E0B6A">
            <w:pPr>
              <w:shd w:val="clear" w:color="auto" w:fill="FFFFFF"/>
              <w:spacing w:before="787"/>
              <w:ind w:left="14"/>
              <w:rPr>
                <w:b/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9"/>
                <w:w w:val="88"/>
                <w:sz w:val="28"/>
                <w:szCs w:val="28"/>
              </w:rPr>
              <w:t>Февраль</w:t>
            </w:r>
          </w:p>
          <w:p w:rsidR="000E0B6A" w:rsidRDefault="000E0B6A" w:rsidP="000E0B6A">
            <w:r w:rsidRPr="004A2702">
              <w:rPr>
                <w:sz w:val="28"/>
                <w:szCs w:val="28"/>
              </w:rPr>
              <w:br w:type="column"/>
            </w:r>
          </w:p>
        </w:tc>
        <w:tc>
          <w:tcPr>
            <w:tcW w:w="3118" w:type="dxa"/>
          </w:tcPr>
          <w:p w:rsidR="000E0B6A" w:rsidRPr="004A2702" w:rsidRDefault="000E0B6A" w:rsidP="000E0B6A">
            <w:pPr>
              <w:shd w:val="clear" w:color="auto" w:fill="FFFFFF"/>
              <w:spacing w:before="10" w:line="317" w:lineRule="exact"/>
              <w:ind w:left="10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«Карусель»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10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«Гуси»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«Прячем ручки, ножки»</w:t>
            </w:r>
          </w:p>
          <w:p w:rsidR="000E0B6A" w:rsidRPr="004A2702" w:rsidRDefault="000E0B6A" w:rsidP="000E0B6A">
            <w:pPr>
              <w:shd w:val="clear" w:color="auto" w:fill="FFFFFF"/>
              <w:spacing w:before="5" w:line="317" w:lineRule="exact"/>
              <w:ind w:left="10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«Игра с елочкой»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«Белый снег»</w:t>
            </w:r>
          </w:p>
          <w:p w:rsidR="000E0B6A" w:rsidRPr="004A2702" w:rsidRDefault="000E0B6A" w:rsidP="000E0B6A">
            <w:pPr>
              <w:shd w:val="clear" w:color="auto" w:fill="FFFFFF"/>
              <w:spacing w:before="5" w:line="317" w:lineRule="exact"/>
              <w:ind w:left="10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«Я по тропочке иду»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10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>«</w:t>
            </w:r>
            <w:proofErr w:type="gramStart"/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Одевайтесь</w:t>
            </w:r>
            <w:proofErr w:type="gramEnd"/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 потеплей»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«Гуляем зимой»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10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«</w:t>
            </w:r>
            <w:proofErr w:type="gramStart"/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Зверюшки</w:t>
            </w:r>
            <w:proofErr w:type="gramEnd"/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«Бегите ко мне»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«Зайка серенький»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ind w:left="10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>«Маленькие и большие</w:t>
            </w:r>
          </w:p>
          <w:p w:rsidR="000E0B6A" w:rsidRPr="004A2702" w:rsidRDefault="000E0B6A" w:rsidP="000E0B6A">
            <w:pPr>
              <w:shd w:val="clear" w:color="auto" w:fill="FFFFFF"/>
              <w:spacing w:line="317" w:lineRule="exact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ножки»</w:t>
            </w:r>
          </w:p>
          <w:p w:rsidR="000E0B6A" w:rsidRDefault="000E0B6A"/>
        </w:tc>
        <w:tc>
          <w:tcPr>
            <w:tcW w:w="3260" w:type="dxa"/>
          </w:tcPr>
          <w:p w:rsidR="004A2702" w:rsidRPr="004A2702" w:rsidRDefault="004A2702" w:rsidP="004A2702">
            <w:pPr>
              <w:shd w:val="clear" w:color="auto" w:fill="FFFFFF"/>
              <w:spacing w:line="322" w:lineRule="exact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Маски «гусей», цветные </w:t>
            </w: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ленточки, искусственная </w:t>
            </w:r>
            <w:r w:rsidRPr="004A2702">
              <w:rPr>
                <w:rFonts w:eastAsia="Times New Roman"/>
                <w:color w:val="000000"/>
                <w:sz w:val="22"/>
                <w:szCs w:val="22"/>
              </w:rPr>
              <w:t>елка в группе</w:t>
            </w:r>
          </w:p>
          <w:p w:rsidR="004A2702" w:rsidRPr="004A2702" w:rsidRDefault="004A2702" w:rsidP="004A2702">
            <w:pPr>
              <w:shd w:val="clear" w:color="auto" w:fill="FFFFFF"/>
              <w:spacing w:before="322" w:line="317" w:lineRule="exact"/>
              <w:rPr>
                <w:sz w:val="22"/>
                <w:szCs w:val="22"/>
              </w:rPr>
            </w:pPr>
            <w:proofErr w:type="gramStart"/>
            <w:r w:rsidRPr="004A2702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Ватные снежки (для </w:t>
            </w: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тропинки), куклы, </w:t>
            </w:r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предметы или изображения </w:t>
            </w:r>
            <w:r w:rsidRPr="004A2702">
              <w:rPr>
                <w:rFonts w:eastAsia="Times New Roman"/>
                <w:color w:val="000000"/>
                <w:sz w:val="22"/>
                <w:szCs w:val="22"/>
              </w:rPr>
              <w:t xml:space="preserve">кукольной одежды Обручи, изображения животных (лиса, белочка, </w:t>
            </w:r>
            <w:r w:rsidRPr="004A2702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мишка, волк), флажки 4-х </w:t>
            </w: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цветов (красный, синий, желтый, зеленый).</w:t>
            </w:r>
            <w:proofErr w:type="gramEnd"/>
          </w:p>
          <w:p w:rsidR="000E0B6A" w:rsidRDefault="000E0B6A"/>
        </w:tc>
      </w:tr>
      <w:tr w:rsidR="000E0B6A" w:rsidTr="004A2702">
        <w:trPr>
          <w:trHeight w:val="3533"/>
        </w:trPr>
        <w:tc>
          <w:tcPr>
            <w:tcW w:w="2802" w:type="dxa"/>
            <w:tcBorders>
              <w:bottom w:val="single" w:sz="4" w:space="0" w:color="auto"/>
            </w:tcBorders>
          </w:tcPr>
          <w:p w:rsidR="000E0B6A" w:rsidRPr="004A2702" w:rsidRDefault="000E0B6A" w:rsidP="000E0B6A">
            <w:pPr>
              <w:shd w:val="clear" w:color="auto" w:fill="FFFFFF"/>
              <w:ind w:left="10"/>
              <w:rPr>
                <w:rFonts w:eastAsia="Times New Roman"/>
                <w:b/>
                <w:bCs/>
                <w:color w:val="000000"/>
                <w:spacing w:val="-3"/>
                <w:w w:val="88"/>
                <w:sz w:val="28"/>
                <w:szCs w:val="28"/>
                <w:u w:val="single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3"/>
                <w:w w:val="88"/>
                <w:sz w:val="28"/>
                <w:szCs w:val="28"/>
                <w:u w:val="single"/>
              </w:rPr>
              <w:t>3-ий квартал</w:t>
            </w:r>
          </w:p>
          <w:p w:rsidR="000E0B6A" w:rsidRPr="004A2702" w:rsidRDefault="000E0B6A" w:rsidP="000E0B6A">
            <w:pPr>
              <w:shd w:val="clear" w:color="auto" w:fill="FFFFFF"/>
              <w:rPr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3"/>
                <w:w w:val="88"/>
                <w:sz w:val="28"/>
                <w:szCs w:val="28"/>
              </w:rPr>
              <w:t>Март</w:t>
            </w:r>
          </w:p>
          <w:p w:rsidR="000E0B6A" w:rsidRPr="004A2702" w:rsidRDefault="000E0B6A" w:rsidP="000E0B6A">
            <w:pPr>
              <w:shd w:val="clear" w:color="auto" w:fill="FFFFFF"/>
              <w:spacing w:before="802"/>
              <w:rPr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spacing w:val="-3"/>
                <w:w w:val="88"/>
                <w:sz w:val="28"/>
                <w:szCs w:val="28"/>
              </w:rPr>
              <w:t>Апрель</w:t>
            </w:r>
          </w:p>
          <w:p w:rsidR="000E0B6A" w:rsidRPr="004A2702" w:rsidRDefault="000E0B6A" w:rsidP="000E0B6A">
            <w:pPr>
              <w:shd w:val="clear" w:color="auto" w:fill="FFFFFF"/>
              <w:spacing w:before="797"/>
              <w:ind w:left="10"/>
              <w:rPr>
                <w:sz w:val="28"/>
                <w:szCs w:val="28"/>
              </w:rPr>
            </w:pPr>
            <w:r w:rsidRPr="004A2702">
              <w:rPr>
                <w:rFonts w:eastAsia="Times New Roman"/>
                <w:b/>
                <w:bCs/>
                <w:color w:val="000000"/>
                <w:w w:val="88"/>
                <w:sz w:val="28"/>
                <w:szCs w:val="28"/>
              </w:rPr>
              <w:t>Май</w:t>
            </w:r>
          </w:p>
          <w:p w:rsidR="000E0B6A" w:rsidRDefault="000E0B6A"/>
        </w:tc>
        <w:tc>
          <w:tcPr>
            <w:tcW w:w="3118" w:type="dxa"/>
            <w:tcBorders>
              <w:bottom w:val="single" w:sz="4" w:space="0" w:color="auto"/>
            </w:tcBorders>
          </w:tcPr>
          <w:p w:rsidR="004A2702" w:rsidRPr="000F1DA6" w:rsidRDefault="004A2702" w:rsidP="004A2702">
            <w:pPr>
              <w:shd w:val="clear" w:color="auto" w:fill="FFFFFF"/>
              <w:spacing w:before="14" w:line="317" w:lineRule="exact"/>
              <w:ind w:left="5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z w:val="22"/>
                <w:szCs w:val="22"/>
              </w:rPr>
              <w:t>«Ищи свой дом»</w:t>
            </w:r>
          </w:p>
          <w:p w:rsidR="004A2702" w:rsidRPr="000F1DA6" w:rsidRDefault="004A2702" w:rsidP="004A2702">
            <w:pPr>
              <w:shd w:val="clear" w:color="auto" w:fill="FFFFFF"/>
              <w:spacing w:line="317" w:lineRule="exact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pacing w:val="-1"/>
                <w:sz w:val="22"/>
                <w:szCs w:val="22"/>
              </w:rPr>
              <w:t>«Пузырь»</w:t>
            </w:r>
          </w:p>
          <w:p w:rsidR="004A2702" w:rsidRPr="000F1DA6" w:rsidRDefault="004A2702" w:rsidP="004A2702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z w:val="22"/>
                <w:szCs w:val="22"/>
              </w:rPr>
              <w:t>«Кто быстрее»</w:t>
            </w:r>
          </w:p>
          <w:p w:rsidR="004A2702" w:rsidRPr="000F1DA6" w:rsidRDefault="004A2702" w:rsidP="004A2702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z w:val="22"/>
                <w:szCs w:val="22"/>
              </w:rPr>
              <w:t>«Воробушки и автомобили»</w:t>
            </w:r>
          </w:p>
          <w:p w:rsidR="004A2702" w:rsidRPr="000F1DA6" w:rsidRDefault="004A2702" w:rsidP="004A2702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«Лужи»</w:t>
            </w:r>
          </w:p>
          <w:p w:rsidR="004A2702" w:rsidRPr="000F1DA6" w:rsidRDefault="004A2702" w:rsidP="004A2702">
            <w:pPr>
              <w:shd w:val="clear" w:color="auto" w:fill="FFFFFF"/>
              <w:spacing w:before="5" w:line="317" w:lineRule="exact"/>
              <w:ind w:left="5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z w:val="22"/>
                <w:szCs w:val="22"/>
              </w:rPr>
              <w:t>«Солнышко и дождик»</w:t>
            </w:r>
          </w:p>
          <w:p w:rsidR="004A2702" w:rsidRPr="000F1DA6" w:rsidRDefault="004A2702" w:rsidP="004A2702">
            <w:pPr>
              <w:shd w:val="clear" w:color="auto" w:fill="FFFFFF"/>
              <w:spacing w:before="5" w:line="317" w:lineRule="exact"/>
              <w:ind w:left="5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z w:val="22"/>
                <w:szCs w:val="22"/>
              </w:rPr>
              <w:t>«Разноцветные ручейки»</w:t>
            </w:r>
          </w:p>
          <w:p w:rsidR="004A2702" w:rsidRPr="000F1DA6" w:rsidRDefault="004A2702" w:rsidP="004A2702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z w:val="22"/>
                <w:szCs w:val="22"/>
              </w:rPr>
              <w:t>«Забрось мяч в корзину»</w:t>
            </w:r>
          </w:p>
          <w:p w:rsidR="004A2702" w:rsidRPr="000F1DA6" w:rsidRDefault="004A2702" w:rsidP="004A2702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pacing w:val="-1"/>
                <w:sz w:val="22"/>
                <w:szCs w:val="22"/>
              </w:rPr>
              <w:t>«Кот и мыши»</w:t>
            </w:r>
          </w:p>
          <w:p w:rsidR="004A2702" w:rsidRPr="000F1DA6" w:rsidRDefault="004A2702" w:rsidP="004A2702">
            <w:pPr>
              <w:shd w:val="clear" w:color="auto" w:fill="FFFFFF"/>
              <w:spacing w:line="317" w:lineRule="exact"/>
              <w:ind w:left="5"/>
              <w:rPr>
                <w:sz w:val="22"/>
                <w:szCs w:val="22"/>
              </w:rPr>
            </w:pPr>
            <w:r w:rsidRPr="000F1DA6">
              <w:rPr>
                <w:rFonts w:eastAsia="Times New Roman"/>
                <w:color w:val="000000"/>
                <w:sz w:val="22"/>
                <w:szCs w:val="22"/>
              </w:rPr>
              <w:t>«Солнечные зайчики»</w:t>
            </w:r>
          </w:p>
          <w:p w:rsidR="000E0B6A" w:rsidRDefault="004A2702" w:rsidP="004A2702">
            <w:r w:rsidRPr="000F1DA6">
              <w:rPr>
                <w:rFonts w:eastAsia="Times New Roman"/>
                <w:color w:val="000000"/>
                <w:spacing w:val="-2"/>
                <w:sz w:val="22"/>
                <w:szCs w:val="22"/>
              </w:rPr>
              <w:t>«Курочка и цыплята»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A2702" w:rsidRPr="004A2702" w:rsidRDefault="004A2702" w:rsidP="004A2702">
            <w:pPr>
              <w:shd w:val="clear" w:color="auto" w:fill="FFFFFF"/>
              <w:spacing w:before="14" w:line="322" w:lineRule="exact"/>
              <w:ind w:left="14" w:right="499"/>
              <w:rPr>
                <w:sz w:val="22"/>
                <w:szCs w:val="22"/>
              </w:rPr>
            </w:pPr>
            <w:r w:rsidRPr="004A2702">
              <w:rPr>
                <w:rFonts w:eastAsia="Times New Roman"/>
                <w:color w:val="000000"/>
                <w:sz w:val="22"/>
                <w:szCs w:val="22"/>
              </w:rPr>
              <w:t xml:space="preserve">Медальки (флажки, </w:t>
            </w:r>
            <w:r w:rsidRPr="004A2702">
              <w:rPr>
                <w:rFonts w:eastAsia="Times New Roman"/>
                <w:color w:val="000000"/>
                <w:spacing w:val="-1"/>
                <w:sz w:val="22"/>
                <w:szCs w:val="22"/>
              </w:rPr>
              <w:t>кружки), стол, кукла</w:t>
            </w:r>
          </w:p>
          <w:p w:rsidR="004A2702" w:rsidRPr="004A2702" w:rsidRDefault="004A2702" w:rsidP="004A2702">
            <w:pPr>
              <w:shd w:val="clear" w:color="auto" w:fill="FFFFFF"/>
              <w:spacing w:before="312" w:line="322" w:lineRule="exact"/>
              <w:rPr>
                <w:rFonts w:eastAsia="Times New Roman"/>
                <w:color w:val="000000"/>
                <w:spacing w:val="2"/>
                <w:sz w:val="22"/>
                <w:szCs w:val="22"/>
              </w:rPr>
            </w:pPr>
            <w:proofErr w:type="gramStart"/>
            <w:r w:rsidRPr="004A2702">
              <w:rPr>
                <w:rFonts w:eastAsia="Times New Roman"/>
                <w:color w:val="000000"/>
                <w:sz w:val="22"/>
                <w:szCs w:val="22"/>
              </w:rPr>
              <w:t xml:space="preserve">Маски (воробьи, </w:t>
            </w:r>
            <w:r w:rsidRPr="004A2702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автомобили), круги </w:t>
            </w:r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(красный, желтый, зеленый), скакалки, обручи, </w:t>
            </w:r>
            <w:r w:rsidRPr="004A2702"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цветная бумага, ленточки, </w:t>
            </w:r>
            <w:r w:rsidRPr="004A2702"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мячи, корзина, маски кота, </w:t>
            </w:r>
            <w:r w:rsidRPr="004A2702">
              <w:rPr>
                <w:rFonts w:eastAsia="Times New Roman"/>
                <w:color w:val="000000"/>
                <w:spacing w:val="2"/>
                <w:sz w:val="22"/>
                <w:szCs w:val="22"/>
              </w:rPr>
              <w:t>мышки, зеркало</w:t>
            </w:r>
            <w:proofErr w:type="gramEnd"/>
          </w:p>
          <w:p w:rsidR="000E0B6A" w:rsidRDefault="000E0B6A"/>
        </w:tc>
      </w:tr>
    </w:tbl>
    <w:p w:rsidR="000E0B6A" w:rsidRDefault="000E0B6A"/>
    <w:p w:rsidR="000E0B6A" w:rsidRPr="000E0B6A" w:rsidRDefault="000E0B6A"/>
    <w:sectPr w:rsidR="000E0B6A" w:rsidRPr="000E0B6A" w:rsidSect="004A2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0B6A"/>
    <w:rsid w:val="000E0B6A"/>
    <w:rsid w:val="003633D1"/>
    <w:rsid w:val="004A2702"/>
    <w:rsid w:val="005B529B"/>
    <w:rsid w:val="00AA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2012-04-30T12:02:00Z</dcterms:created>
  <dcterms:modified xsi:type="dcterms:W3CDTF">2012-04-30T12:26:00Z</dcterms:modified>
</cp:coreProperties>
</file>