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B3" w:rsidRPr="002E02B3" w:rsidRDefault="002E02B3" w:rsidP="00EC67ED">
      <w:pPr>
        <w:spacing w:after="0" w:line="24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E02B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Художественно-эстетическое развитие детей дошкольного возраста </w:t>
      </w:r>
    </w:p>
    <w:p w:rsidR="002E02B3" w:rsidRPr="002E02B3" w:rsidRDefault="002E02B3" w:rsidP="002E02B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02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Воспитатель </w:t>
      </w:r>
    </w:p>
    <w:p w:rsidR="002E02B3" w:rsidRPr="002E02B3" w:rsidRDefault="002E02B3" w:rsidP="002E02B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02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МБДОУ ЦРР – д/с №3 «Звездочка»</w:t>
      </w:r>
    </w:p>
    <w:p w:rsidR="002E02B3" w:rsidRDefault="002E02B3" w:rsidP="002E02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</w:t>
      </w:r>
      <w:r w:rsidRPr="002E02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Наводная Елена Валерьевна</w:t>
      </w:r>
    </w:p>
    <w:p w:rsidR="002E02B3" w:rsidRPr="002E02B3" w:rsidRDefault="002E02B3" w:rsidP="002E02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C1CD7" w:rsidRDefault="002E02B3" w:rsidP="002E02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2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4280" w:rsidRPr="00617D88">
        <w:rPr>
          <w:rFonts w:ascii="Times New Roman" w:hAnsi="Times New Roman" w:cs="Times New Roman"/>
          <w:b/>
          <w:bCs/>
          <w:sz w:val="28"/>
          <w:szCs w:val="28"/>
        </w:rPr>
        <w:t>«Реализация художественно - эстетического направления развития детей дошкольного возраста в аспекте новых образовательных стандартов»</w:t>
      </w:r>
    </w:p>
    <w:p w:rsidR="00D712A5" w:rsidRPr="00617D88" w:rsidRDefault="00D712A5" w:rsidP="00EC67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4280" w:rsidRPr="00124280" w:rsidRDefault="00124280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24280">
        <w:rPr>
          <w:rFonts w:ascii="Times New Roman" w:hAnsi="Times New Roman" w:cs="Times New Roman"/>
          <w:sz w:val="28"/>
          <w:szCs w:val="28"/>
        </w:rPr>
        <w:t>формирование у педагогов профессиональной компетентности</w:t>
      </w:r>
    </w:p>
    <w:p w:rsidR="00124280" w:rsidRPr="00124280" w:rsidRDefault="00124280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 xml:space="preserve">            освоения образовательной области «Художественное творчество»</w:t>
      </w:r>
    </w:p>
    <w:p w:rsidR="00124280" w:rsidRPr="00124280" w:rsidRDefault="00124280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 xml:space="preserve">            в условиях реализации ФГТ.</w:t>
      </w:r>
    </w:p>
    <w:p w:rsidR="00124280" w:rsidRPr="00124280" w:rsidRDefault="00124280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60B25" w:rsidRPr="00124280" w:rsidRDefault="00124280" w:rsidP="00EC67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>выработать систему работы по художественно-эстетическому развитию детей, с учетом новых ФГТ;</w:t>
      </w:r>
    </w:p>
    <w:p w:rsidR="00660B25" w:rsidRPr="00124280" w:rsidRDefault="00124280" w:rsidP="00EC67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>способствовать положительной мотивации педагогов на использование полученных знаний в практической деятельности;</w:t>
      </w:r>
    </w:p>
    <w:p w:rsidR="00660B25" w:rsidRPr="00124280" w:rsidRDefault="00124280" w:rsidP="00EC67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>развивать художественно - творческие способности воспитанников посредством интеграции различных видов деятельности;</w:t>
      </w:r>
    </w:p>
    <w:p w:rsidR="00660B25" w:rsidRPr="00124280" w:rsidRDefault="00124280" w:rsidP="00EC67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 xml:space="preserve">повышать активность и творческие проявления педагогов </w:t>
      </w:r>
      <w:proofErr w:type="gramStart"/>
      <w:r w:rsidRPr="001242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4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80" w:rsidRDefault="00124280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24280">
        <w:rPr>
          <w:rFonts w:ascii="Times New Roman" w:hAnsi="Times New Roman" w:cs="Times New Roman"/>
          <w:sz w:val="28"/>
          <w:szCs w:val="28"/>
        </w:rPr>
        <w:t>обобщении</w:t>
      </w:r>
      <w:proofErr w:type="gramEnd"/>
      <w:r w:rsidR="00617D88">
        <w:rPr>
          <w:rFonts w:ascii="Times New Roman" w:hAnsi="Times New Roman" w:cs="Times New Roman"/>
          <w:sz w:val="28"/>
          <w:szCs w:val="28"/>
        </w:rPr>
        <w:t xml:space="preserve">,  </w:t>
      </w:r>
      <w:r w:rsidRPr="00124280">
        <w:rPr>
          <w:rFonts w:ascii="Times New Roman" w:hAnsi="Times New Roman" w:cs="Times New Roman"/>
          <w:sz w:val="28"/>
          <w:szCs w:val="28"/>
        </w:rPr>
        <w:t>распространении педагогического опыта.</w:t>
      </w:r>
    </w:p>
    <w:p w:rsidR="00D712A5" w:rsidRPr="00124280" w:rsidRDefault="00D712A5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280" w:rsidRPr="00617D88" w:rsidRDefault="00124280" w:rsidP="00EC67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D88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области «Художественное творчество»</w:t>
      </w:r>
    </w:p>
    <w:p w:rsidR="00124280" w:rsidRPr="00124280" w:rsidRDefault="00124280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24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25" w:rsidRPr="00124280" w:rsidRDefault="00124280" w:rsidP="00EC67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действительности; </w:t>
      </w:r>
    </w:p>
    <w:p w:rsidR="00660B25" w:rsidRPr="00124280" w:rsidRDefault="00124280" w:rsidP="00EC67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>удовлетворение потребности детей в самовыражении.</w:t>
      </w:r>
    </w:p>
    <w:p w:rsidR="00124280" w:rsidRPr="00124280" w:rsidRDefault="00124280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60B25" w:rsidRPr="00124280" w:rsidRDefault="00124280" w:rsidP="00EC6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 (рисование, лепка, конструирование);</w:t>
      </w:r>
    </w:p>
    <w:p w:rsidR="00EC67ED" w:rsidRDefault="00124280" w:rsidP="00EC6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sz w:val="28"/>
          <w:szCs w:val="28"/>
        </w:rPr>
        <w:t>развитие детского творчества;</w:t>
      </w:r>
    </w:p>
    <w:p w:rsidR="00124280" w:rsidRPr="00EC67ED" w:rsidRDefault="00124280" w:rsidP="00EC67E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приобщени</w:t>
      </w:r>
      <w:r w:rsidR="00EC67ED" w:rsidRPr="00EC67ED">
        <w:rPr>
          <w:rFonts w:ascii="Times New Roman" w:hAnsi="Times New Roman" w:cs="Times New Roman"/>
          <w:sz w:val="28"/>
          <w:szCs w:val="28"/>
        </w:rPr>
        <w:t>е к изобразительному искусству</w:t>
      </w:r>
    </w:p>
    <w:p w:rsidR="00EC67ED" w:rsidRPr="00124280" w:rsidRDefault="00EC67ED" w:rsidP="00EC67ED">
      <w:pPr>
        <w:spacing w:after="0" w:line="240" w:lineRule="auto"/>
      </w:pPr>
    </w:p>
    <w:p w:rsidR="00EC67ED" w:rsidRPr="00EC67ED" w:rsidRDefault="00D712A5" w:rsidP="00EC6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="00124280" w:rsidRPr="00617D8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124280" w:rsidRPr="00EC67ED">
        <w:rPr>
          <w:rFonts w:ascii="Times New Roman" w:hAnsi="Times New Roman" w:cs="Times New Roman"/>
          <w:bCs/>
          <w:sz w:val="28"/>
          <w:szCs w:val="28"/>
        </w:rPr>
        <w:t xml:space="preserve"> Формирование у детей раннего возраста эстетического восприятия и художественно  -  творческих способностей в изобразительной деятельности.</w:t>
      </w:r>
    </w:p>
    <w:p w:rsidR="00124280" w:rsidRPr="00EC67ED" w:rsidRDefault="00124280" w:rsidP="00EC6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7D88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 w:rsidRPr="00EC67ED">
        <w:rPr>
          <w:rFonts w:ascii="Times New Roman" w:hAnsi="Times New Roman" w:cs="Times New Roman"/>
          <w:bCs/>
          <w:sz w:val="28"/>
          <w:szCs w:val="28"/>
        </w:rPr>
        <w:t xml:space="preserve"> Развитие восприятия формы и цвета;</w:t>
      </w:r>
    </w:p>
    <w:p w:rsidR="00124280" w:rsidRPr="00EC67ED" w:rsidRDefault="00124280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Cs/>
          <w:sz w:val="28"/>
          <w:szCs w:val="28"/>
        </w:rPr>
        <w:t>Развитие мелкой моторики рук</w:t>
      </w:r>
    </w:p>
    <w:p w:rsidR="00124280" w:rsidRDefault="00617D88" w:rsidP="00EC67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Сочетание творческой деятельности, упражнение для тренировки пальцев с речевым развитием детей.</w:t>
      </w:r>
    </w:p>
    <w:p w:rsidR="00617D88" w:rsidRPr="00EC67ED" w:rsidRDefault="00617D88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B25" w:rsidRPr="00EC67ED" w:rsidRDefault="00124280" w:rsidP="00EC67E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Cs/>
          <w:sz w:val="28"/>
          <w:szCs w:val="28"/>
        </w:rPr>
        <w:t xml:space="preserve">В возрасте 1-3 лет любой ребенок – </w:t>
      </w:r>
      <w:r w:rsidR="00617D88">
        <w:rPr>
          <w:rFonts w:ascii="Times New Roman" w:hAnsi="Times New Roman" w:cs="Times New Roman"/>
          <w:bCs/>
          <w:sz w:val="28"/>
          <w:szCs w:val="28"/>
        </w:rPr>
        <w:t>уникальная личность. Он стремит</w:t>
      </w:r>
      <w:r w:rsidRPr="00EC67ED">
        <w:rPr>
          <w:rFonts w:ascii="Times New Roman" w:hAnsi="Times New Roman" w:cs="Times New Roman"/>
          <w:bCs/>
          <w:sz w:val="28"/>
          <w:szCs w:val="28"/>
        </w:rPr>
        <w:t xml:space="preserve">ся все исследовать, все попробовать, он способен оценить прекрасное и готов создавать собственное произведение искусства. В этом возрасте </w:t>
      </w:r>
      <w:r w:rsidRPr="00EC67ED">
        <w:rPr>
          <w:rFonts w:ascii="Times New Roman" w:hAnsi="Times New Roman" w:cs="Times New Roman"/>
          <w:bCs/>
          <w:sz w:val="28"/>
          <w:szCs w:val="28"/>
        </w:rPr>
        <w:lastRenderedPageBreak/>
        <w:t>уже можно приобщать ребенка к художественному творчеству, развивать эстетическое восприятие мира.</w:t>
      </w:r>
    </w:p>
    <w:p w:rsidR="00660B25" w:rsidRPr="00EC67ED" w:rsidRDefault="00124280" w:rsidP="00EC67E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Cs/>
          <w:sz w:val="28"/>
          <w:szCs w:val="28"/>
        </w:rPr>
        <w:t xml:space="preserve">Малыши 1-3 лет воспринимают художественное занятие как изучение чего-то нового или как опыт чего-то необычного и интересного. Для них увлекательнее само занятие, а не результат. </w:t>
      </w:r>
    </w:p>
    <w:p w:rsidR="00660B25" w:rsidRPr="00EC67ED" w:rsidRDefault="00124280" w:rsidP="00EC67E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Cs/>
          <w:sz w:val="28"/>
          <w:szCs w:val="28"/>
          <w:u w:val="single"/>
        </w:rPr>
        <w:t>Для ребенка творчество – это процесс, а не результат.</w:t>
      </w:r>
    </w:p>
    <w:p w:rsidR="00660B25" w:rsidRPr="00EC67ED" w:rsidRDefault="00124280" w:rsidP="00EC67E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Cs/>
          <w:sz w:val="28"/>
          <w:szCs w:val="28"/>
        </w:rPr>
        <w:t xml:space="preserve">Задача взрослого – создать малышу полноценное и безопасное условие для развития творческих способностей.     </w:t>
      </w:r>
    </w:p>
    <w:p w:rsidR="00124280" w:rsidRPr="00EC67ED" w:rsidRDefault="00124280" w:rsidP="00EC67E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Cs/>
          <w:sz w:val="28"/>
          <w:szCs w:val="28"/>
        </w:rPr>
        <w:t>Примерное распределение занятий на год по рисованию</w:t>
      </w:r>
      <w:r w:rsidR="00EC67ED" w:rsidRPr="00EC67ED">
        <w:rPr>
          <w:rFonts w:ascii="Times New Roman" w:hAnsi="Times New Roman" w:cs="Times New Roman"/>
          <w:bCs/>
          <w:sz w:val="28"/>
          <w:szCs w:val="28"/>
        </w:rPr>
        <w:t>, лепке, конструированию.</w:t>
      </w: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280" w:rsidRPr="00EC67ED" w:rsidRDefault="00EC67ED" w:rsidP="00EC6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7ED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A02546" w:rsidRPr="00EC67ED" w:rsidRDefault="00617D88" w:rsidP="00EC67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  <w:r w:rsidRPr="00EC67ED">
        <w:rPr>
          <w:rFonts w:ascii="Times New Roman" w:hAnsi="Times New Roman" w:cs="Times New Roman"/>
          <w:sz w:val="28"/>
          <w:szCs w:val="28"/>
        </w:rPr>
        <w:br/>
        <w:t>Подводить детей к изображению знакомых предметов, предоставляя сво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боду выбора содержания изображения.</w:t>
      </w:r>
    </w:p>
    <w:p w:rsidR="00A02546" w:rsidRPr="00EC67ED" w:rsidRDefault="00617D88" w:rsidP="00EC67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Обращать внимание детей на то, что карандаш (кисть, фломастер) ос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тавляет след на бумаге, если провести по ней отточенным концом каран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даша (фломастерами, ворсом кисти). Учить следить за движением ка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рандаша по бумаге.</w:t>
      </w:r>
    </w:p>
    <w:p w:rsidR="00A02546" w:rsidRPr="00EC67ED" w:rsidRDefault="00617D88" w:rsidP="00EC67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Привлекать внимание детей к изображенным ими на бумаге разнообраз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ным линиям, конфигурациям. Побуждать их задумываться над тем, что они нарисовали, на что это похоже. Вызывать чувство радости от штрихов и ли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ний, которые дети нарисовали сами. Побуждать к дополнению нарисован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ного изображения характерными деталями; к осознанному повторению ра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нее получившихся штрихов, линий, пятен, форм.</w:t>
      </w:r>
    </w:p>
    <w:p w:rsidR="00A02546" w:rsidRPr="00EC67ED" w:rsidRDefault="00617D88" w:rsidP="00EC67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Развивать эстетическое восприятие окружающих предметов. Учить раз</w:t>
      </w:r>
      <w:r w:rsidRPr="00EC67ED">
        <w:rPr>
          <w:rFonts w:ascii="Times New Roman" w:hAnsi="Times New Roman" w:cs="Times New Roman"/>
          <w:sz w:val="28"/>
          <w:szCs w:val="28"/>
        </w:rPr>
        <w:softHyphen/>
        <w:t xml:space="preserve">личать цвета карандашей, фломастеров, правильно называть их. </w:t>
      </w:r>
    </w:p>
    <w:p w:rsidR="00A02546" w:rsidRPr="00EC67ED" w:rsidRDefault="00617D88" w:rsidP="00EC67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/>
          <w:bCs/>
          <w:sz w:val="28"/>
          <w:szCs w:val="28"/>
        </w:rPr>
        <w:t>Общими задачами обучения рисованию отдельных предметов, для всех возрастных групп являются следующие:</w:t>
      </w:r>
    </w:p>
    <w:p w:rsidR="00A02546" w:rsidRPr="00EC67ED" w:rsidRDefault="00617D88" w:rsidP="00EC67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научить изображению формы и строения предмета, передаче пропорциональных соотношений частей, изменений в связи с несложным движением; </w:t>
      </w:r>
    </w:p>
    <w:p w:rsidR="00A02546" w:rsidRPr="00EC67ED" w:rsidRDefault="00617D88" w:rsidP="00EC67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научить изображению некоторых характерных деталей, делающих изображение выразительным, образным; </w:t>
      </w:r>
    </w:p>
    <w:p w:rsidR="00EC67ED" w:rsidRDefault="00617D88" w:rsidP="00EC67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передавать цвет предмета в соответствии с его содержанием и характером образа.</w:t>
      </w:r>
    </w:p>
    <w:p w:rsidR="00D712A5" w:rsidRPr="00EC67ED" w:rsidRDefault="00D712A5" w:rsidP="00EC67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7ED" w:rsidRPr="00EC67ED" w:rsidRDefault="00EC67ED" w:rsidP="00EC67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7ED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A02546" w:rsidRPr="00EC67ED" w:rsidRDefault="00617D88" w:rsidP="00EC67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Вызывать у детей интерес к лепке. Знакомить с пластическими матери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алами: глиной, пластилином, пластической массой, отдавая предпочтение глине. Учить детей аккуратно пользоваться материалами.</w:t>
      </w:r>
    </w:p>
    <w:p w:rsidR="00A02546" w:rsidRPr="00EC67ED" w:rsidRDefault="00617D88" w:rsidP="00EC67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lastRenderedPageBreak/>
        <w:t>Учить детей отламывать комочки глины от большого куска, раскатывая комочек между ладонями прямыми движениями, лепить палочки, колбас</w:t>
      </w:r>
      <w:r w:rsidRPr="00EC67ED">
        <w:rPr>
          <w:rFonts w:ascii="Times New Roman" w:hAnsi="Times New Roman" w:cs="Times New Roman"/>
          <w:sz w:val="28"/>
          <w:szCs w:val="28"/>
        </w:rPr>
        <w:softHyphen/>
        <w:t xml:space="preserve">ки, соединять концы палочки, плотно </w:t>
      </w:r>
      <w:proofErr w:type="gramStart"/>
      <w:r w:rsidRPr="00EC67ED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Pr="00EC67ED">
        <w:rPr>
          <w:rFonts w:ascii="Times New Roman" w:hAnsi="Times New Roman" w:cs="Times New Roman"/>
          <w:sz w:val="28"/>
          <w:szCs w:val="28"/>
        </w:rPr>
        <w:t xml:space="preserve"> их друг к другу (колечко, </w:t>
      </w:r>
      <w:proofErr w:type="spellStart"/>
      <w:r w:rsidRPr="00EC67ED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Pr="00EC67ED">
        <w:rPr>
          <w:rFonts w:ascii="Times New Roman" w:hAnsi="Times New Roman" w:cs="Times New Roman"/>
          <w:sz w:val="28"/>
          <w:szCs w:val="28"/>
        </w:rPr>
        <w:t>, колесо и др.).</w:t>
      </w:r>
    </w:p>
    <w:p w:rsidR="00A02546" w:rsidRPr="00EC67ED" w:rsidRDefault="00617D88" w:rsidP="00EC67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Учить раскатывать комочек глины круговыми движениями ладоней (шарик, яблоко, ягода и др.), сплющивать комочек между ладонями (ле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пешки, печенье, пряники); делать пальцами углубление в середине сплю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щенного комочка (миска, блюдце). Учить соединять две вылепленные фор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мы в один предмет: палочка и шарик (погремушка или грибок), два шарика (неваляшка) и т.п.</w:t>
      </w:r>
    </w:p>
    <w:p w:rsidR="00A02546" w:rsidRPr="00EC67ED" w:rsidRDefault="00617D88" w:rsidP="00EC67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Приучать детей к аккуратному обращению с материалами: класть глину и вылепленные предметы на дощечку или специальную заранее подготов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ленную клеенку,</w:t>
      </w:r>
    </w:p>
    <w:p w:rsidR="00A02546" w:rsidRPr="00EC67ED" w:rsidRDefault="00617D88" w:rsidP="00EC67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/>
          <w:bCs/>
          <w:sz w:val="28"/>
          <w:szCs w:val="28"/>
        </w:rPr>
        <w:t>Общими задачами обучения  конструированию, для всех возрастных групп являются следующие:</w:t>
      </w:r>
    </w:p>
    <w:p w:rsidR="00A02546" w:rsidRPr="00EC67ED" w:rsidRDefault="00617D88" w:rsidP="00EC67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Научить раскатывать пластилин прямыми и круговыми движениями, соединять концы палочки, сплющивать шар</w:t>
      </w:r>
      <w:proofErr w:type="gramStart"/>
      <w:r w:rsidRPr="00EC67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67ED">
        <w:rPr>
          <w:rFonts w:ascii="Times New Roman" w:hAnsi="Times New Roman" w:cs="Times New Roman"/>
          <w:sz w:val="28"/>
          <w:szCs w:val="28"/>
        </w:rPr>
        <w:t xml:space="preserve"> сминая его ладонями обеих рук;</w:t>
      </w:r>
    </w:p>
    <w:p w:rsidR="00A02546" w:rsidRPr="00EC67ED" w:rsidRDefault="00617D88" w:rsidP="00EC67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spellStart"/>
      <w:r w:rsidRPr="00EC67ED">
        <w:rPr>
          <w:rFonts w:ascii="Times New Roman" w:hAnsi="Times New Roman" w:cs="Times New Roman"/>
          <w:sz w:val="28"/>
          <w:szCs w:val="28"/>
        </w:rPr>
        <w:t>прищипыванию</w:t>
      </w:r>
      <w:proofErr w:type="spellEnd"/>
      <w:r w:rsidRPr="00EC67ED">
        <w:rPr>
          <w:rFonts w:ascii="Times New Roman" w:hAnsi="Times New Roman" w:cs="Times New Roman"/>
          <w:sz w:val="28"/>
          <w:szCs w:val="28"/>
        </w:rPr>
        <w:t>, вытягиванию отдельных частей из целого куска;</w:t>
      </w:r>
    </w:p>
    <w:p w:rsidR="00A02546" w:rsidRDefault="00617D88" w:rsidP="00EC67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Научить создавать образцы разных предметов и игрушек, объединять их в коллективную композицию; использовать все многообразие усвоенных приемов.</w:t>
      </w:r>
    </w:p>
    <w:p w:rsidR="00D712A5" w:rsidRPr="00EC67ED" w:rsidRDefault="00D712A5" w:rsidP="00EC67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7ED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A02546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Продолжать учить детей сооружать элементарные постройки по образ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цу, поддерживать желание что-то строить самостоятельно.</w:t>
      </w:r>
    </w:p>
    <w:p w:rsidR="00A02546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Способствовать развитию пространственных соотношений.</w:t>
      </w:r>
    </w:p>
    <w:p w:rsidR="00A02546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Учить пользоваться дополнительными сюжетными игрушками, сораз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мерными масштабам построек (маленькие машинки для маленьких гара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жей и т. п.).</w:t>
      </w:r>
    </w:p>
    <w:p w:rsidR="00A02546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По окончании игры приучать убирать все на место.</w:t>
      </w:r>
    </w:p>
    <w:p w:rsidR="00A02546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Знакомить детей с простейшими пластмассовыми конструкторами.</w:t>
      </w:r>
    </w:p>
    <w:p w:rsidR="00A02546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Учить совместно </w:t>
      </w:r>
      <w:proofErr w:type="gramStart"/>
      <w:r w:rsidRPr="00EC67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67ED">
        <w:rPr>
          <w:rFonts w:ascii="Times New Roman" w:hAnsi="Times New Roman" w:cs="Times New Roman"/>
          <w:sz w:val="28"/>
          <w:szCs w:val="28"/>
        </w:rPr>
        <w:t xml:space="preserve"> взрослым конструировать башенки, домики, машины.</w:t>
      </w:r>
    </w:p>
    <w:p w:rsidR="00A02546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</w:t>
      </w:r>
      <w:r w:rsidRPr="00EC67ED">
        <w:rPr>
          <w:rFonts w:ascii="Times New Roman" w:hAnsi="Times New Roman" w:cs="Times New Roman"/>
          <w:sz w:val="28"/>
          <w:szCs w:val="28"/>
        </w:rPr>
        <w:softHyphen/>
        <w:t>ала (песок, вода, желуди, камешки и т. п.).</w:t>
      </w:r>
    </w:p>
    <w:p w:rsidR="00A02546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/>
          <w:bCs/>
          <w:sz w:val="28"/>
          <w:szCs w:val="28"/>
        </w:rPr>
        <w:t>Общими задачами обучения  конструированию, для всех возрастных групп являются следующие:</w:t>
      </w:r>
    </w:p>
    <w:p w:rsidR="00A02546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Научить сооружать постройки по образцу,  по собственному замыслу;</w:t>
      </w:r>
    </w:p>
    <w:p w:rsidR="00A02546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67ED">
        <w:rPr>
          <w:rFonts w:ascii="Times New Roman" w:hAnsi="Times New Roman" w:cs="Times New Roman"/>
          <w:sz w:val="28"/>
          <w:szCs w:val="28"/>
        </w:rPr>
        <w:t>Научить различать и называть строительные детали (куб, пластина, кирпичик, брусок), использовать их с учетом конструктивных свойств (устойчивость, форма, величина);</w:t>
      </w:r>
      <w:proofErr w:type="gramEnd"/>
    </w:p>
    <w:p w:rsidR="00A02546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lastRenderedPageBreak/>
        <w:t>Научить выделять основные части и детали конструкций, строить по рисунку, самостоятельно подбирать необходимый строительный материал.</w:t>
      </w:r>
    </w:p>
    <w:p w:rsidR="00617D88" w:rsidRPr="00EC67ED" w:rsidRDefault="00617D88" w:rsidP="00EC67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7ED" w:rsidRDefault="00EC67ED" w:rsidP="00EC67E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7D88">
        <w:rPr>
          <w:rFonts w:ascii="Times New Roman" w:hAnsi="Times New Roman" w:cs="Times New Roman"/>
          <w:b/>
          <w:bCs/>
          <w:iCs/>
          <w:sz w:val="28"/>
          <w:szCs w:val="28"/>
        </w:rPr>
        <w:t>Ребенок – это не сосуд, который надо наполнить, а огонь, который надо зажечь.</w:t>
      </w:r>
    </w:p>
    <w:p w:rsidR="00617D88" w:rsidRPr="00617D88" w:rsidRDefault="00617D88" w:rsidP="00EC67E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Эстетическое развитие.                                                                              </w:t>
      </w: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Для работы необходимо выбирать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разнообразные цвета и оттенки.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Нужно помочь ребенку сравнить различные варианты. Что позволит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пробудить в ребенке эстетическое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чувство и научить видеть красоту.</w:t>
      </w: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В ходе работы ведутся 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непрерывные беседы с ребенком.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Такая деятельность стимулирует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его речевую активность, речевое подражание, настоящий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диалог с игрушечным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 xml:space="preserve">персонажем. </w:t>
      </w: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/>
          <w:bCs/>
          <w:sz w:val="28"/>
          <w:szCs w:val="28"/>
        </w:rPr>
        <w:t>Личностное развитие</w:t>
      </w: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Важно, чтобы он </w:t>
      </w:r>
      <w:r w:rsidR="00617D88">
        <w:rPr>
          <w:rFonts w:ascii="Times New Roman" w:hAnsi="Times New Roman" w:cs="Times New Roman"/>
          <w:sz w:val="28"/>
          <w:szCs w:val="28"/>
        </w:rPr>
        <w:t>ч</w:t>
      </w:r>
      <w:r w:rsidRPr="00EC67ED">
        <w:rPr>
          <w:rFonts w:ascii="Times New Roman" w:hAnsi="Times New Roman" w:cs="Times New Roman"/>
          <w:sz w:val="28"/>
          <w:szCs w:val="28"/>
        </w:rPr>
        <w:t xml:space="preserve">увствовал уважение к своим творениям. </w:t>
      </w:r>
      <w:proofErr w:type="gramStart"/>
      <w:r w:rsidRPr="00EC67E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617D88">
        <w:rPr>
          <w:rFonts w:ascii="Times New Roman" w:hAnsi="Times New Roman" w:cs="Times New Roman"/>
          <w:sz w:val="28"/>
          <w:szCs w:val="28"/>
        </w:rPr>
        <w:t xml:space="preserve"> х</w:t>
      </w:r>
      <w:r w:rsidRPr="00EC67ED">
        <w:rPr>
          <w:rFonts w:ascii="Times New Roman" w:hAnsi="Times New Roman" w:cs="Times New Roman"/>
          <w:sz w:val="28"/>
          <w:szCs w:val="28"/>
        </w:rPr>
        <w:t xml:space="preserve">валите малыша. Такое 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отношение побуждает ребенка к деятельности и достижению результата.</w:t>
      </w: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b/>
          <w:bCs/>
          <w:sz w:val="28"/>
          <w:szCs w:val="28"/>
        </w:rPr>
        <w:t>Ознакомление с окружающим.</w:t>
      </w:r>
    </w:p>
    <w:p w:rsid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Для работы отбираются сюжеты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близкие опыту ребенка. Это</w:t>
      </w:r>
      <w:r w:rsidR="00617D88">
        <w:rPr>
          <w:rFonts w:ascii="Times New Roman" w:hAnsi="Times New Roman" w:cs="Times New Roman"/>
          <w:sz w:val="28"/>
          <w:szCs w:val="28"/>
        </w:rPr>
        <w:t xml:space="preserve"> уточняет уже </w:t>
      </w:r>
      <w:r w:rsidRPr="00EC67ED">
        <w:rPr>
          <w:rFonts w:ascii="Times New Roman" w:hAnsi="Times New Roman" w:cs="Times New Roman"/>
          <w:sz w:val="28"/>
          <w:szCs w:val="28"/>
        </w:rPr>
        <w:t>усвоенное знание</w:t>
      </w:r>
      <w:r w:rsidR="00617D88">
        <w:rPr>
          <w:rFonts w:ascii="Times New Roman" w:hAnsi="Times New Roman" w:cs="Times New Roman"/>
          <w:sz w:val="28"/>
          <w:szCs w:val="28"/>
        </w:rPr>
        <w:t xml:space="preserve">. </w:t>
      </w:r>
      <w:r w:rsidRPr="00EC67ED">
        <w:rPr>
          <w:rFonts w:ascii="Times New Roman" w:hAnsi="Times New Roman" w:cs="Times New Roman"/>
          <w:sz w:val="28"/>
          <w:szCs w:val="28"/>
        </w:rPr>
        <w:t>В ходе работы ребенок узнает много нового, закрепляет знания</w:t>
      </w:r>
      <w:r w:rsidR="00617D8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о цвете, величине и форме</w:t>
      </w:r>
      <w:r w:rsidR="00617D88">
        <w:rPr>
          <w:rFonts w:ascii="Times New Roman" w:hAnsi="Times New Roman" w:cs="Times New Roman"/>
          <w:sz w:val="28"/>
          <w:szCs w:val="28"/>
        </w:rPr>
        <w:t>.</w:t>
      </w:r>
    </w:p>
    <w:p w:rsidR="00617D88" w:rsidRPr="00EC67ED" w:rsidRDefault="00617D88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7ED">
        <w:rPr>
          <w:rFonts w:ascii="Times New Roman" w:hAnsi="Times New Roman" w:cs="Times New Roman"/>
          <w:b/>
          <w:bCs/>
          <w:sz w:val="28"/>
          <w:szCs w:val="28"/>
        </w:rPr>
        <w:t>Результаты работы</w:t>
      </w: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По результатам работы, наметились определенная  положительная динамика в художественно-эстетическом развитии детей:</w:t>
      </w:r>
    </w:p>
    <w:p w:rsidR="00A02546" w:rsidRPr="00EC67ED" w:rsidRDefault="00617D88" w:rsidP="00EC67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результатам работы у малышей формируется сенсорный опыт. Дети начинают различать цвета,</w:t>
      </w:r>
    </w:p>
    <w:p w:rsidR="00A02546" w:rsidRPr="00EC67ED" w:rsidRDefault="00617D88" w:rsidP="00EC67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 формируется пространственное понятие (вверх, вниз и др.),</w:t>
      </w:r>
    </w:p>
    <w:p w:rsidR="00A02546" w:rsidRPr="00EC67ED" w:rsidRDefault="00617D88" w:rsidP="00EC67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развивается познавательная деятельность, расширяется представления детей об окружающих реальных предметов, соответствующих их восприятию,</w:t>
      </w:r>
    </w:p>
    <w:p w:rsidR="00A02546" w:rsidRPr="00EC67ED" w:rsidRDefault="00617D88" w:rsidP="00EC67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развивается речевое и игровое общение детей, обогащается словарный запас; развивается восприятие, внимание и память,</w:t>
      </w:r>
    </w:p>
    <w:p w:rsidR="00A02546" w:rsidRPr="00EC67ED" w:rsidRDefault="00617D88" w:rsidP="00EC67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дети радуются своим рисункам, называют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7ED">
        <w:rPr>
          <w:rFonts w:ascii="Times New Roman" w:hAnsi="Times New Roman" w:cs="Times New Roman"/>
          <w:sz w:val="28"/>
          <w:szCs w:val="28"/>
        </w:rPr>
        <w:t xml:space="preserve"> что нарисовано. </w:t>
      </w:r>
    </w:p>
    <w:p w:rsidR="00EC67ED" w:rsidRPr="00EC67ED" w:rsidRDefault="00EC67ED" w:rsidP="00EC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67ED" w:rsidRPr="00EC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13A"/>
    <w:multiLevelType w:val="hybridMultilevel"/>
    <w:tmpl w:val="4D9CE37A"/>
    <w:lvl w:ilvl="0" w:tplc="43661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C1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1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A6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AC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A6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6C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6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42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9153D5"/>
    <w:multiLevelType w:val="hybridMultilevel"/>
    <w:tmpl w:val="ADDE9596"/>
    <w:lvl w:ilvl="0" w:tplc="1910B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2B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C8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25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66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63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4F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24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AA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125DF8"/>
    <w:multiLevelType w:val="hybridMultilevel"/>
    <w:tmpl w:val="7B68AD52"/>
    <w:lvl w:ilvl="0" w:tplc="C13CB002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A8E6F9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6ED2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E6B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A6B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836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822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86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4AE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10CE1"/>
    <w:multiLevelType w:val="hybridMultilevel"/>
    <w:tmpl w:val="7D6C0546"/>
    <w:lvl w:ilvl="0" w:tplc="C55AC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0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E7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EC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8E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8E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CF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6C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2F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E41B7E"/>
    <w:multiLevelType w:val="hybridMultilevel"/>
    <w:tmpl w:val="BBEAB5C4"/>
    <w:lvl w:ilvl="0" w:tplc="A688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E3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06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40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C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E5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2D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E4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4B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7A5B15"/>
    <w:multiLevelType w:val="hybridMultilevel"/>
    <w:tmpl w:val="03FC394C"/>
    <w:lvl w:ilvl="0" w:tplc="6BC4A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CD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C0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E1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CC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C3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A9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C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1C58DB"/>
    <w:multiLevelType w:val="hybridMultilevel"/>
    <w:tmpl w:val="46E66CA6"/>
    <w:lvl w:ilvl="0" w:tplc="9B9A0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2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2B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2F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06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44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AF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44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567097"/>
    <w:multiLevelType w:val="hybridMultilevel"/>
    <w:tmpl w:val="4160690E"/>
    <w:lvl w:ilvl="0" w:tplc="B2BC64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8B7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2BB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4DE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A07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C1A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243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EFB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6DC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29309C"/>
    <w:multiLevelType w:val="hybridMultilevel"/>
    <w:tmpl w:val="0A98AA30"/>
    <w:lvl w:ilvl="0" w:tplc="6526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C3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81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63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49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4A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EA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C9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0B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80"/>
    <w:rsid w:val="00124280"/>
    <w:rsid w:val="002E02B3"/>
    <w:rsid w:val="00617D88"/>
    <w:rsid w:val="00660B25"/>
    <w:rsid w:val="00A02546"/>
    <w:rsid w:val="00CC1CD7"/>
    <w:rsid w:val="00D712A5"/>
    <w:rsid w:val="00E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9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6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1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2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7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7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1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5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2013-04-28T18:20:00Z</cp:lastPrinted>
  <dcterms:created xsi:type="dcterms:W3CDTF">2013-04-26T10:19:00Z</dcterms:created>
  <dcterms:modified xsi:type="dcterms:W3CDTF">2013-06-04T17:38:00Z</dcterms:modified>
</cp:coreProperties>
</file>