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FB" w:rsidRPr="006510FB" w:rsidRDefault="006510FB" w:rsidP="005560FB">
      <w:pPr>
        <w:spacing w:line="240" w:lineRule="auto"/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Физкультурное занятие</w:t>
      </w:r>
      <w:r w:rsidR="005560FB">
        <w:rPr>
          <w:b/>
          <w:i/>
          <w:sz w:val="36"/>
          <w:szCs w:val="36"/>
        </w:rPr>
        <w:t xml:space="preserve"> в  старшей - подготовительной</w:t>
      </w:r>
      <w:r w:rsidR="005560FB" w:rsidRPr="00613515">
        <w:rPr>
          <w:b/>
          <w:i/>
          <w:sz w:val="36"/>
          <w:szCs w:val="36"/>
        </w:rPr>
        <w:t xml:space="preserve"> </w:t>
      </w:r>
      <w:r w:rsidR="005560FB">
        <w:rPr>
          <w:b/>
          <w:i/>
          <w:sz w:val="36"/>
          <w:szCs w:val="36"/>
        </w:rPr>
        <w:t>группе.</w:t>
      </w:r>
    </w:p>
    <w:p w:rsidR="005560FB" w:rsidRPr="002E6BEC" w:rsidRDefault="005560FB" w:rsidP="005560FB">
      <w:pPr>
        <w:shd w:val="clear" w:color="auto" w:fill="DEF5C4"/>
        <w:spacing w:before="100" w:beforeAutospacing="1" w:after="100" w:afterAutospacing="1" w:line="360" w:lineRule="auto"/>
        <w:ind w:left="-360"/>
        <w:rPr>
          <w:rFonts w:ascii="Helvetica" w:hAnsi="Helvetica" w:cs="Helvetica"/>
          <w:color w:val="4E612D"/>
          <w:sz w:val="28"/>
          <w:szCs w:val="28"/>
        </w:rPr>
      </w:pPr>
      <w:r>
        <w:rPr>
          <w:sz w:val="32"/>
          <w:szCs w:val="32"/>
        </w:rPr>
        <w:t>Программное содержание</w:t>
      </w:r>
      <w:r w:rsidRPr="002E6BEC">
        <w:rPr>
          <w:sz w:val="28"/>
          <w:szCs w:val="28"/>
        </w:rPr>
        <w:t xml:space="preserve">: </w:t>
      </w:r>
      <w:r w:rsidRPr="002E6BEC">
        <w:rPr>
          <w:rFonts w:ascii="Helvetica" w:hAnsi="Helvetica" w:cs="Helvetica"/>
          <w:color w:val="4E612D"/>
          <w:sz w:val="28"/>
          <w:szCs w:val="28"/>
        </w:rPr>
        <w:t>Повышать интерес детей к физкультурным занятиям, воспитывать</w:t>
      </w:r>
      <w:r w:rsidRPr="002E6BEC">
        <w:rPr>
          <w:rStyle w:val="apple-converted-space"/>
          <w:rFonts w:ascii="Helvetica" w:hAnsi="Helvetica" w:cs="Helvetica"/>
          <w:color w:val="4E612D"/>
          <w:sz w:val="28"/>
          <w:szCs w:val="28"/>
        </w:rPr>
        <w:t> </w:t>
      </w:r>
      <w:r w:rsidRPr="002E6BEC">
        <w:rPr>
          <w:rStyle w:val="a4"/>
          <w:rFonts w:ascii="Helvetica" w:hAnsi="Helvetica" w:cs="Helvetica"/>
          <w:color w:val="4E612D"/>
          <w:sz w:val="28"/>
          <w:szCs w:val="28"/>
        </w:rPr>
        <w:t>выносливость</w:t>
      </w:r>
      <w:r w:rsidRPr="002E6BEC">
        <w:rPr>
          <w:rStyle w:val="apple-converted-space"/>
          <w:rFonts w:ascii="Helvetica" w:hAnsi="Helvetica" w:cs="Helvetica"/>
          <w:color w:val="4E612D"/>
          <w:sz w:val="28"/>
          <w:szCs w:val="28"/>
        </w:rPr>
        <w:t> </w:t>
      </w:r>
      <w:r w:rsidRPr="002E6BEC">
        <w:rPr>
          <w:rFonts w:ascii="Helvetica" w:hAnsi="Helvetica" w:cs="Helvetica"/>
          <w:color w:val="4E612D"/>
          <w:sz w:val="28"/>
          <w:szCs w:val="28"/>
        </w:rPr>
        <w:t>при высоких</w:t>
      </w:r>
      <w:r>
        <w:rPr>
          <w:rFonts w:ascii="Helvetica" w:hAnsi="Helvetica" w:cs="Helvetica"/>
          <w:color w:val="4E612D"/>
          <w:sz w:val="28"/>
          <w:szCs w:val="28"/>
        </w:rPr>
        <w:t xml:space="preserve"> </w:t>
      </w:r>
      <w:r w:rsidRPr="002E6BEC">
        <w:rPr>
          <w:rStyle w:val="a4"/>
          <w:rFonts w:ascii="Helvetica" w:hAnsi="Helvetica" w:cs="Helvetica"/>
          <w:color w:val="4E612D"/>
          <w:sz w:val="28"/>
          <w:szCs w:val="28"/>
        </w:rPr>
        <w:t>физических нагрузках</w:t>
      </w:r>
      <w:r w:rsidRPr="002E6BEC">
        <w:rPr>
          <w:rFonts w:ascii="Helvetica" w:hAnsi="Helvetica" w:cs="Helvetica"/>
          <w:color w:val="4E612D"/>
          <w:sz w:val="28"/>
          <w:szCs w:val="28"/>
        </w:rPr>
        <w:t>.</w:t>
      </w:r>
      <w:r>
        <w:rPr>
          <w:rFonts w:ascii="Helvetica" w:hAnsi="Helvetica" w:cs="Helvetica"/>
          <w:color w:val="4E612D"/>
          <w:sz w:val="28"/>
          <w:szCs w:val="28"/>
        </w:rPr>
        <w:t xml:space="preserve"> </w:t>
      </w:r>
      <w:r w:rsidRPr="002E6BEC">
        <w:rPr>
          <w:rFonts w:ascii="Helvetica" w:hAnsi="Helvetica" w:cs="Helvetica"/>
          <w:color w:val="4E612D"/>
          <w:sz w:val="28"/>
          <w:szCs w:val="28"/>
        </w:rPr>
        <w:t>Упражнять в ходьбе по узкой рейке гимнастической скамейки, в ползании на четвереньках под дугами или в тунне</w:t>
      </w:r>
      <w:r>
        <w:rPr>
          <w:rFonts w:ascii="Helvetica" w:hAnsi="Helvetica" w:cs="Helvetica"/>
          <w:color w:val="4E612D"/>
          <w:sz w:val="28"/>
          <w:szCs w:val="28"/>
        </w:rPr>
        <w:t>лях</w:t>
      </w:r>
      <w:r w:rsidRPr="002E6BEC">
        <w:rPr>
          <w:rFonts w:ascii="Helvetica" w:hAnsi="Helvetica" w:cs="Helvetica"/>
          <w:color w:val="4E612D"/>
          <w:sz w:val="28"/>
          <w:szCs w:val="28"/>
        </w:rPr>
        <w:t>.</w:t>
      </w:r>
      <w:r w:rsidRPr="005560FB">
        <w:rPr>
          <w:rFonts w:ascii="Helvetica" w:hAnsi="Helvetica" w:cs="Helvetica"/>
          <w:color w:val="4E612D"/>
          <w:sz w:val="28"/>
          <w:szCs w:val="28"/>
        </w:rPr>
        <w:t xml:space="preserve"> </w:t>
      </w:r>
      <w:r w:rsidRPr="002E6BEC">
        <w:rPr>
          <w:rFonts w:ascii="Helvetica" w:hAnsi="Helvetica" w:cs="Helvetica"/>
          <w:color w:val="4E612D"/>
          <w:sz w:val="28"/>
          <w:szCs w:val="28"/>
        </w:rPr>
        <w:t>Воспитывать выдержку, развивать ловкость, быстроту,</w:t>
      </w:r>
      <w:r w:rsidRPr="002E6BEC">
        <w:rPr>
          <w:rStyle w:val="apple-converted-space"/>
          <w:rFonts w:ascii="Helvetica" w:hAnsi="Helvetica" w:cs="Helvetica"/>
          <w:color w:val="4E612D"/>
          <w:sz w:val="28"/>
          <w:szCs w:val="28"/>
        </w:rPr>
        <w:t> </w:t>
      </w:r>
      <w:r w:rsidRPr="002E6BEC">
        <w:rPr>
          <w:rStyle w:val="a4"/>
          <w:rFonts w:ascii="Helvetica" w:hAnsi="Helvetica" w:cs="Helvetica"/>
          <w:color w:val="4E612D"/>
          <w:sz w:val="28"/>
          <w:szCs w:val="28"/>
        </w:rPr>
        <w:t>выносливость</w:t>
      </w:r>
      <w:r w:rsidRPr="002E6BEC">
        <w:rPr>
          <w:rFonts w:ascii="Helvetica" w:hAnsi="Helvetica" w:cs="Helvetica"/>
          <w:color w:val="4E612D"/>
          <w:sz w:val="28"/>
          <w:szCs w:val="28"/>
        </w:rPr>
        <w:t>, память, внимание.</w:t>
      </w:r>
    </w:p>
    <w:p w:rsidR="005560FB" w:rsidRPr="009C47F4" w:rsidRDefault="005560FB" w:rsidP="005560FB">
      <w:pPr>
        <w:spacing w:line="360" w:lineRule="auto"/>
        <w:rPr>
          <w:sz w:val="36"/>
          <w:szCs w:val="36"/>
        </w:rPr>
      </w:pPr>
      <w:proofErr w:type="gramStart"/>
      <w:r w:rsidRPr="009C47F4">
        <w:rPr>
          <w:sz w:val="28"/>
          <w:szCs w:val="28"/>
          <w:lang w:val="en-US"/>
        </w:rPr>
        <w:t>I</w:t>
      </w:r>
      <w:r w:rsidRPr="009C47F4">
        <w:rPr>
          <w:sz w:val="28"/>
          <w:szCs w:val="28"/>
        </w:rPr>
        <w:t xml:space="preserve"> </w:t>
      </w:r>
      <w:proofErr w:type="spellStart"/>
      <w:r w:rsidRPr="009C47F4">
        <w:rPr>
          <w:sz w:val="28"/>
          <w:szCs w:val="28"/>
        </w:rPr>
        <w:t>Вводно</w:t>
      </w:r>
      <w:proofErr w:type="spellEnd"/>
      <w:r w:rsidRPr="009C47F4">
        <w:rPr>
          <w:sz w:val="28"/>
          <w:szCs w:val="28"/>
        </w:rPr>
        <w:t xml:space="preserve"> - подготовительная.</w:t>
      </w:r>
      <w:proofErr w:type="gramEnd"/>
      <w:r w:rsidRPr="009C47F4">
        <w:rPr>
          <w:sz w:val="28"/>
          <w:szCs w:val="28"/>
        </w:rPr>
        <w:t xml:space="preserve"> </w:t>
      </w:r>
      <w:proofErr w:type="gramStart"/>
      <w:r w:rsidRPr="009C47F4">
        <w:rPr>
          <w:sz w:val="28"/>
          <w:szCs w:val="28"/>
        </w:rPr>
        <w:t>Постр</w:t>
      </w:r>
      <w:r>
        <w:rPr>
          <w:sz w:val="28"/>
          <w:szCs w:val="28"/>
        </w:rPr>
        <w:t xml:space="preserve">оение,  ходьба, ходьба в </w:t>
      </w:r>
      <w:proofErr w:type="spellStart"/>
      <w:r>
        <w:rPr>
          <w:sz w:val="28"/>
          <w:szCs w:val="28"/>
        </w:rPr>
        <w:t>полу</w:t>
      </w:r>
      <w:r w:rsidRPr="009C47F4">
        <w:rPr>
          <w:sz w:val="28"/>
          <w:szCs w:val="28"/>
        </w:rPr>
        <w:t>присяде</w:t>
      </w:r>
      <w:proofErr w:type="spellEnd"/>
      <w:r w:rsidRPr="009C47F4">
        <w:rPr>
          <w:sz w:val="28"/>
          <w:szCs w:val="28"/>
        </w:rPr>
        <w:t>, ходьба, бег(45с)</w:t>
      </w:r>
      <w:r>
        <w:rPr>
          <w:sz w:val="28"/>
          <w:szCs w:val="28"/>
        </w:rPr>
        <w:t>, бег врассыпную, бег,  ходьба с высоким подниманием колена</w:t>
      </w:r>
      <w:r w:rsidRPr="009C47F4">
        <w:rPr>
          <w:sz w:val="28"/>
          <w:szCs w:val="28"/>
        </w:rPr>
        <w:t>, ходьба, бег(50с), бег по диагонали, бег, ходьба на носочках, ходьба,  бег(55с), бег змейкой, бег, ходьба.</w:t>
      </w:r>
      <w:proofErr w:type="gramEnd"/>
      <w:r w:rsidRPr="009C47F4">
        <w:rPr>
          <w:sz w:val="28"/>
          <w:szCs w:val="28"/>
        </w:rPr>
        <w:t xml:space="preserve"> Построение тройками через середину</w:t>
      </w:r>
      <w:r>
        <w:t>.</w:t>
      </w:r>
    </w:p>
    <w:p w:rsidR="005560FB" w:rsidRDefault="005560FB" w:rsidP="005560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ОРУ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120761">
        <w:rPr>
          <w:b/>
          <w:sz w:val="32"/>
          <w:szCs w:val="32"/>
        </w:rPr>
        <w:t>.«Наклоны головы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И.п.: о.с.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 – наклон головы в правую сторону,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– и.п.,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3 - – наклон головы в левую сторону,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«</w:t>
      </w:r>
      <w:r w:rsidRPr="00120761">
        <w:rPr>
          <w:b/>
          <w:sz w:val="32"/>
          <w:szCs w:val="32"/>
        </w:rPr>
        <w:t>Поднимание рук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И.п.: о.с.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 – поднять прямые руки вверх,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 – опустить.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«</w:t>
      </w:r>
      <w:r w:rsidRPr="00120761">
        <w:rPr>
          <w:b/>
          <w:sz w:val="32"/>
          <w:szCs w:val="32"/>
        </w:rPr>
        <w:t>Наклоны в стороны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И.п.: о.с.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 – наклоны туловища в правую сторону,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– и.п.,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– наклоны туловища в левую сторону,</w:t>
      </w:r>
    </w:p>
    <w:p w:rsidR="005560FB" w:rsidRDefault="005560FB" w:rsidP="005560F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 – и.п.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 «</w:t>
      </w:r>
      <w:r w:rsidRPr="00120761">
        <w:rPr>
          <w:b/>
          <w:sz w:val="32"/>
          <w:szCs w:val="32"/>
        </w:rPr>
        <w:t>Приседания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И.п.: ноги слегка  расставлены, руки опущены,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 – присесть, прямые руки вперед,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 – и.п.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 «</w:t>
      </w:r>
      <w:r w:rsidRPr="00120761">
        <w:rPr>
          <w:b/>
          <w:sz w:val="32"/>
          <w:szCs w:val="32"/>
        </w:rPr>
        <w:t>Поднимание колена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 – поднять правое колено,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 – и.п.,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3 – поднять левое колено,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4 – и.п.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6. «</w:t>
      </w:r>
      <w:r w:rsidRPr="00120761">
        <w:rPr>
          <w:b/>
          <w:sz w:val="32"/>
          <w:szCs w:val="32"/>
        </w:rPr>
        <w:t>Пружинка</w:t>
      </w:r>
      <w:r>
        <w:rPr>
          <w:sz w:val="32"/>
          <w:szCs w:val="32"/>
        </w:rPr>
        <w:t>» - 7 раз.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1 -4 – поочередные прыжки на правую и левую ногу,</w:t>
      </w:r>
    </w:p>
    <w:p w:rsidR="005560FB" w:rsidRDefault="005560FB" w:rsidP="005560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5 – 8 – ходьба на месте.</w:t>
      </w:r>
    </w:p>
    <w:p w:rsidR="005560FB" w:rsidRPr="00120761" w:rsidRDefault="005560FB" w:rsidP="005560FB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120761">
        <w:rPr>
          <w:b/>
          <w:sz w:val="32"/>
          <w:szCs w:val="32"/>
        </w:rPr>
        <w:t>Повторение первого упражнения.</w:t>
      </w:r>
    </w:p>
    <w:p w:rsidR="005560FB" w:rsidRPr="00120761" w:rsidRDefault="005560FB" w:rsidP="005560FB">
      <w:pPr>
        <w:spacing w:line="240" w:lineRule="auto"/>
        <w:rPr>
          <w:b/>
          <w:sz w:val="32"/>
          <w:szCs w:val="32"/>
        </w:rPr>
      </w:pPr>
    </w:p>
    <w:p w:rsidR="005560FB" w:rsidRDefault="005560FB" w:rsidP="005560FB">
      <w:pPr>
        <w:pStyle w:val="a3"/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 w:rsidRPr="00C007A7">
        <w:rPr>
          <w:sz w:val="36"/>
          <w:szCs w:val="36"/>
        </w:rPr>
        <w:t xml:space="preserve"> </w:t>
      </w:r>
      <w:proofErr w:type="gramStart"/>
      <w:r w:rsidRPr="00C007A7">
        <w:rPr>
          <w:sz w:val="36"/>
          <w:szCs w:val="36"/>
        </w:rPr>
        <w:t xml:space="preserve">Основная </w:t>
      </w:r>
      <w:r>
        <w:rPr>
          <w:sz w:val="36"/>
          <w:szCs w:val="36"/>
        </w:rPr>
        <w:t xml:space="preserve"> </w:t>
      </w:r>
      <w:r w:rsidRPr="00C007A7">
        <w:rPr>
          <w:sz w:val="36"/>
          <w:szCs w:val="36"/>
        </w:rPr>
        <w:t>часть</w:t>
      </w:r>
      <w:proofErr w:type="gramEnd"/>
      <w:r w:rsidRPr="00C007A7">
        <w:rPr>
          <w:sz w:val="36"/>
          <w:szCs w:val="36"/>
        </w:rPr>
        <w:t xml:space="preserve">. Основные </w:t>
      </w:r>
      <w:r>
        <w:rPr>
          <w:sz w:val="36"/>
          <w:szCs w:val="36"/>
        </w:rPr>
        <w:t xml:space="preserve"> </w:t>
      </w:r>
      <w:r w:rsidRPr="00C007A7">
        <w:rPr>
          <w:sz w:val="36"/>
          <w:szCs w:val="36"/>
        </w:rPr>
        <w:t>движения</w:t>
      </w:r>
      <w:r>
        <w:rPr>
          <w:sz w:val="36"/>
          <w:szCs w:val="36"/>
        </w:rPr>
        <w:t>.</w:t>
      </w:r>
    </w:p>
    <w:p w:rsidR="005560FB" w:rsidRDefault="005560FB" w:rsidP="005560FB">
      <w:pPr>
        <w:pStyle w:val="a3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Бег змейкой вокруг конусов.</w:t>
      </w:r>
    </w:p>
    <w:p w:rsidR="005560FB" w:rsidRDefault="005560FB" w:rsidP="005560FB">
      <w:pPr>
        <w:pStyle w:val="a3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Лазанье по скамье одноименным способом.</w:t>
      </w:r>
    </w:p>
    <w:p w:rsidR="005560FB" w:rsidRDefault="005560FB" w:rsidP="005560FB">
      <w:pPr>
        <w:pStyle w:val="a3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Перебрасывание мяча в парах от груди.</w:t>
      </w:r>
    </w:p>
    <w:p w:rsidR="005560FB" w:rsidRDefault="005560FB" w:rsidP="005560FB">
      <w:pPr>
        <w:pStyle w:val="a3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Прыжки в обручи на 2х ногах.</w:t>
      </w:r>
    </w:p>
    <w:p w:rsidR="005560FB" w:rsidRDefault="005560FB" w:rsidP="005560FB">
      <w:pPr>
        <w:pStyle w:val="a3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Ходьба по гимнастической скамье </w:t>
      </w:r>
      <w:proofErr w:type="spellStart"/>
      <w:r>
        <w:rPr>
          <w:sz w:val="36"/>
          <w:szCs w:val="36"/>
        </w:rPr>
        <w:t>преставляя</w:t>
      </w:r>
      <w:proofErr w:type="spellEnd"/>
      <w:r>
        <w:rPr>
          <w:sz w:val="36"/>
          <w:szCs w:val="36"/>
        </w:rPr>
        <w:t xml:space="preserve"> пятку к носку.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</w:p>
    <w:p w:rsidR="005560FB" w:rsidRDefault="005560FB" w:rsidP="005560F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П</w:t>
      </w:r>
      <w:proofErr w:type="gramEnd"/>
      <w:r w:rsidRPr="00B30FCA">
        <w:rPr>
          <w:sz w:val="36"/>
          <w:szCs w:val="36"/>
        </w:rPr>
        <w:t>/</w:t>
      </w:r>
      <w:r>
        <w:rPr>
          <w:sz w:val="36"/>
          <w:szCs w:val="36"/>
        </w:rPr>
        <w:t>и «</w:t>
      </w:r>
      <w:proofErr w:type="spellStart"/>
      <w:r>
        <w:rPr>
          <w:sz w:val="36"/>
          <w:szCs w:val="36"/>
        </w:rPr>
        <w:t>Ловишка</w:t>
      </w:r>
      <w:proofErr w:type="spellEnd"/>
      <w:r>
        <w:rPr>
          <w:sz w:val="36"/>
          <w:szCs w:val="36"/>
        </w:rPr>
        <w:t xml:space="preserve"> с ленточками» с гр.д., знак.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Цель: Продолжать учить детей бегать по всей площадке, не наталкиваясь друг на друга. Развивать ловкость, выносливость. Воспитывать интерес к игре.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М. и п.: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1. Напомнить правила игры.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2. Уточняющие вопросы.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3. Напоминания.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4. Анализ игровых действий.</w:t>
      </w:r>
    </w:p>
    <w:p w:rsidR="005560FB" w:rsidRDefault="005560FB" w:rsidP="005560FB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5. Подвести итог. Словесно поощрить детей за ловкость.</w:t>
      </w:r>
    </w:p>
    <w:p w:rsidR="005560FB" w:rsidRPr="004260A7" w:rsidRDefault="005560FB" w:rsidP="005560FB">
      <w:pPr>
        <w:pStyle w:val="a3"/>
        <w:ind w:left="1080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III</w:t>
      </w:r>
      <w:r w:rsidRPr="004260A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4260A7">
        <w:rPr>
          <w:sz w:val="36"/>
          <w:szCs w:val="36"/>
        </w:rPr>
        <w:t>Заключительная</w:t>
      </w:r>
      <w:proofErr w:type="gramEnd"/>
      <w:r w:rsidRPr="004260A7">
        <w:rPr>
          <w:sz w:val="36"/>
          <w:szCs w:val="36"/>
        </w:rPr>
        <w:t xml:space="preserve"> часть. С</w:t>
      </w:r>
      <w:r>
        <w:rPr>
          <w:sz w:val="36"/>
          <w:szCs w:val="36"/>
        </w:rPr>
        <w:t>покойная ходьба, упражнение на релаксацию «Вдох – выдох».</w:t>
      </w:r>
    </w:p>
    <w:p w:rsidR="005560FB" w:rsidRDefault="005560FB" w:rsidP="005560FB"/>
    <w:p w:rsidR="00092AF2" w:rsidRDefault="00092AF2"/>
    <w:sectPr w:rsidR="00092AF2" w:rsidSect="0009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615"/>
    <w:multiLevelType w:val="hybridMultilevel"/>
    <w:tmpl w:val="68305E9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30266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0FB"/>
    <w:rsid w:val="00092AF2"/>
    <w:rsid w:val="005560FB"/>
    <w:rsid w:val="006510FB"/>
    <w:rsid w:val="00D2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0F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560FB"/>
    <w:rPr>
      <w:rFonts w:cs="Times New Roman"/>
    </w:rPr>
  </w:style>
  <w:style w:type="character" w:styleId="a4">
    <w:name w:val="Strong"/>
    <w:basedOn w:val="a0"/>
    <w:uiPriority w:val="99"/>
    <w:qFormat/>
    <w:rsid w:val="005560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2014-08-31T07:23:00Z</dcterms:created>
  <dcterms:modified xsi:type="dcterms:W3CDTF">2014-08-31T07:27:00Z</dcterms:modified>
</cp:coreProperties>
</file>