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F1D" w:rsidRPr="00915513" w:rsidRDefault="00915513" w:rsidP="00915513">
      <w:pPr>
        <w:pStyle w:val="a3"/>
        <w:spacing w:line="360" w:lineRule="auto"/>
        <w:outlineLvl w:val="0"/>
        <w:rPr>
          <w:rFonts w:ascii="Arial" w:hAnsi="Arial"/>
          <w:color w:val="365F91" w:themeColor="accent1" w:themeShade="BF"/>
          <w:sz w:val="36"/>
          <w:szCs w:val="36"/>
        </w:rPr>
      </w:pPr>
      <w:r w:rsidRPr="00915513">
        <w:rPr>
          <w:rFonts w:ascii="Arial" w:hAnsi="Arial"/>
          <w:color w:val="365F91" w:themeColor="accent1" w:themeShade="BF"/>
          <w:sz w:val="36"/>
          <w:szCs w:val="36"/>
        </w:rPr>
        <w:t>Развивающая среда на площадке детского сада.</w:t>
      </w:r>
    </w:p>
    <w:p w:rsidR="00BD0F1D" w:rsidRPr="00AE361E" w:rsidRDefault="00BD0F1D" w:rsidP="00A408BD">
      <w:pPr>
        <w:pStyle w:val="a3"/>
        <w:outlineLvl w:val="0"/>
        <w:rPr>
          <w:b/>
          <w:sz w:val="28"/>
          <w:szCs w:val="28"/>
        </w:rPr>
      </w:pPr>
      <w:bookmarkStart w:id="0" w:name="_GoBack"/>
      <w:bookmarkEnd w:id="0"/>
      <w:r w:rsidRPr="00AE361E">
        <w:rPr>
          <w:b/>
          <w:sz w:val="28"/>
          <w:szCs w:val="28"/>
        </w:rPr>
        <w:t>Игры на асфальте</w:t>
      </w:r>
    </w:p>
    <w:p w:rsidR="00BD0F1D" w:rsidRPr="00AE361E" w:rsidRDefault="00BD0F1D" w:rsidP="00AE361E">
      <w:pPr>
        <w:pStyle w:val="a3"/>
        <w:jc w:val="both"/>
        <w:rPr>
          <w:sz w:val="28"/>
          <w:szCs w:val="28"/>
        </w:rPr>
      </w:pPr>
      <w:r w:rsidRPr="00AE361E">
        <w:rPr>
          <w:sz w:val="28"/>
          <w:szCs w:val="28"/>
        </w:rPr>
        <w:t xml:space="preserve">     </w:t>
      </w:r>
      <w:r w:rsidRPr="00AE361E">
        <w:rPr>
          <w:sz w:val="28"/>
          <w:szCs w:val="28"/>
        </w:rPr>
        <w:tab/>
        <w:t xml:space="preserve">Одной из наиболее распространенных форм двигательной активности детей  на воздухе являются игры на асфальте, которые способны расширять двигательный опыт  ребенка и обогащать его новыми координационно-сложными движениями. </w:t>
      </w:r>
    </w:p>
    <w:p w:rsidR="00BD0F1D" w:rsidRPr="00AE361E" w:rsidRDefault="00BD0F1D" w:rsidP="00AE361E">
      <w:pPr>
        <w:pStyle w:val="a3"/>
        <w:ind w:firstLine="720"/>
        <w:jc w:val="both"/>
        <w:rPr>
          <w:sz w:val="28"/>
          <w:szCs w:val="28"/>
        </w:rPr>
      </w:pPr>
      <w:r w:rsidRPr="00AE361E">
        <w:rPr>
          <w:sz w:val="28"/>
          <w:szCs w:val="28"/>
        </w:rPr>
        <w:t xml:space="preserve">Игры на асфальте не требуют специального оборудования и дополнительного места для проведения, их легко организовать там, где есть асфальт: на групповом участке, асфальтированной дорожке вокруг детского сада. </w:t>
      </w:r>
    </w:p>
    <w:p w:rsidR="00BD0F1D" w:rsidRPr="00AE361E" w:rsidRDefault="00BD0F1D" w:rsidP="00AE361E">
      <w:pPr>
        <w:pStyle w:val="a3"/>
        <w:ind w:firstLine="720"/>
        <w:jc w:val="both"/>
        <w:rPr>
          <w:sz w:val="28"/>
          <w:szCs w:val="28"/>
        </w:rPr>
      </w:pPr>
      <w:r w:rsidRPr="00AE361E">
        <w:rPr>
          <w:sz w:val="28"/>
          <w:szCs w:val="28"/>
        </w:rPr>
        <w:t>Количество участников в играх на асфальте не ограничено и их правила  предусматривают одномоментное участие детей в игре без выбывания, что способствует повышению двигательной плотности физкультурно-оздоровительного мероприятия.</w:t>
      </w:r>
    </w:p>
    <w:p w:rsidR="00BD0F1D" w:rsidRPr="00AE361E" w:rsidRDefault="00BD0F1D" w:rsidP="00AE361E">
      <w:pPr>
        <w:pStyle w:val="a3"/>
        <w:ind w:firstLine="720"/>
        <w:jc w:val="both"/>
        <w:rPr>
          <w:sz w:val="28"/>
          <w:szCs w:val="28"/>
        </w:rPr>
      </w:pPr>
      <w:r w:rsidRPr="00AE361E">
        <w:rPr>
          <w:sz w:val="28"/>
          <w:szCs w:val="28"/>
        </w:rPr>
        <w:t xml:space="preserve">Игры и упражнения на асфальте многофункциональны и вариативны. В процессе игр совершенствуются разные виды движений, варьируются способы организации детей, на одном рисунке можно организовать несколько  игр для детей разного возраста (от 2 и до 7 лет) и физической подготовленности, направленные на развитие разных двигательных навыков с учетом зоны их ближайшего развития. </w:t>
      </w:r>
    </w:p>
    <w:p w:rsidR="00BD0F1D" w:rsidRPr="00AE361E" w:rsidRDefault="00BD0F1D" w:rsidP="00AE361E">
      <w:pPr>
        <w:pStyle w:val="a3"/>
        <w:ind w:firstLine="720"/>
        <w:jc w:val="both"/>
        <w:rPr>
          <w:sz w:val="28"/>
          <w:szCs w:val="28"/>
        </w:rPr>
      </w:pPr>
      <w:r w:rsidRPr="00AE361E">
        <w:rPr>
          <w:sz w:val="28"/>
          <w:szCs w:val="28"/>
        </w:rPr>
        <w:t>Отличительная особенность игр заключается в том, что одну и ту же игру можно проводить каждый день, но через разные виды двигательной активности и используя при этом разные рисунки на асфальте.  И это не покажется детям однообразным. Более того, меняющаяся игровая ситуация вносит разнообразие в двигательный процесс, а также позволяет лучше закрепить правила игры и  двигательные навыки детей. Игры помогут воспитателю интересно провести утреннюю гимнастику,  физкультурные занятия, прогулки,  организовать самостоятельную деятельность детей и индивидуальную работу по развитию и совершенствованию двигательных навыков и умений.</w:t>
      </w:r>
    </w:p>
    <w:p w:rsidR="00BD0F1D" w:rsidRPr="00AE361E" w:rsidRDefault="00BD0F1D" w:rsidP="00AE361E">
      <w:pPr>
        <w:pStyle w:val="a3"/>
        <w:ind w:firstLine="720"/>
        <w:jc w:val="both"/>
        <w:rPr>
          <w:sz w:val="28"/>
          <w:szCs w:val="28"/>
        </w:rPr>
      </w:pPr>
      <w:r w:rsidRPr="00AE361E">
        <w:rPr>
          <w:sz w:val="28"/>
          <w:szCs w:val="28"/>
        </w:rPr>
        <w:t>Для решения педагогических задач игры на асфальте можно классифицировать по следующим признакам:</w:t>
      </w:r>
    </w:p>
    <w:p w:rsidR="00BD0F1D" w:rsidRPr="00AE361E" w:rsidRDefault="00BD0F1D" w:rsidP="00AE361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AE361E">
        <w:rPr>
          <w:sz w:val="28"/>
          <w:szCs w:val="28"/>
        </w:rPr>
        <w:t>по интенсивности используемых в игре движений (игры малой, средней и высокой интенсивности);</w:t>
      </w:r>
    </w:p>
    <w:p w:rsidR="00BD0F1D" w:rsidRPr="00AE361E" w:rsidRDefault="00BD0F1D" w:rsidP="00AE361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AE361E">
        <w:rPr>
          <w:sz w:val="28"/>
          <w:szCs w:val="28"/>
        </w:rPr>
        <w:t>по типу двигательного действия, преимущественно входящего в игры (с бегом, прыжками, ведением мяча, метанием и др.);</w:t>
      </w:r>
    </w:p>
    <w:p w:rsidR="00BD0F1D" w:rsidRPr="00AE361E" w:rsidRDefault="00BD0F1D" w:rsidP="00AE361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AE361E">
        <w:rPr>
          <w:sz w:val="28"/>
          <w:szCs w:val="28"/>
        </w:rPr>
        <w:t>по содержанию и сложности построения игры (простые, командные);</w:t>
      </w:r>
    </w:p>
    <w:p w:rsidR="00BD0F1D" w:rsidRPr="00AE361E" w:rsidRDefault="00BD0F1D" w:rsidP="00AE361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AE361E">
        <w:rPr>
          <w:sz w:val="28"/>
          <w:szCs w:val="28"/>
        </w:rPr>
        <w:t>с учетом возрастных и индивидуальных особенностей детей 2-7 лет;</w:t>
      </w:r>
    </w:p>
    <w:p w:rsidR="00BD0F1D" w:rsidRPr="00AE361E" w:rsidRDefault="00BD0F1D" w:rsidP="00AE361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AE361E">
        <w:rPr>
          <w:sz w:val="28"/>
          <w:szCs w:val="28"/>
        </w:rPr>
        <w:t>по способу проведения (с водящим, без водящего, с предметами, без предметов, сюжетные);</w:t>
      </w:r>
    </w:p>
    <w:p w:rsidR="00BD0F1D" w:rsidRPr="00AE361E" w:rsidRDefault="00BD0F1D" w:rsidP="00AE361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AE361E">
        <w:rPr>
          <w:sz w:val="28"/>
          <w:szCs w:val="28"/>
        </w:rPr>
        <w:lastRenderedPageBreak/>
        <w:t>по физическим качествам, преимущественно проявленным в игре (игры, преимущественно способствующие воспитанию выносливости, ловкости, быстроты, координации движений, скоростно-силовых качеств);</w:t>
      </w:r>
    </w:p>
    <w:p w:rsidR="00BD0F1D" w:rsidRPr="00AE361E" w:rsidRDefault="00BD0F1D" w:rsidP="00AE361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AE361E">
        <w:rPr>
          <w:sz w:val="28"/>
          <w:szCs w:val="28"/>
        </w:rPr>
        <w:t>по отношению к структуре физкультурно-оздоровительного мероприятия (для вводной, основной, заключительной части занятия, утренней гимнастики,  прогулки).</w:t>
      </w:r>
    </w:p>
    <w:p w:rsidR="00BD0F1D" w:rsidRPr="00AE361E" w:rsidRDefault="00BD0F1D" w:rsidP="00AE361E">
      <w:pPr>
        <w:pStyle w:val="a3"/>
        <w:ind w:firstLine="720"/>
        <w:jc w:val="both"/>
        <w:rPr>
          <w:sz w:val="28"/>
          <w:szCs w:val="28"/>
        </w:rPr>
      </w:pPr>
      <w:r w:rsidRPr="00AE361E">
        <w:rPr>
          <w:sz w:val="28"/>
          <w:szCs w:val="28"/>
        </w:rPr>
        <w:t>Игры на асфальте создают атмосферу радости и потому делают наиболее эффективным комплексное решение оздоровительных, образовательных и воспитательных задач.</w:t>
      </w:r>
    </w:p>
    <w:p w:rsidR="00BD0F1D" w:rsidRPr="00AE361E" w:rsidRDefault="00BD0F1D" w:rsidP="00AE361E">
      <w:pPr>
        <w:pStyle w:val="a3"/>
        <w:ind w:firstLine="720"/>
        <w:jc w:val="both"/>
        <w:rPr>
          <w:sz w:val="28"/>
          <w:szCs w:val="28"/>
        </w:rPr>
      </w:pPr>
      <w:r w:rsidRPr="00AE361E">
        <w:rPr>
          <w:sz w:val="28"/>
          <w:szCs w:val="28"/>
        </w:rPr>
        <w:t xml:space="preserve">Основными средствами игр на асфальте являются  разные виды бега, ходьбы, прыжков, метания, упражнений с мячом. Ситуации на игровой площадке, которые все время меняются, приучают детей целесообразно использовать двигательные навыки и умения, обеспечивая их совершенствование. </w:t>
      </w:r>
      <w:proofErr w:type="gramStart"/>
      <w:r w:rsidRPr="00AE361E">
        <w:rPr>
          <w:sz w:val="28"/>
          <w:szCs w:val="28"/>
        </w:rPr>
        <w:t xml:space="preserve">Естественно проявляются физические качества – быстрота реакции, ловкость, равновесие, координация движений, выносливость, навыки пространственной ориентировки, глазомер. </w:t>
      </w:r>
      <w:proofErr w:type="gramEnd"/>
    </w:p>
    <w:p w:rsidR="00BD0F1D" w:rsidRPr="00AE361E" w:rsidRDefault="00BD0F1D" w:rsidP="00AE361E">
      <w:pPr>
        <w:pStyle w:val="a3"/>
        <w:ind w:firstLine="720"/>
        <w:jc w:val="both"/>
        <w:rPr>
          <w:sz w:val="28"/>
          <w:szCs w:val="28"/>
        </w:rPr>
      </w:pPr>
      <w:r w:rsidRPr="00AE361E">
        <w:rPr>
          <w:sz w:val="28"/>
          <w:szCs w:val="28"/>
        </w:rPr>
        <w:t>Игровые занятия с использованием рисунков на асфальте</w:t>
      </w:r>
      <w:r w:rsidRPr="00AE361E">
        <w:rPr>
          <w:color w:val="FF0000"/>
          <w:sz w:val="28"/>
          <w:szCs w:val="28"/>
        </w:rPr>
        <w:t xml:space="preserve"> </w:t>
      </w:r>
      <w:r w:rsidRPr="00AE361E">
        <w:rPr>
          <w:sz w:val="28"/>
          <w:szCs w:val="28"/>
        </w:rPr>
        <w:t>активизируют</w:t>
      </w:r>
      <w:r w:rsidRPr="00AE361E">
        <w:rPr>
          <w:color w:val="FF0000"/>
          <w:sz w:val="28"/>
          <w:szCs w:val="28"/>
        </w:rPr>
        <w:t xml:space="preserve"> </w:t>
      </w:r>
      <w:r w:rsidRPr="00AE361E">
        <w:rPr>
          <w:sz w:val="28"/>
          <w:szCs w:val="28"/>
        </w:rPr>
        <w:t>умственную деятельность ребенка, закрепляя полученные знания  в прямом и обратном счете, знания форм геометрических фигур, цветов и размеров. Они расширяют общий кругозор детей, стимулируют использование знаний об окружающем мире, поведении животных, человеческих поступках; пополняют словарный запас, совершенствуют психические процессы.</w:t>
      </w:r>
    </w:p>
    <w:p w:rsidR="00BD0F1D" w:rsidRPr="00AE361E" w:rsidRDefault="00BD0F1D" w:rsidP="00AE361E">
      <w:pPr>
        <w:pStyle w:val="a3"/>
        <w:ind w:firstLine="720"/>
        <w:jc w:val="both"/>
        <w:rPr>
          <w:sz w:val="28"/>
          <w:szCs w:val="28"/>
        </w:rPr>
      </w:pPr>
      <w:r w:rsidRPr="00AE361E">
        <w:rPr>
          <w:sz w:val="28"/>
          <w:szCs w:val="28"/>
        </w:rPr>
        <w:t>Игры на асфальте содействуют обогащению нравственного опыта детей. Организуя соревновательную деятельность, воспитатель учит детей вежливому, тактичному, внимательному отношению к товарищам по команде, умению управлять своим поведением в коллективе ровесников. Необходимость подчиняться правилам и соответствующим образом реагировать на сигнал, организует и дисциплинирует дошкольников, развивает сообразительность, двигательную инициативу и самостоятельность.</w:t>
      </w:r>
    </w:p>
    <w:p w:rsidR="00BD0F1D" w:rsidRPr="00AE361E" w:rsidRDefault="00BD0F1D" w:rsidP="00AE361E">
      <w:pPr>
        <w:pStyle w:val="a3"/>
        <w:ind w:firstLine="720"/>
        <w:jc w:val="both"/>
        <w:rPr>
          <w:sz w:val="28"/>
          <w:szCs w:val="28"/>
        </w:rPr>
      </w:pPr>
      <w:r w:rsidRPr="00AE361E">
        <w:rPr>
          <w:sz w:val="28"/>
          <w:szCs w:val="28"/>
        </w:rPr>
        <w:t xml:space="preserve"> Игры на асфальте</w:t>
      </w:r>
      <w:r w:rsidRPr="00AE361E">
        <w:rPr>
          <w:color w:val="FF0000"/>
          <w:sz w:val="28"/>
          <w:szCs w:val="28"/>
        </w:rPr>
        <w:t xml:space="preserve"> </w:t>
      </w:r>
      <w:r w:rsidRPr="00AE361E">
        <w:rPr>
          <w:sz w:val="28"/>
          <w:szCs w:val="28"/>
        </w:rPr>
        <w:t>способствует формированию волевых черт характера ребенка. Они основаны на продолжительном и многократном повторении однообразных двигательных действий, при их выполнении возникает необходимость проявлять волевые усилия для преодоления постепенно растущего физического и эмоционального напряжения.</w:t>
      </w:r>
    </w:p>
    <w:p w:rsidR="00BD0F1D" w:rsidRPr="00AE361E" w:rsidRDefault="00BD0F1D" w:rsidP="00AE361E">
      <w:pPr>
        <w:pStyle w:val="a3"/>
        <w:ind w:firstLine="720"/>
        <w:jc w:val="both"/>
        <w:rPr>
          <w:sz w:val="28"/>
          <w:szCs w:val="28"/>
        </w:rPr>
      </w:pPr>
      <w:r w:rsidRPr="00AE361E">
        <w:rPr>
          <w:sz w:val="28"/>
          <w:szCs w:val="28"/>
        </w:rPr>
        <w:t xml:space="preserve">Многие упражнения в играх на асфальте (в том числе и общеразвивающие)  выполняются коллективно, что требует особенной согласованности, синхронности, воспитывает положительные эмоции. </w:t>
      </w:r>
      <w:proofErr w:type="gramStart"/>
      <w:r w:rsidRPr="00AE361E">
        <w:rPr>
          <w:sz w:val="28"/>
          <w:szCs w:val="28"/>
        </w:rPr>
        <w:t>У детей формируются эстетические представления о красивом в физическом развитии человека, так как занятия физическими упражнениями содействуют достижению эстетического эффекта во внешнем виде человека.</w:t>
      </w:r>
      <w:proofErr w:type="gramEnd"/>
      <w:r w:rsidRPr="00AE361E">
        <w:rPr>
          <w:sz w:val="28"/>
          <w:szCs w:val="28"/>
        </w:rPr>
        <w:t xml:space="preserve"> Они развивают формы тела, увеличивают мышечную массу, улучшают осанку.</w:t>
      </w:r>
    </w:p>
    <w:p w:rsidR="00BD0F1D" w:rsidRPr="00AE361E" w:rsidRDefault="00BD0F1D" w:rsidP="00AE361E">
      <w:pPr>
        <w:pStyle w:val="a3"/>
        <w:ind w:firstLine="720"/>
        <w:jc w:val="both"/>
        <w:rPr>
          <w:sz w:val="28"/>
          <w:szCs w:val="28"/>
        </w:rPr>
      </w:pPr>
      <w:r w:rsidRPr="00AE361E">
        <w:rPr>
          <w:sz w:val="28"/>
          <w:szCs w:val="28"/>
        </w:rPr>
        <w:lastRenderedPageBreak/>
        <w:t>Кроме того, сочетание движений с воздействием свежего воздуха при проведении игр на асфальте является эффективным средством закаливания детей. Повышается сопротивляемость организма к простудным и инфекционным заболеваниям.</w:t>
      </w:r>
    </w:p>
    <w:p w:rsidR="00BD0F1D" w:rsidRPr="00AE361E" w:rsidRDefault="00BD0F1D" w:rsidP="00AE361E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61E">
        <w:rPr>
          <w:rFonts w:ascii="Times New Roman" w:hAnsi="Times New Roman" w:cs="Times New Roman"/>
          <w:sz w:val="28"/>
          <w:szCs w:val="28"/>
        </w:rPr>
        <w:t xml:space="preserve">Игры на асфальте являются хорошим дополнением к традиционной физкультуре, делая процесс каждодневных занятий </w:t>
      </w:r>
      <w:proofErr w:type="gramStart"/>
      <w:r w:rsidRPr="00AE361E">
        <w:rPr>
          <w:rFonts w:ascii="Times New Roman" w:hAnsi="Times New Roman" w:cs="Times New Roman"/>
          <w:sz w:val="28"/>
          <w:szCs w:val="28"/>
        </w:rPr>
        <w:t>более эмоциональнее</w:t>
      </w:r>
      <w:proofErr w:type="gramEnd"/>
      <w:r w:rsidRPr="00AE361E">
        <w:rPr>
          <w:rFonts w:ascii="Times New Roman" w:hAnsi="Times New Roman" w:cs="Times New Roman"/>
          <w:sz w:val="28"/>
          <w:szCs w:val="28"/>
        </w:rPr>
        <w:t xml:space="preserve"> и разнообразнее.</w:t>
      </w:r>
    </w:p>
    <w:p w:rsidR="00BD0F1D" w:rsidRPr="00AE361E" w:rsidRDefault="00BD0F1D" w:rsidP="00AE361E">
      <w:pPr>
        <w:pStyle w:val="a3"/>
        <w:outlineLvl w:val="0"/>
        <w:rPr>
          <w:b/>
          <w:sz w:val="28"/>
          <w:szCs w:val="28"/>
        </w:rPr>
      </w:pPr>
      <w:r w:rsidRPr="00AE361E">
        <w:rPr>
          <w:b/>
          <w:sz w:val="28"/>
          <w:szCs w:val="28"/>
        </w:rPr>
        <w:t>Рисунки на асфальте и варианты игр и игровых</w:t>
      </w:r>
    </w:p>
    <w:p w:rsidR="00BD0F1D" w:rsidRPr="00AE361E" w:rsidRDefault="00BD0F1D" w:rsidP="00AE361E">
      <w:pPr>
        <w:pStyle w:val="a3"/>
        <w:ind w:firstLine="720"/>
        <w:outlineLvl w:val="0"/>
        <w:rPr>
          <w:b/>
          <w:sz w:val="28"/>
          <w:szCs w:val="28"/>
        </w:rPr>
      </w:pPr>
      <w:r w:rsidRPr="00AE361E">
        <w:rPr>
          <w:b/>
          <w:sz w:val="28"/>
          <w:szCs w:val="28"/>
        </w:rPr>
        <w:t xml:space="preserve"> упражнений с ними</w:t>
      </w:r>
    </w:p>
    <w:p w:rsidR="00B72AF0" w:rsidRPr="00AE361E" w:rsidRDefault="00B72AF0" w:rsidP="00AE36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AE361E">
        <w:rPr>
          <w:rFonts w:ascii="Times New Roman" w:hAnsi="Times New Roman" w:cs="Times New Roman"/>
          <w:b/>
          <w:bCs/>
          <w:sz w:val="28"/>
          <w:szCs w:val="28"/>
        </w:rPr>
        <w:t>«Солнышко с косичками»</w:t>
      </w:r>
    </w:p>
    <w:p w:rsidR="00B72AF0" w:rsidRPr="00AE361E" w:rsidRDefault="00B72AF0" w:rsidP="00AE361E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61E">
        <w:rPr>
          <w:rFonts w:ascii="Times New Roman" w:hAnsi="Times New Roman" w:cs="Times New Roman"/>
          <w:sz w:val="28"/>
          <w:szCs w:val="28"/>
        </w:rPr>
        <w:t>«Солнышко с косичками» позволяет организовать фронтальную деятельность ребят че</w:t>
      </w:r>
      <w:r w:rsidR="00E20D16" w:rsidRPr="00AE361E">
        <w:rPr>
          <w:rFonts w:ascii="Times New Roman" w:hAnsi="Times New Roman" w:cs="Times New Roman"/>
          <w:sz w:val="28"/>
          <w:szCs w:val="28"/>
        </w:rPr>
        <w:t>рез игры, упражнения и эстафеты</w:t>
      </w:r>
      <w:r w:rsidRPr="00AE361E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AE361E">
        <w:rPr>
          <w:rFonts w:ascii="Times New Roman" w:hAnsi="Times New Roman" w:cs="Times New Roman"/>
          <w:sz w:val="28"/>
          <w:szCs w:val="28"/>
        </w:rPr>
        <w:t xml:space="preserve"> Количество нарисованных косичек-лучей должно соответствовать числу детей в подгруппе. </w:t>
      </w:r>
    </w:p>
    <w:p w:rsidR="00E20D16" w:rsidRPr="00AE361E" w:rsidRDefault="00E20D16" w:rsidP="00AE36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AE36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D75BA2" wp14:editId="5CE32E7E">
            <wp:extent cx="2078182" cy="1916898"/>
            <wp:effectExtent l="0" t="0" r="0" b="0"/>
            <wp:docPr id="3" name="Рисунок 3" descr="C:\Users\таня\Desktop\Новая папка (2)\IMAG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Новая папка (2)\IMAG05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4852"/>
                    <a:stretch/>
                  </pic:blipFill>
                  <pic:spPr bwMode="auto">
                    <a:xfrm>
                      <a:off x="0" y="0"/>
                      <a:ext cx="2078393" cy="191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A05" w:rsidRDefault="00E20D16" w:rsidP="00170A05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E361E">
        <w:rPr>
          <w:rFonts w:ascii="Times New Roman" w:hAnsi="Times New Roman" w:cs="Times New Roman"/>
          <w:sz w:val="28"/>
          <w:szCs w:val="28"/>
        </w:rPr>
        <w:t xml:space="preserve">«Кто быстрее на тучку?» </w:t>
      </w:r>
      <w:r w:rsidR="00A243F5" w:rsidRPr="00AE361E">
        <w:rPr>
          <w:rFonts w:ascii="Times New Roman" w:hAnsi="Times New Roman" w:cs="Times New Roman"/>
          <w:sz w:val="28"/>
          <w:szCs w:val="28"/>
        </w:rPr>
        <w:t xml:space="preserve"> Дети занимают места в кружочках с цифрами солнышка. Ведущий называет цифру от 1 до 8. Дети,</w:t>
      </w:r>
      <w:r w:rsidR="00170A05">
        <w:rPr>
          <w:rFonts w:ascii="Times New Roman" w:hAnsi="Times New Roman" w:cs="Times New Roman"/>
          <w:sz w:val="28"/>
          <w:szCs w:val="28"/>
        </w:rPr>
        <w:t xml:space="preserve"> стоящие</w:t>
      </w:r>
      <w:r w:rsidR="00A243F5" w:rsidRPr="00AE361E">
        <w:rPr>
          <w:rFonts w:ascii="Times New Roman" w:hAnsi="Times New Roman" w:cs="Times New Roman"/>
          <w:sz w:val="28"/>
          <w:szCs w:val="28"/>
        </w:rPr>
        <w:t xml:space="preserve"> в кружочке с этой цифрой бегут на тучку расположенную рядом с солнышком. </w:t>
      </w:r>
      <w:r w:rsidR="00170A05">
        <w:rPr>
          <w:rFonts w:ascii="Times New Roman" w:hAnsi="Times New Roman" w:cs="Times New Roman"/>
          <w:sz w:val="28"/>
          <w:szCs w:val="28"/>
        </w:rPr>
        <w:t>Ведущий отмечаются самых внимательных  детей</w:t>
      </w:r>
      <w:r w:rsidR="00A243F5" w:rsidRPr="00AE361E">
        <w:rPr>
          <w:rFonts w:ascii="Times New Roman" w:hAnsi="Times New Roman" w:cs="Times New Roman"/>
          <w:sz w:val="28"/>
          <w:szCs w:val="28"/>
        </w:rPr>
        <w:t>.</w:t>
      </w:r>
    </w:p>
    <w:p w:rsidR="00B72AF0" w:rsidRPr="00170A05" w:rsidRDefault="00B72AF0" w:rsidP="00170A05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70A05">
        <w:rPr>
          <w:rFonts w:ascii="Times New Roman" w:hAnsi="Times New Roman" w:cs="Times New Roman"/>
          <w:sz w:val="28"/>
          <w:szCs w:val="28"/>
        </w:rPr>
        <w:t>«</w:t>
      </w:r>
      <w:r w:rsidRPr="00170A05">
        <w:rPr>
          <w:rFonts w:ascii="Times New Roman" w:hAnsi="Times New Roman" w:cs="Times New Roman"/>
          <w:bCs/>
          <w:sz w:val="28"/>
          <w:szCs w:val="28"/>
        </w:rPr>
        <w:t xml:space="preserve">Кто быстрее до флажка?» </w:t>
      </w:r>
      <w:r w:rsidRPr="00170A05">
        <w:rPr>
          <w:rFonts w:ascii="Times New Roman" w:hAnsi="Times New Roman" w:cs="Times New Roman"/>
          <w:i/>
          <w:iCs/>
          <w:sz w:val="28"/>
          <w:szCs w:val="28"/>
        </w:rPr>
        <w:t>(эстафета).</w:t>
      </w:r>
      <w:r w:rsidRPr="00170A05">
        <w:rPr>
          <w:rFonts w:ascii="Times New Roman" w:hAnsi="Times New Roman" w:cs="Times New Roman"/>
          <w:sz w:val="28"/>
          <w:szCs w:val="28"/>
        </w:rPr>
        <w:t xml:space="preserve"> Дети выстраиваются в команды на «бантиках» по 2 ребенка на каждом. По сигналу ведущего первые участники команд начинают передвигаться прыжками по косичкам к цент</w:t>
      </w:r>
      <w:r w:rsidR="00E20D16" w:rsidRPr="00170A05">
        <w:rPr>
          <w:rFonts w:ascii="Times New Roman" w:hAnsi="Times New Roman" w:cs="Times New Roman"/>
          <w:sz w:val="28"/>
          <w:szCs w:val="28"/>
        </w:rPr>
        <w:t>ру «солнышка»</w:t>
      </w:r>
      <w:r w:rsidRPr="00170A05">
        <w:rPr>
          <w:rFonts w:ascii="Times New Roman" w:hAnsi="Times New Roman" w:cs="Times New Roman"/>
          <w:sz w:val="28"/>
          <w:szCs w:val="28"/>
        </w:rPr>
        <w:t xml:space="preserve">. Запрыгнув в центр, ребенок берет флажок и в обратном порядке прыжками возвращается на свой «бантик». В это время вторые участники эстафеты отслеживают правильность выполнения задания товарищами по команде. После окончания эстафеты выбирается победитель, который быстрее всех и без ошибок выполнил задание. Эстафета повторяется, и дети в командах меняются ролями. </w:t>
      </w:r>
      <w:r w:rsidRPr="00170A05">
        <w:rPr>
          <w:rFonts w:ascii="Times New Roman" w:hAnsi="Times New Roman" w:cs="Times New Roman"/>
          <w:sz w:val="28"/>
          <w:szCs w:val="28"/>
        </w:rPr>
        <w:br/>
        <w:t>Ребята совершают прыжки на одной ноге или на двух с мячом (мешочком) между коленями.</w:t>
      </w:r>
    </w:p>
    <w:p w:rsidR="00B72AF0" w:rsidRPr="00AE361E" w:rsidRDefault="00B72AF0" w:rsidP="00AE361E">
      <w:pPr>
        <w:pStyle w:val="c6"/>
        <w:numPr>
          <w:ilvl w:val="0"/>
          <w:numId w:val="4"/>
        </w:numPr>
        <w:shd w:val="clear" w:color="auto" w:fill="FFFFFF"/>
        <w:rPr>
          <w:color w:val="444444"/>
          <w:sz w:val="28"/>
          <w:szCs w:val="28"/>
        </w:rPr>
      </w:pPr>
      <w:r w:rsidRPr="00AE361E">
        <w:rPr>
          <w:rStyle w:val="c0"/>
          <w:color w:val="444444"/>
          <w:sz w:val="28"/>
          <w:szCs w:val="28"/>
        </w:rPr>
        <w:lastRenderedPageBreak/>
        <w:t xml:space="preserve">  «Поменяйтесь местами!» (2-7 лет). Каждый ребенок становится на бантик, водящий в центре. По сигналу «Зеленые!» - дети, стоящие на бантиках зеленого цвета, начинают меняться местами между собой; по команде «Синие!» - меняются местами дети только с синими бантиками и т.д. Водящий должен успеть занять пустой бант. Ребенок, оставшийся без места, становится новым водящим.</w:t>
      </w:r>
    </w:p>
    <w:p w:rsidR="00B72AF0" w:rsidRPr="00AE361E" w:rsidRDefault="00B72AF0" w:rsidP="00AE361E">
      <w:pPr>
        <w:pStyle w:val="c6"/>
        <w:shd w:val="clear" w:color="auto" w:fill="FFFFFF"/>
        <w:rPr>
          <w:color w:val="444444"/>
          <w:sz w:val="28"/>
          <w:szCs w:val="28"/>
        </w:rPr>
      </w:pPr>
      <w:r w:rsidRPr="00AE361E">
        <w:rPr>
          <w:rStyle w:val="c0"/>
          <w:color w:val="444444"/>
          <w:sz w:val="28"/>
          <w:szCs w:val="28"/>
        </w:rPr>
        <w:t>Вариант (5-7 лет). Прыжки на одной ноге, на двух ногах с мячом (мешочком) зажатым между колен.</w:t>
      </w:r>
    </w:p>
    <w:p w:rsidR="00B72AF0" w:rsidRPr="00AE361E" w:rsidRDefault="00B72AF0" w:rsidP="00AE361E">
      <w:pPr>
        <w:pStyle w:val="c6"/>
        <w:numPr>
          <w:ilvl w:val="0"/>
          <w:numId w:val="5"/>
        </w:numPr>
        <w:shd w:val="clear" w:color="auto" w:fill="FFFFFF"/>
        <w:rPr>
          <w:rStyle w:val="c0"/>
          <w:color w:val="444444"/>
          <w:sz w:val="28"/>
          <w:szCs w:val="28"/>
        </w:rPr>
      </w:pPr>
      <w:r w:rsidRPr="00AE361E">
        <w:rPr>
          <w:rStyle w:val="c0"/>
          <w:color w:val="444444"/>
          <w:sz w:val="28"/>
          <w:szCs w:val="28"/>
        </w:rPr>
        <w:t xml:space="preserve"> «Попади в цель!» (3-7 лет). В центре солнышка находится </w:t>
      </w:r>
      <w:proofErr w:type="spellStart"/>
      <w:r w:rsidRPr="00AE361E">
        <w:rPr>
          <w:rStyle w:val="c0"/>
          <w:color w:val="444444"/>
          <w:sz w:val="28"/>
          <w:szCs w:val="28"/>
        </w:rPr>
        <w:t>кольцеброс</w:t>
      </w:r>
      <w:proofErr w:type="spellEnd"/>
      <w:r w:rsidRPr="00AE361E">
        <w:rPr>
          <w:rStyle w:val="c0"/>
          <w:color w:val="444444"/>
          <w:sz w:val="28"/>
          <w:szCs w:val="28"/>
        </w:rPr>
        <w:t xml:space="preserve">, дети располагаются на бантиках. У каждого из играющих несколько колец, которые все одновременно начинают набрасывать на </w:t>
      </w:r>
      <w:proofErr w:type="spellStart"/>
      <w:r w:rsidRPr="00AE361E">
        <w:rPr>
          <w:rStyle w:val="c0"/>
          <w:color w:val="444444"/>
          <w:sz w:val="28"/>
          <w:szCs w:val="28"/>
        </w:rPr>
        <w:t>кольцеброс</w:t>
      </w:r>
      <w:proofErr w:type="spellEnd"/>
      <w:r w:rsidRPr="00AE361E">
        <w:rPr>
          <w:rStyle w:val="c0"/>
          <w:color w:val="444444"/>
          <w:sz w:val="28"/>
          <w:szCs w:val="28"/>
        </w:rPr>
        <w:t>.</w:t>
      </w:r>
    </w:p>
    <w:p w:rsidR="00A243F5" w:rsidRPr="00AE361E" w:rsidRDefault="00A243F5" w:rsidP="00AE361E">
      <w:pPr>
        <w:pStyle w:val="c6"/>
        <w:shd w:val="clear" w:color="auto" w:fill="FFFFFF"/>
        <w:ind w:left="720"/>
        <w:rPr>
          <w:rStyle w:val="c0"/>
          <w:color w:val="444444"/>
          <w:sz w:val="28"/>
          <w:szCs w:val="28"/>
        </w:rPr>
      </w:pPr>
      <w:r w:rsidRPr="00AE361E">
        <w:rPr>
          <w:rStyle w:val="c0"/>
          <w:color w:val="444444"/>
          <w:sz w:val="28"/>
          <w:szCs w:val="28"/>
        </w:rPr>
        <w:t>«Солнышко с косичками»  можно использовать для круговой эстафеты.</w:t>
      </w:r>
    </w:p>
    <w:p w:rsidR="00A115B8" w:rsidRPr="00AE361E" w:rsidRDefault="00A115B8" w:rsidP="00AE361E">
      <w:pPr>
        <w:pStyle w:val="c12"/>
        <w:shd w:val="clear" w:color="auto" w:fill="FFFFFF"/>
        <w:jc w:val="center"/>
        <w:rPr>
          <w:rStyle w:val="c2"/>
          <w:b/>
          <w:color w:val="444444"/>
          <w:sz w:val="28"/>
          <w:szCs w:val="28"/>
        </w:rPr>
      </w:pPr>
      <w:r w:rsidRPr="00AE361E">
        <w:rPr>
          <w:rStyle w:val="c2"/>
          <w:b/>
          <w:color w:val="444444"/>
          <w:sz w:val="28"/>
          <w:szCs w:val="28"/>
        </w:rPr>
        <w:t>«Божья коровка» («Бабочка»)</w:t>
      </w:r>
    </w:p>
    <w:p w:rsidR="00AE2756" w:rsidRPr="00AE361E" w:rsidRDefault="00A408BD" w:rsidP="00A408BD">
      <w:pPr>
        <w:pStyle w:val="c6"/>
        <w:shd w:val="clear" w:color="auto" w:fill="FFFFFF"/>
        <w:ind w:left="720"/>
        <w:rPr>
          <w:color w:val="444444"/>
          <w:sz w:val="28"/>
          <w:szCs w:val="28"/>
        </w:rPr>
      </w:pPr>
      <w:r w:rsidRPr="00AE361E">
        <w:rPr>
          <w:noProof/>
          <w:color w:val="444444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E7360D9" wp14:editId="1B573FCC">
            <wp:simplePos x="0" y="0"/>
            <wp:positionH relativeFrom="column">
              <wp:posOffset>3846830</wp:posOffset>
            </wp:positionH>
            <wp:positionV relativeFrom="paragraph">
              <wp:posOffset>111760</wp:posOffset>
            </wp:positionV>
            <wp:extent cx="2009775" cy="1830070"/>
            <wp:effectExtent l="0" t="0" r="0" b="0"/>
            <wp:wrapSquare wrapText="bothSides"/>
            <wp:docPr id="4" name="Рисунок 4" descr="C:\Users\таня\Desktop\Новая папка (2)\IMAG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Новая папка (2)\IMAG0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6" b="36866"/>
                    <a:stretch/>
                  </pic:blipFill>
                  <pic:spPr bwMode="auto">
                    <a:xfrm>
                      <a:off x="0" y="0"/>
                      <a:ext cx="200977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756" w:rsidRPr="00AE361E">
        <w:rPr>
          <w:rStyle w:val="c0"/>
          <w:color w:val="444444"/>
          <w:sz w:val="28"/>
          <w:szCs w:val="28"/>
        </w:rPr>
        <w:t xml:space="preserve">  На крыльях </w:t>
      </w:r>
      <w:r w:rsidR="004A20A8" w:rsidRPr="00AE361E">
        <w:rPr>
          <w:rStyle w:val="c0"/>
          <w:color w:val="444444"/>
          <w:sz w:val="28"/>
          <w:szCs w:val="28"/>
        </w:rPr>
        <w:t>божьей коровки нарисованы цифры</w:t>
      </w:r>
      <w:r w:rsidR="00AE2756" w:rsidRPr="00AE361E">
        <w:rPr>
          <w:rStyle w:val="c0"/>
          <w:color w:val="444444"/>
          <w:sz w:val="28"/>
          <w:szCs w:val="28"/>
        </w:rPr>
        <w:t>. Аналогичный вариант игры – бабочка с</w:t>
      </w:r>
      <w:r w:rsidR="004A20A8" w:rsidRPr="00AE361E">
        <w:rPr>
          <w:rStyle w:val="c0"/>
          <w:color w:val="444444"/>
          <w:sz w:val="28"/>
          <w:szCs w:val="28"/>
        </w:rPr>
        <w:t xml:space="preserve"> </w:t>
      </w:r>
      <w:r w:rsidR="00AE2756" w:rsidRPr="00AE361E">
        <w:rPr>
          <w:rStyle w:val="c0"/>
          <w:color w:val="444444"/>
          <w:sz w:val="28"/>
          <w:szCs w:val="28"/>
        </w:rPr>
        <w:t>цифрами на крыльях. Количество участников не ограничено. Задания можно выполнять индивидуально и подгруппой, фронтально и поточно, в форме упражнений и эстафет.</w:t>
      </w:r>
    </w:p>
    <w:p w:rsidR="00AE2756" w:rsidRPr="00AE361E" w:rsidRDefault="00A408BD" w:rsidP="00AE361E">
      <w:pPr>
        <w:pStyle w:val="c6"/>
        <w:shd w:val="clear" w:color="auto" w:fill="FFFFFF"/>
        <w:rPr>
          <w:color w:val="444444"/>
          <w:sz w:val="28"/>
          <w:szCs w:val="28"/>
        </w:rPr>
      </w:pPr>
      <w:r w:rsidRPr="00AE361E">
        <w:rPr>
          <w:noProof/>
          <w:color w:val="444444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98322FA" wp14:editId="16E1AD36">
            <wp:simplePos x="0" y="0"/>
            <wp:positionH relativeFrom="column">
              <wp:posOffset>210820</wp:posOffset>
            </wp:positionH>
            <wp:positionV relativeFrom="paragraph">
              <wp:posOffset>106680</wp:posOffset>
            </wp:positionV>
            <wp:extent cx="1881505" cy="1813560"/>
            <wp:effectExtent l="0" t="0" r="0" b="0"/>
            <wp:wrapSquare wrapText="bothSides"/>
            <wp:docPr id="6" name="Рисунок 6" descr="C:\Users\таня\Desktop\Новая папка (2)\IMAG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Новая папка (2)\IMAG0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1" t="26453" r="5089" b="25455"/>
                    <a:stretch/>
                  </pic:blipFill>
                  <pic:spPr bwMode="auto">
                    <a:xfrm>
                      <a:off x="0" y="0"/>
                      <a:ext cx="188150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756" w:rsidRPr="00AE361E">
        <w:rPr>
          <w:rStyle w:val="c0"/>
          <w:color w:val="444444"/>
          <w:sz w:val="28"/>
          <w:szCs w:val="28"/>
        </w:rPr>
        <w:t>   «Кто быстрее с мячом между колен?» (6-7 лет). Дети делятся на две команды, каждая располагается с одной стороны божьей коровки около ее крыла. По сигналу первые участники начинают прыгать с мячом (зажатым между колен) по порядку номеров. Выполнив задание, обегают божью коровку с одного боку и, передав мяч следующему участнику своей команды, встают в ее конец. Эстафета заканчивается, когда все дети выполнят задание.</w:t>
      </w:r>
    </w:p>
    <w:p w:rsidR="00AE2756" w:rsidRPr="00AE361E" w:rsidRDefault="00AE2756" w:rsidP="00AE361E">
      <w:pPr>
        <w:pStyle w:val="c6"/>
        <w:shd w:val="clear" w:color="auto" w:fill="FFFFFF"/>
        <w:rPr>
          <w:color w:val="444444"/>
          <w:sz w:val="28"/>
          <w:szCs w:val="28"/>
        </w:rPr>
      </w:pPr>
      <w:r w:rsidRPr="00AE361E">
        <w:rPr>
          <w:rStyle w:val="c0"/>
          <w:color w:val="444444"/>
          <w:sz w:val="28"/>
          <w:szCs w:val="28"/>
        </w:rPr>
        <w:t>   «Донеси – не урони!» (5-7 лет). Дети передвигаются по цифрам по порядку номеров, стараясь удержать мешочек на голове.</w:t>
      </w:r>
    </w:p>
    <w:p w:rsidR="00AE2756" w:rsidRPr="00AE361E" w:rsidRDefault="00AE2756" w:rsidP="00AE361E">
      <w:pPr>
        <w:pStyle w:val="c6"/>
        <w:shd w:val="clear" w:color="auto" w:fill="FFFFFF"/>
        <w:rPr>
          <w:color w:val="444444"/>
          <w:sz w:val="28"/>
          <w:szCs w:val="28"/>
        </w:rPr>
      </w:pPr>
      <w:r w:rsidRPr="00AE361E">
        <w:rPr>
          <w:rStyle w:val="c0"/>
          <w:color w:val="444444"/>
          <w:sz w:val="28"/>
          <w:szCs w:val="28"/>
        </w:rPr>
        <w:t>   «По круглой дорожке» (2-3 года). Ходьба, бег, прыжки по контуру божьей коровки (бабочки).</w:t>
      </w:r>
    </w:p>
    <w:p w:rsidR="00AE2756" w:rsidRPr="00AE361E" w:rsidRDefault="00AE2756" w:rsidP="00AE361E">
      <w:pPr>
        <w:pStyle w:val="c6"/>
        <w:shd w:val="clear" w:color="auto" w:fill="FFFFFF"/>
        <w:rPr>
          <w:color w:val="444444"/>
          <w:sz w:val="28"/>
          <w:szCs w:val="28"/>
        </w:rPr>
      </w:pPr>
      <w:r w:rsidRPr="00AE361E">
        <w:rPr>
          <w:rStyle w:val="c0"/>
          <w:color w:val="444444"/>
          <w:sz w:val="28"/>
          <w:szCs w:val="28"/>
        </w:rPr>
        <w:t xml:space="preserve">   «Не задень!» (3-4 года). Бег между </w:t>
      </w:r>
      <w:proofErr w:type="gramStart"/>
      <w:r w:rsidRPr="00AE361E">
        <w:rPr>
          <w:rStyle w:val="c0"/>
          <w:color w:val="444444"/>
          <w:sz w:val="28"/>
          <w:szCs w:val="28"/>
        </w:rPr>
        <w:t>фигурами</w:t>
      </w:r>
      <w:proofErr w:type="gramEnd"/>
      <w:r w:rsidRPr="00AE361E">
        <w:rPr>
          <w:rStyle w:val="c0"/>
          <w:color w:val="444444"/>
          <w:sz w:val="28"/>
          <w:szCs w:val="28"/>
        </w:rPr>
        <w:t xml:space="preserve"> на которых стоят кегли.</w:t>
      </w:r>
    </w:p>
    <w:p w:rsidR="00AE2756" w:rsidRPr="00AE361E" w:rsidRDefault="00AE2756" w:rsidP="00AE361E">
      <w:pPr>
        <w:pStyle w:val="c6"/>
        <w:shd w:val="clear" w:color="auto" w:fill="FFFFFF"/>
        <w:rPr>
          <w:color w:val="444444"/>
          <w:sz w:val="28"/>
          <w:szCs w:val="28"/>
        </w:rPr>
      </w:pPr>
      <w:r w:rsidRPr="00AE361E">
        <w:rPr>
          <w:rStyle w:val="c0"/>
          <w:color w:val="444444"/>
          <w:sz w:val="28"/>
          <w:szCs w:val="28"/>
        </w:rPr>
        <w:t>   «Не наступи!» (2-4 года). Перешагивание и перепрыгивание через фигуры.</w:t>
      </w:r>
    </w:p>
    <w:p w:rsidR="00AE2756" w:rsidRPr="00AE361E" w:rsidRDefault="00AE2756" w:rsidP="00AE361E">
      <w:pPr>
        <w:pStyle w:val="c6"/>
        <w:shd w:val="clear" w:color="auto" w:fill="FFFFFF"/>
        <w:rPr>
          <w:color w:val="444444"/>
          <w:sz w:val="28"/>
          <w:szCs w:val="28"/>
        </w:rPr>
      </w:pPr>
      <w:r w:rsidRPr="00AE361E">
        <w:rPr>
          <w:rStyle w:val="c0"/>
          <w:color w:val="444444"/>
          <w:sz w:val="28"/>
          <w:szCs w:val="28"/>
        </w:rPr>
        <w:t>   «Найди свою цифру» (3-7 лет). Дети двигаются вокруг божьей коровки (бабочки), выполняя задания педагога: он называет цифры – дети стараются встать на них. При каждом повторении игры педагог называет разные цифры.</w:t>
      </w:r>
    </w:p>
    <w:p w:rsidR="00AE2756" w:rsidRPr="00AE361E" w:rsidRDefault="00AE2756" w:rsidP="00AE361E">
      <w:pPr>
        <w:pStyle w:val="c6"/>
        <w:shd w:val="clear" w:color="auto" w:fill="FFFFFF"/>
        <w:rPr>
          <w:color w:val="444444"/>
          <w:sz w:val="28"/>
          <w:szCs w:val="28"/>
        </w:rPr>
      </w:pPr>
      <w:r w:rsidRPr="00AE361E">
        <w:rPr>
          <w:rStyle w:val="c0"/>
          <w:color w:val="444444"/>
          <w:sz w:val="28"/>
          <w:szCs w:val="28"/>
        </w:rPr>
        <w:lastRenderedPageBreak/>
        <w:t>   «По местам!» (3-7 лет). Дети встают на любую цифру. Ведущий громко считает от 1 до 13. Ребенок, услышав свою цифру, начинает бег вокруг рисунка. По сигналу «По местам!» - каждый старается найти свое место. При повторении игры дети двигаются вокруг божьей коровки подскоками, галопом.</w:t>
      </w:r>
    </w:p>
    <w:p w:rsidR="00AE2756" w:rsidRPr="00AE361E" w:rsidRDefault="00AE2756" w:rsidP="00AE361E">
      <w:pPr>
        <w:pStyle w:val="c6"/>
        <w:shd w:val="clear" w:color="auto" w:fill="FFFFFF"/>
        <w:rPr>
          <w:color w:val="444444"/>
          <w:sz w:val="28"/>
          <w:szCs w:val="28"/>
        </w:rPr>
      </w:pPr>
      <w:r w:rsidRPr="00AE361E">
        <w:rPr>
          <w:rStyle w:val="c0"/>
          <w:color w:val="444444"/>
          <w:sz w:val="28"/>
          <w:szCs w:val="28"/>
        </w:rPr>
        <w:t>Вариант (5-7 лет). Каждый ребенок, чью цифру назвал ведущий, начинает вести мяч вокруг божьей коровки.</w:t>
      </w:r>
    </w:p>
    <w:p w:rsidR="00AE2756" w:rsidRPr="00AE361E" w:rsidRDefault="00AE2756" w:rsidP="00AE361E">
      <w:pPr>
        <w:pStyle w:val="c6"/>
        <w:shd w:val="clear" w:color="auto" w:fill="FFFFFF"/>
        <w:rPr>
          <w:color w:val="444444"/>
          <w:sz w:val="28"/>
          <w:szCs w:val="28"/>
        </w:rPr>
      </w:pPr>
      <w:r w:rsidRPr="00AE361E">
        <w:rPr>
          <w:rStyle w:val="c0"/>
          <w:color w:val="444444"/>
          <w:sz w:val="28"/>
          <w:szCs w:val="28"/>
        </w:rPr>
        <w:t xml:space="preserve">   «Снайпер» (3-7 лет). Дети располагаются за контуром рисунка и бросают мешочки, </w:t>
      </w:r>
      <w:r w:rsidR="004A20A8" w:rsidRPr="00AE361E">
        <w:rPr>
          <w:rStyle w:val="c0"/>
          <w:color w:val="444444"/>
          <w:sz w:val="28"/>
          <w:szCs w:val="28"/>
        </w:rPr>
        <w:t>стараясь попасть в разные цифры</w:t>
      </w:r>
      <w:r w:rsidRPr="00AE361E">
        <w:rPr>
          <w:rStyle w:val="c0"/>
          <w:color w:val="444444"/>
          <w:sz w:val="28"/>
          <w:szCs w:val="28"/>
        </w:rPr>
        <w:t>.</w:t>
      </w:r>
    </w:p>
    <w:p w:rsidR="00AE2756" w:rsidRPr="00AE361E" w:rsidRDefault="00AE2756" w:rsidP="00AE361E">
      <w:pPr>
        <w:pStyle w:val="c6"/>
        <w:shd w:val="clear" w:color="auto" w:fill="FFFFFF"/>
        <w:rPr>
          <w:color w:val="444444"/>
          <w:sz w:val="28"/>
          <w:szCs w:val="28"/>
        </w:rPr>
      </w:pPr>
      <w:r w:rsidRPr="00AE361E">
        <w:rPr>
          <w:rStyle w:val="c0"/>
          <w:color w:val="444444"/>
          <w:sz w:val="28"/>
          <w:szCs w:val="28"/>
        </w:rPr>
        <w:t xml:space="preserve">Вариант (4-7 лет). Дети набрасывают кольца на </w:t>
      </w:r>
      <w:proofErr w:type="spellStart"/>
      <w:r w:rsidRPr="00AE361E">
        <w:rPr>
          <w:rStyle w:val="c0"/>
          <w:color w:val="444444"/>
          <w:sz w:val="28"/>
          <w:szCs w:val="28"/>
        </w:rPr>
        <w:t>кольцебросы</w:t>
      </w:r>
      <w:proofErr w:type="spellEnd"/>
      <w:r w:rsidRPr="00AE361E">
        <w:rPr>
          <w:rStyle w:val="c0"/>
          <w:color w:val="444444"/>
          <w:sz w:val="28"/>
          <w:szCs w:val="28"/>
        </w:rPr>
        <w:t>.</w:t>
      </w:r>
    </w:p>
    <w:p w:rsidR="00AE2756" w:rsidRPr="00AE361E" w:rsidRDefault="00AE2756" w:rsidP="00AE361E">
      <w:pPr>
        <w:pStyle w:val="c6"/>
        <w:shd w:val="clear" w:color="auto" w:fill="FFFFFF"/>
        <w:rPr>
          <w:rStyle w:val="c0"/>
          <w:color w:val="444444"/>
          <w:sz w:val="28"/>
          <w:szCs w:val="28"/>
        </w:rPr>
      </w:pPr>
      <w:r w:rsidRPr="00AE361E">
        <w:rPr>
          <w:rStyle w:val="c0"/>
          <w:color w:val="444444"/>
          <w:sz w:val="28"/>
          <w:szCs w:val="28"/>
        </w:rPr>
        <w:t>Вариант (3-7 лет). Прокатывая мяч, дети сбивают установленные на фигурах кегли.</w:t>
      </w:r>
    </w:p>
    <w:p w:rsidR="004A20A8" w:rsidRPr="00AE361E" w:rsidRDefault="00A408BD" w:rsidP="00AE361E">
      <w:pPr>
        <w:pStyle w:val="c6"/>
        <w:shd w:val="clear" w:color="auto" w:fill="FFFFFF"/>
        <w:jc w:val="center"/>
        <w:rPr>
          <w:rStyle w:val="c0"/>
          <w:b/>
          <w:color w:val="444444"/>
          <w:sz w:val="28"/>
          <w:szCs w:val="28"/>
        </w:rPr>
      </w:pPr>
      <w:r w:rsidRPr="00AE361E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BB24BA8" wp14:editId="420D35FC">
            <wp:simplePos x="0" y="0"/>
            <wp:positionH relativeFrom="column">
              <wp:posOffset>3861435</wp:posOffset>
            </wp:positionH>
            <wp:positionV relativeFrom="paragraph">
              <wp:posOffset>57785</wp:posOffset>
            </wp:positionV>
            <wp:extent cx="1957070" cy="2478405"/>
            <wp:effectExtent l="0" t="0" r="0" b="0"/>
            <wp:wrapSquare wrapText="bothSides"/>
            <wp:docPr id="5" name="Рисунок 5" descr="C:\Users\таня\Desktop\Новая папка (2)\IMAG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Новая папка (2)\IMAG0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89"/>
                    <a:stretch/>
                  </pic:blipFill>
                  <pic:spPr bwMode="auto">
                    <a:xfrm>
                      <a:off x="0" y="0"/>
                      <a:ext cx="195707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0A8" w:rsidRPr="00AE361E">
        <w:rPr>
          <w:rStyle w:val="c0"/>
          <w:b/>
          <w:color w:val="444444"/>
          <w:sz w:val="28"/>
          <w:szCs w:val="28"/>
        </w:rPr>
        <w:t>«Ромашки»</w:t>
      </w:r>
    </w:p>
    <w:p w:rsidR="004A20A8" w:rsidRPr="00AE361E" w:rsidRDefault="004A20A8" w:rsidP="00AE361E">
      <w:pPr>
        <w:pStyle w:val="c6"/>
        <w:shd w:val="clear" w:color="auto" w:fill="FFFFFF"/>
        <w:rPr>
          <w:color w:val="444444"/>
          <w:sz w:val="28"/>
          <w:szCs w:val="28"/>
        </w:rPr>
      </w:pPr>
      <w:r w:rsidRPr="00AE361E">
        <w:rPr>
          <w:rStyle w:val="c0"/>
          <w:color w:val="444444"/>
          <w:sz w:val="28"/>
          <w:szCs w:val="28"/>
        </w:rPr>
        <w:t>Для игр, п</w:t>
      </w:r>
      <w:r w:rsidR="00B945A8" w:rsidRPr="00AE361E">
        <w:rPr>
          <w:rStyle w:val="c0"/>
          <w:color w:val="444444"/>
          <w:sz w:val="28"/>
          <w:szCs w:val="28"/>
        </w:rPr>
        <w:t>остроений, общеразвивающих упраж</w:t>
      </w:r>
      <w:r w:rsidRPr="00AE361E">
        <w:rPr>
          <w:rStyle w:val="c0"/>
          <w:color w:val="444444"/>
          <w:sz w:val="28"/>
          <w:szCs w:val="28"/>
        </w:rPr>
        <w:t>нений</w:t>
      </w:r>
      <w:r w:rsidR="00B945A8" w:rsidRPr="00AE361E">
        <w:rPr>
          <w:rStyle w:val="c0"/>
          <w:color w:val="444444"/>
          <w:sz w:val="28"/>
          <w:szCs w:val="28"/>
        </w:rPr>
        <w:t xml:space="preserve"> и т. д.</w:t>
      </w:r>
    </w:p>
    <w:p w:rsidR="004A20A8" w:rsidRPr="00AE361E" w:rsidRDefault="00B945A8" w:rsidP="00170A05">
      <w:pPr>
        <w:pStyle w:val="a3"/>
        <w:jc w:val="left"/>
        <w:outlineLvl w:val="0"/>
        <w:rPr>
          <w:sz w:val="28"/>
          <w:szCs w:val="28"/>
        </w:rPr>
      </w:pPr>
      <w:r w:rsidRPr="00AE361E">
        <w:rPr>
          <w:bCs/>
          <w:sz w:val="28"/>
          <w:szCs w:val="28"/>
        </w:rPr>
        <w:t>Подвижная игра «</w:t>
      </w:r>
      <w:r w:rsidR="004A20A8" w:rsidRPr="00AE361E">
        <w:rPr>
          <w:bCs/>
          <w:sz w:val="28"/>
          <w:szCs w:val="28"/>
        </w:rPr>
        <w:t>Бабочки</w:t>
      </w:r>
      <w:r w:rsidRPr="00AE361E">
        <w:rPr>
          <w:bCs/>
          <w:sz w:val="28"/>
          <w:szCs w:val="28"/>
        </w:rPr>
        <w:t>»</w:t>
      </w:r>
    </w:p>
    <w:p w:rsidR="004A20A8" w:rsidRPr="00AE361E" w:rsidRDefault="004A20A8" w:rsidP="00AE361E">
      <w:pPr>
        <w:pStyle w:val="a3"/>
        <w:ind w:firstLine="720"/>
        <w:jc w:val="left"/>
        <w:outlineLvl w:val="0"/>
        <w:rPr>
          <w:sz w:val="28"/>
          <w:szCs w:val="28"/>
        </w:rPr>
      </w:pPr>
    </w:p>
    <w:p w:rsidR="00AE2756" w:rsidRPr="00AE361E" w:rsidRDefault="00AE2756" w:rsidP="00AE361E">
      <w:pPr>
        <w:pStyle w:val="a3"/>
        <w:ind w:firstLine="720"/>
        <w:jc w:val="left"/>
        <w:outlineLvl w:val="0"/>
        <w:rPr>
          <w:sz w:val="28"/>
          <w:szCs w:val="28"/>
        </w:rPr>
      </w:pPr>
      <w:r w:rsidRPr="00AE361E">
        <w:rPr>
          <w:sz w:val="28"/>
          <w:szCs w:val="28"/>
        </w:rPr>
        <w:t>На асфал</w:t>
      </w:r>
      <w:r w:rsidR="00B945A8" w:rsidRPr="00AE361E">
        <w:rPr>
          <w:sz w:val="28"/>
          <w:szCs w:val="28"/>
        </w:rPr>
        <w:t>ьте рисуют  цветочки</w:t>
      </w:r>
      <w:r w:rsidRPr="00AE361E">
        <w:rPr>
          <w:sz w:val="28"/>
          <w:szCs w:val="28"/>
        </w:rPr>
        <w:t xml:space="preserve"> - это домики для бабочек. </w:t>
      </w:r>
      <w:r w:rsidRPr="00AE361E">
        <w:rPr>
          <w:sz w:val="28"/>
          <w:szCs w:val="28"/>
        </w:rPr>
        <w:br/>
        <w:t xml:space="preserve">Бабочки садятся в свои домики (спят), а взрослый говорит: </w:t>
      </w:r>
    </w:p>
    <w:p w:rsidR="00AE2756" w:rsidRPr="00AE361E" w:rsidRDefault="00AE2756" w:rsidP="00AE361E">
      <w:pPr>
        <w:pStyle w:val="a3"/>
        <w:ind w:firstLine="720"/>
        <w:jc w:val="left"/>
        <w:outlineLvl w:val="0"/>
        <w:rPr>
          <w:sz w:val="28"/>
          <w:szCs w:val="28"/>
        </w:rPr>
      </w:pPr>
      <w:r w:rsidRPr="00AE361E">
        <w:rPr>
          <w:sz w:val="28"/>
          <w:szCs w:val="28"/>
        </w:rPr>
        <w:t xml:space="preserve">Утро настало, солнышко встало. </w:t>
      </w:r>
      <w:r w:rsidRPr="00AE361E">
        <w:rPr>
          <w:sz w:val="28"/>
          <w:szCs w:val="28"/>
        </w:rPr>
        <w:br/>
        <w:t xml:space="preserve">Бабочки проснулись - потянулись (дети потягиваются). </w:t>
      </w:r>
      <w:r w:rsidRPr="00AE361E">
        <w:rPr>
          <w:sz w:val="28"/>
          <w:szCs w:val="28"/>
        </w:rPr>
        <w:br/>
        <w:t xml:space="preserve">И полетели (дети изображают бабочек, машут ручками-крылышками, летают вокруг цветочков). </w:t>
      </w:r>
    </w:p>
    <w:p w:rsidR="00AE2756" w:rsidRPr="00AE361E" w:rsidRDefault="00AE2756" w:rsidP="00AE361E">
      <w:pPr>
        <w:pStyle w:val="a3"/>
        <w:ind w:firstLine="720"/>
        <w:jc w:val="left"/>
        <w:outlineLvl w:val="0"/>
        <w:rPr>
          <w:sz w:val="28"/>
          <w:szCs w:val="28"/>
        </w:rPr>
      </w:pPr>
      <w:r w:rsidRPr="00AE361E">
        <w:rPr>
          <w:sz w:val="28"/>
          <w:szCs w:val="28"/>
        </w:rPr>
        <w:t xml:space="preserve">Потом взрослый говорит: наступила ночь, бабочки полетели в свои домики и легли спать (присели на корточки и закрыли глазки). </w:t>
      </w:r>
      <w:r w:rsidRPr="00AE361E">
        <w:rPr>
          <w:sz w:val="28"/>
          <w:szCs w:val="28"/>
        </w:rPr>
        <w:br/>
        <w:t xml:space="preserve">Далее игра повторяется. </w:t>
      </w:r>
    </w:p>
    <w:p w:rsidR="00AE2756" w:rsidRPr="00AE361E" w:rsidRDefault="00AE2756" w:rsidP="00AE361E">
      <w:pPr>
        <w:pStyle w:val="a3"/>
        <w:ind w:firstLine="720"/>
        <w:jc w:val="left"/>
        <w:outlineLvl w:val="0"/>
        <w:rPr>
          <w:sz w:val="28"/>
          <w:szCs w:val="28"/>
        </w:rPr>
      </w:pPr>
      <w:r w:rsidRPr="00AE361E">
        <w:rPr>
          <w:sz w:val="28"/>
          <w:szCs w:val="28"/>
        </w:rPr>
        <w:t xml:space="preserve">Можно сделать игру еще интереснее. </w:t>
      </w:r>
      <w:r w:rsidRPr="00AE361E">
        <w:rPr>
          <w:sz w:val="28"/>
          <w:szCs w:val="28"/>
        </w:rPr>
        <w:br/>
        <w:t xml:space="preserve">Взрослый изображает птицу, которая </w:t>
      </w:r>
      <w:proofErr w:type="gramStart"/>
      <w:r w:rsidRPr="00AE361E">
        <w:rPr>
          <w:sz w:val="28"/>
          <w:szCs w:val="28"/>
        </w:rPr>
        <w:t>прилетела</w:t>
      </w:r>
      <w:proofErr w:type="gramEnd"/>
      <w:r w:rsidRPr="00AE361E">
        <w:rPr>
          <w:sz w:val="28"/>
          <w:szCs w:val="28"/>
        </w:rPr>
        <w:t xml:space="preserve"> чтобы съесть бабочек, а бабочки прячутся в свои домики и там их птица не может поймать. </w:t>
      </w:r>
    </w:p>
    <w:p w:rsidR="00AE361E" w:rsidRPr="00AE361E" w:rsidRDefault="00AE361E" w:rsidP="00AE361E">
      <w:pPr>
        <w:pStyle w:val="a3"/>
        <w:ind w:firstLine="720"/>
        <w:outlineLvl w:val="0"/>
        <w:rPr>
          <w:b/>
          <w:sz w:val="28"/>
          <w:szCs w:val="28"/>
        </w:rPr>
      </w:pPr>
      <w:r w:rsidRPr="00AE361E">
        <w:rPr>
          <w:b/>
          <w:sz w:val="28"/>
          <w:szCs w:val="28"/>
        </w:rPr>
        <w:t>«Гусеница»</w:t>
      </w:r>
    </w:p>
    <w:p w:rsidR="00AE361E" w:rsidRPr="00AE361E" w:rsidRDefault="00A408BD" w:rsidP="00AE361E">
      <w:pPr>
        <w:pStyle w:val="a3"/>
        <w:ind w:firstLine="720"/>
        <w:outlineLvl w:val="0"/>
        <w:rPr>
          <w:b/>
          <w:sz w:val="28"/>
          <w:szCs w:val="28"/>
        </w:rPr>
      </w:pPr>
      <w:r w:rsidRPr="00AE361E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7B899D8" wp14:editId="5FF2C656">
            <wp:simplePos x="0" y="0"/>
            <wp:positionH relativeFrom="column">
              <wp:posOffset>3180715</wp:posOffset>
            </wp:positionH>
            <wp:positionV relativeFrom="paragraph">
              <wp:posOffset>127000</wp:posOffset>
            </wp:positionV>
            <wp:extent cx="2077720" cy="1741805"/>
            <wp:effectExtent l="0" t="0" r="0" b="0"/>
            <wp:wrapSquare wrapText="bothSides"/>
            <wp:docPr id="9" name="Рисунок 9" descr="C:\Users\таня\Desktop\Новая папка (2)\IMAG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Новая папка (2)\IMAG0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73"/>
                    <a:stretch/>
                  </pic:blipFill>
                  <pic:spPr bwMode="auto">
                    <a:xfrm>
                      <a:off x="0" y="0"/>
                      <a:ext cx="207772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DE1" w:rsidRPr="00AE361E" w:rsidRDefault="00521DE1" w:rsidP="00AE361E">
      <w:pPr>
        <w:pStyle w:val="a3"/>
        <w:ind w:firstLine="720"/>
        <w:jc w:val="left"/>
        <w:outlineLvl w:val="0"/>
        <w:rPr>
          <w:sz w:val="28"/>
          <w:szCs w:val="28"/>
        </w:rPr>
      </w:pPr>
    </w:p>
    <w:p w:rsidR="00B72AF0" w:rsidRPr="00AE361E" w:rsidRDefault="00AE361E" w:rsidP="00AE361E">
      <w:pPr>
        <w:pStyle w:val="a3"/>
        <w:ind w:firstLine="720"/>
        <w:jc w:val="left"/>
        <w:outlineLvl w:val="0"/>
        <w:rPr>
          <w:sz w:val="28"/>
          <w:szCs w:val="28"/>
        </w:rPr>
      </w:pPr>
      <w:r w:rsidRPr="00AE361E">
        <w:rPr>
          <w:sz w:val="28"/>
          <w:szCs w:val="28"/>
        </w:rPr>
        <w:t>Для прыжков по следам с поворотом, перешагивания, перепрыгивания «гусеницы».</w:t>
      </w:r>
    </w:p>
    <w:p w:rsidR="00BD0F1D" w:rsidRPr="00AE361E" w:rsidRDefault="00BD0F1D" w:rsidP="00AE361E">
      <w:pPr>
        <w:pStyle w:val="a3"/>
        <w:ind w:firstLine="720"/>
        <w:jc w:val="both"/>
        <w:outlineLvl w:val="0"/>
        <w:rPr>
          <w:sz w:val="28"/>
          <w:szCs w:val="28"/>
        </w:rPr>
      </w:pPr>
    </w:p>
    <w:p w:rsidR="00BD0F1D" w:rsidRPr="00AE361E" w:rsidRDefault="00BD0F1D" w:rsidP="00AE361E">
      <w:pPr>
        <w:pStyle w:val="a3"/>
        <w:ind w:firstLine="720"/>
        <w:jc w:val="both"/>
        <w:outlineLvl w:val="0"/>
        <w:rPr>
          <w:sz w:val="28"/>
          <w:szCs w:val="28"/>
        </w:rPr>
      </w:pPr>
    </w:p>
    <w:p w:rsidR="00170A05" w:rsidRDefault="00170A05" w:rsidP="00AE361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70A05" w:rsidRDefault="00170A05" w:rsidP="00AE361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A408BD" w:rsidRDefault="00AE361E" w:rsidP="00A408B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AE361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"Классики"</w:t>
      </w:r>
    </w:p>
    <w:p w:rsidR="00AE361E" w:rsidRPr="00A408BD" w:rsidRDefault="00AE361E" w:rsidP="00A408B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AE361E">
        <w:rPr>
          <w:rFonts w:ascii="Times New Roman" w:eastAsia="Times New Roman" w:hAnsi="Times New Roman" w:cs="Times New Roman"/>
          <w:sz w:val="28"/>
          <w:szCs w:val="28"/>
        </w:rPr>
        <w:t xml:space="preserve">Для игры в классики потребуется плоский камень и нарисованное поле для игры. </w:t>
      </w:r>
      <w:proofErr w:type="gramStart"/>
      <w:r w:rsidRPr="00AE361E">
        <w:rPr>
          <w:rFonts w:ascii="Times New Roman" w:eastAsia="Times New Roman" w:hAnsi="Times New Roman" w:cs="Times New Roman"/>
          <w:sz w:val="28"/>
          <w:szCs w:val="28"/>
        </w:rPr>
        <w:t xml:space="preserve">Поле для игры - это фигура из </w:t>
      </w:r>
      <w:proofErr w:type="spellStart"/>
      <w:r w:rsidRPr="00AE361E">
        <w:rPr>
          <w:rFonts w:ascii="Times New Roman" w:eastAsia="Times New Roman" w:hAnsi="Times New Roman" w:cs="Times New Roman"/>
          <w:sz w:val="28"/>
          <w:szCs w:val="28"/>
        </w:rPr>
        <w:t>кватратов</w:t>
      </w:r>
      <w:proofErr w:type="spellEnd"/>
      <w:r w:rsidRPr="00AE361E">
        <w:rPr>
          <w:rFonts w:ascii="Times New Roman" w:eastAsia="Times New Roman" w:hAnsi="Times New Roman" w:cs="Times New Roman"/>
          <w:sz w:val="28"/>
          <w:szCs w:val="28"/>
        </w:rPr>
        <w:t xml:space="preserve"> примерно по 50 см. площадью каждый и пронумерованные от 1 до 10. </w:t>
      </w:r>
      <w:proofErr w:type="gramEnd"/>
    </w:p>
    <w:p w:rsidR="00AE361E" w:rsidRPr="00AE361E" w:rsidRDefault="00AE361E" w:rsidP="00AE36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E361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Простые классики.</w:t>
      </w:r>
      <w:r w:rsidRPr="00AE36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E361E" w:rsidRPr="00AE361E" w:rsidRDefault="00A408BD" w:rsidP="00AE361E">
      <w:pPr>
        <w:spacing w:before="100" w:beforeAutospacing="1" w:after="100" w:afterAutospacing="1" w:line="240" w:lineRule="auto"/>
        <w:ind w:left="2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E361E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17A4185" wp14:editId="5A307C75">
            <wp:simplePos x="0" y="0"/>
            <wp:positionH relativeFrom="column">
              <wp:posOffset>4126230</wp:posOffset>
            </wp:positionH>
            <wp:positionV relativeFrom="paragraph">
              <wp:posOffset>1163320</wp:posOffset>
            </wp:positionV>
            <wp:extent cx="1699895" cy="2418080"/>
            <wp:effectExtent l="0" t="0" r="0" b="0"/>
            <wp:wrapSquare wrapText="bothSides"/>
            <wp:docPr id="12" name="Рисунок 12" descr="C:\Users\таня\Desktop\Новая папка (2)\IMAG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Новая папка (2)\IMAG0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4" t="22592" r="16667" b="21575"/>
                    <a:stretch/>
                  </pic:blipFill>
                  <pic:spPr bwMode="auto">
                    <a:xfrm>
                      <a:off x="0" y="0"/>
                      <a:ext cx="169989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61E" w:rsidRPr="00AE361E">
        <w:rPr>
          <w:rFonts w:ascii="Times New Roman" w:eastAsia="Times New Roman" w:hAnsi="Times New Roman" w:cs="Times New Roman"/>
          <w:sz w:val="28"/>
          <w:szCs w:val="28"/>
        </w:rPr>
        <w:t xml:space="preserve">Прыгаем на одной ноге на 1, потом 2, потом сразу двумя ногами на 3-4, одной на 5, двумя на 6-7, одной на 8, двумя </w:t>
      </w:r>
      <w:proofErr w:type="gramStart"/>
      <w:r w:rsidR="00AE361E" w:rsidRPr="00AE361E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="00AE361E" w:rsidRPr="00AE361E">
        <w:rPr>
          <w:rFonts w:ascii="Times New Roman" w:eastAsia="Times New Roman" w:hAnsi="Times New Roman" w:cs="Times New Roman"/>
          <w:sz w:val="28"/>
          <w:szCs w:val="28"/>
        </w:rPr>
        <w:t xml:space="preserve"> 9-10, поворачиваемся на 180%, при этом оказываясь вновь двумя ногами на 9-10, и обратно тем же ходом.</w:t>
      </w:r>
    </w:p>
    <w:p w:rsidR="00170A05" w:rsidRDefault="00AE361E" w:rsidP="00170A05">
      <w:pPr>
        <w:spacing w:before="100" w:beforeAutospacing="1" w:after="100" w:afterAutospacing="1" w:line="240" w:lineRule="auto"/>
        <w:ind w:left="2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E361E">
        <w:rPr>
          <w:rFonts w:ascii="Times New Roman" w:eastAsia="Times New Roman" w:hAnsi="Times New Roman" w:cs="Times New Roman"/>
          <w:sz w:val="28"/>
          <w:szCs w:val="28"/>
        </w:rPr>
        <w:t>Дальше кидаем на 2 квадрат (это - "второй класс") и снова прыгаем сначала. И так далее, кидая камень все дальше и дальше, но всегда начиная прыгать с первого квадрата. На "обратном пути" нужно наклониться и поднять свой камень (если в этот момент игрок стоит на одной ноге, нужно все равно наклониться - тут главное не потерять равновесие). Если не попадаем камнем в нужный квадрат, происходит переход хода - прыгает следующий игрок. Выигрывает тот, кто первый "осилит" 10 (десятку). Если бита вдруг попадает в "котел", то сгорает один "класс" (надо будет кидать камень на 1 квадрат меньше, чем до этого "набрали").</w:t>
      </w:r>
    </w:p>
    <w:p w:rsidR="00E20D16" w:rsidRPr="00AE361E" w:rsidRDefault="00E20D16" w:rsidP="00170A05">
      <w:pPr>
        <w:spacing w:before="100" w:beforeAutospacing="1" w:after="100" w:afterAutospacing="1" w:line="240" w:lineRule="auto"/>
        <w:ind w:left="2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E361E">
        <w:rPr>
          <w:rFonts w:ascii="Times New Roman" w:eastAsia="Times New Roman" w:hAnsi="Times New Roman" w:cs="Times New Roman"/>
          <w:sz w:val="28"/>
          <w:szCs w:val="28"/>
        </w:rPr>
        <w:t>Таким образом, игры на асфальте помогают развитию двигательных качеств и способностей детей, психических процессов и свойств личности, формированию навыков и умений. Они повышают функциональные возможности организма ребенка, воспитывают нравственные и волевые качества, а также интерес к занятиям физическими упражнениями.</w:t>
      </w:r>
    </w:p>
    <w:p w:rsidR="00E20D16" w:rsidRPr="00AE361E" w:rsidRDefault="00E20D16" w:rsidP="00AE361E">
      <w:pPr>
        <w:pStyle w:val="a3"/>
        <w:jc w:val="both"/>
        <w:rPr>
          <w:sz w:val="28"/>
          <w:szCs w:val="28"/>
        </w:rPr>
      </w:pPr>
    </w:p>
    <w:p w:rsidR="001F4137" w:rsidRPr="00AE361E" w:rsidRDefault="001F4137" w:rsidP="00AE36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F4137" w:rsidRPr="00AE3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E0F59"/>
    <w:multiLevelType w:val="hybridMultilevel"/>
    <w:tmpl w:val="8BAA6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742B62"/>
    <w:multiLevelType w:val="multilevel"/>
    <w:tmpl w:val="130E6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B847D4"/>
    <w:multiLevelType w:val="hybridMultilevel"/>
    <w:tmpl w:val="C710671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5FF20D68"/>
    <w:multiLevelType w:val="multilevel"/>
    <w:tmpl w:val="1B98F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063495"/>
    <w:multiLevelType w:val="hybridMultilevel"/>
    <w:tmpl w:val="289C623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D0F1D"/>
    <w:rsid w:val="00170A05"/>
    <w:rsid w:val="001F4137"/>
    <w:rsid w:val="002204B5"/>
    <w:rsid w:val="004A20A8"/>
    <w:rsid w:val="00521DE1"/>
    <w:rsid w:val="00915513"/>
    <w:rsid w:val="00A115B8"/>
    <w:rsid w:val="00A243F5"/>
    <w:rsid w:val="00A408BD"/>
    <w:rsid w:val="00AE2756"/>
    <w:rsid w:val="00AE361E"/>
    <w:rsid w:val="00B72AF0"/>
    <w:rsid w:val="00B945A8"/>
    <w:rsid w:val="00BD0F1D"/>
    <w:rsid w:val="00E20D16"/>
    <w:rsid w:val="00E5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D0F1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4">
    <w:name w:val="Основной текст Знак"/>
    <w:basedOn w:val="a0"/>
    <w:link w:val="a3"/>
    <w:rsid w:val="00BD0F1D"/>
    <w:rPr>
      <w:rFonts w:ascii="Times New Roman" w:eastAsia="Times New Roman" w:hAnsi="Times New Roman" w:cs="Times New Roman"/>
      <w:sz w:val="32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BD0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F1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B72AF0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character" w:styleId="a8">
    <w:name w:val="Emphasis"/>
    <w:basedOn w:val="a0"/>
    <w:uiPriority w:val="20"/>
    <w:qFormat/>
    <w:rsid w:val="00B72AF0"/>
    <w:rPr>
      <w:i/>
      <w:iCs/>
    </w:rPr>
  </w:style>
  <w:style w:type="paragraph" w:customStyle="1" w:styleId="c12">
    <w:name w:val="c12"/>
    <w:basedOn w:val="a"/>
    <w:rsid w:val="00B72AF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72AF0"/>
  </w:style>
  <w:style w:type="paragraph" w:customStyle="1" w:styleId="c6">
    <w:name w:val="c6"/>
    <w:basedOn w:val="a"/>
    <w:rsid w:val="00B72AF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72A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3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4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9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07380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9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7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469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775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88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25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584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304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17927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073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6199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419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950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883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8277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836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0031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44269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61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5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285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7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82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74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54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027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73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173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426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1164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38295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4030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2062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8676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2198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110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75237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9949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85295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60780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6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1676</Words>
  <Characters>9556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таня</cp:lastModifiedBy>
  <cp:revision>8</cp:revision>
  <dcterms:created xsi:type="dcterms:W3CDTF">2013-02-06T14:33:00Z</dcterms:created>
  <dcterms:modified xsi:type="dcterms:W3CDTF">2014-08-16T15:50:00Z</dcterms:modified>
</cp:coreProperties>
</file>