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6" w:rsidRPr="00370377" w:rsidRDefault="00812AAD" w:rsidP="00F3737D">
      <w:pPr>
        <w:pStyle w:val="1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Октябрь </w:t>
      </w:r>
    </w:p>
    <w:tbl>
      <w:tblPr>
        <w:tblpPr w:leftFromText="180" w:rightFromText="180" w:vertAnchor="text" w:horzAnchor="margin" w:tblpXSpec="center" w:tblpY="10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1"/>
        <w:gridCol w:w="3251"/>
        <w:gridCol w:w="3066"/>
        <w:gridCol w:w="3366"/>
        <w:gridCol w:w="3441"/>
      </w:tblGrid>
      <w:tr w:rsidR="00654448" w:rsidTr="00654448">
        <w:trPr>
          <w:trHeight w:val="714"/>
        </w:trPr>
        <w:tc>
          <w:tcPr>
            <w:tcW w:w="3091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 xml:space="preserve">Задачи </w:t>
            </w:r>
          </w:p>
        </w:tc>
        <w:tc>
          <w:tcPr>
            <w:tcW w:w="13124" w:type="dxa"/>
            <w:gridSpan w:val="4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Закрепить навык ходьбы и бега между предметами, с изменением направления по сигналу ; с высоким подниманием колен со сменой темпа движения; бег между линиями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Упражнять в сохранении равновесия; в прыжках; в бросании мяча; приземлении на полусогнутые ноги в прыжках со </w:t>
            </w:r>
            <w:proofErr w:type="spellStart"/>
            <w:r>
              <w:rPr>
                <w:b/>
              </w:rPr>
              <w:t>скам</w:t>
            </w:r>
            <w:proofErr w:type="spellEnd"/>
            <w:r>
              <w:rPr>
                <w:b/>
              </w:rPr>
              <w:t xml:space="preserve">.; в </w:t>
            </w:r>
            <w:proofErr w:type="spellStart"/>
            <w:r>
              <w:rPr>
                <w:b/>
              </w:rPr>
              <w:t>переползании</w:t>
            </w:r>
            <w:proofErr w:type="spellEnd"/>
            <w:r>
              <w:rPr>
                <w:b/>
              </w:rPr>
              <w:t xml:space="preserve"> на четвереньках с дополнительным заданием. Развивать координацию движений. Разучить: прыжки вверх из глубокого приседания.</w:t>
            </w:r>
          </w:p>
        </w:tc>
      </w:tr>
      <w:tr w:rsidR="00654448" w:rsidTr="00654448">
        <w:trPr>
          <w:trHeight w:val="458"/>
        </w:trPr>
        <w:tc>
          <w:tcPr>
            <w:tcW w:w="3091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1-я часть: вводная</w:t>
            </w:r>
          </w:p>
        </w:tc>
        <w:tc>
          <w:tcPr>
            <w:tcW w:w="13124" w:type="dxa"/>
            <w:gridSpan w:val="4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Ходьба в колонне по одному</w:t>
            </w:r>
            <w:proofErr w:type="gramStart"/>
            <w:r w:rsidRPr="00370377">
              <w:rPr>
                <w:b/>
              </w:rPr>
              <w:t xml:space="preserve"> </w:t>
            </w:r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«змейкой», с перешагиванием через предметы; высоко поднимая колени ; со сменой темпа на сигнал; ходьба и бег между линиями. Бег в среднем темпе до 1,5 мин.</w:t>
            </w:r>
          </w:p>
        </w:tc>
      </w:tr>
      <w:tr w:rsidR="00654448" w:rsidTr="00654448">
        <w:trPr>
          <w:trHeight w:val="176"/>
        </w:trPr>
        <w:tc>
          <w:tcPr>
            <w:tcW w:w="3091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ОРУ</w:t>
            </w:r>
          </w:p>
        </w:tc>
        <w:tc>
          <w:tcPr>
            <w:tcW w:w="3251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Со скакалкой</w:t>
            </w:r>
          </w:p>
        </w:tc>
        <w:tc>
          <w:tcPr>
            <w:tcW w:w="3066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С кеглями</w:t>
            </w:r>
          </w:p>
        </w:tc>
        <w:tc>
          <w:tcPr>
            <w:tcW w:w="3366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С</w:t>
            </w:r>
            <w:r>
              <w:rPr>
                <w:b/>
              </w:rPr>
              <w:t>о скакалкой</w:t>
            </w:r>
          </w:p>
        </w:tc>
        <w:tc>
          <w:tcPr>
            <w:tcW w:w="3441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 xml:space="preserve">С </w:t>
            </w:r>
            <w:r>
              <w:rPr>
                <w:b/>
              </w:rPr>
              <w:t>мячом</w:t>
            </w:r>
          </w:p>
        </w:tc>
      </w:tr>
      <w:tr w:rsidR="00654448" w:rsidTr="00654448">
        <w:trPr>
          <w:trHeight w:val="270"/>
        </w:trPr>
        <w:tc>
          <w:tcPr>
            <w:tcW w:w="3091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№ занятия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1-2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3-4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5-6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7-8</w:t>
            </w:r>
          </w:p>
        </w:tc>
      </w:tr>
      <w:tr w:rsidR="00654448" w:rsidTr="00654448">
        <w:trPr>
          <w:trHeight w:val="3919"/>
        </w:trPr>
        <w:tc>
          <w:tcPr>
            <w:tcW w:w="3091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2-я часть: основные виды движений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1. Ходьба по гимн</w:t>
            </w:r>
            <w:proofErr w:type="gramStart"/>
            <w:r w:rsidRPr="00370377">
              <w:rPr>
                <w:b/>
              </w:rPr>
              <w:t>.</w:t>
            </w:r>
            <w:proofErr w:type="gramEnd"/>
            <w:r w:rsidRPr="00370377">
              <w:rPr>
                <w:b/>
              </w:rPr>
              <w:t xml:space="preserve"> </w:t>
            </w:r>
            <w:proofErr w:type="spellStart"/>
            <w:proofErr w:type="gramStart"/>
            <w:r w:rsidRPr="00370377">
              <w:rPr>
                <w:b/>
              </w:rPr>
              <w:t>с</w:t>
            </w:r>
            <w:proofErr w:type="gramEnd"/>
            <w:r w:rsidRPr="00370377">
              <w:rPr>
                <w:b/>
              </w:rPr>
              <w:t>кам</w:t>
            </w:r>
            <w:proofErr w:type="spellEnd"/>
            <w:r w:rsidRPr="00370377">
              <w:rPr>
                <w:b/>
              </w:rPr>
              <w:t xml:space="preserve">. </w:t>
            </w:r>
            <w:r>
              <w:rPr>
                <w:b/>
              </w:rPr>
              <w:t>на носках, руки за голову, на середине сесть и пройти дальше; боком приставным шагом с мешком на голове.        2. Прыжки через шнур на 2-х ногах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на прав. и лев. ноге.         3. Бросание малого мяча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вверх, ловля двумя руками, перебрасывание друг другу.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 xml:space="preserve">1. Прыжки с высоты (40см).     2. Отбивание мяча одной рукой на месте.                          3. Ведение мяча, забрасывание мяча в корзину двумя руками.             4. </w:t>
            </w:r>
            <w:proofErr w:type="spellStart"/>
            <w:r>
              <w:rPr>
                <w:b/>
              </w:rPr>
              <w:t>Пролезание</w:t>
            </w:r>
            <w:proofErr w:type="spellEnd"/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через 3 обруча; в обруч прямо и боком.</w:t>
            </w:r>
            <w:r w:rsidRPr="00370377">
              <w:rPr>
                <w:b/>
              </w:rPr>
              <w:t xml:space="preserve">                       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1.</w:t>
            </w:r>
            <w:r>
              <w:rPr>
                <w:b/>
              </w:rPr>
              <w:t xml:space="preserve"> Ведение мяча: по прямой, сбоку; между предметами; подталкивая мяч головой.            2. Ползание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>.  на животе: прямо, подтягиваясь руками.                                              3. Ходьба по рейке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>. руки за голову; с меш. на голове.                                                 4. Прыжки вверх из глубокого приседа.</w:t>
            </w:r>
          </w:p>
        </w:tc>
        <w:tc>
          <w:tcPr>
            <w:tcW w:w="3441" w:type="dxa"/>
            <w:vMerge w:val="restart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Игровые упражнения</w:t>
            </w:r>
            <w:proofErr w:type="gramStart"/>
            <w:r w:rsidRPr="00370377">
              <w:rPr>
                <w:b/>
              </w:rPr>
              <w:t xml:space="preserve"> :</w:t>
            </w:r>
            <w:proofErr w:type="gramEnd"/>
          </w:p>
          <w:p w:rsidR="00654448" w:rsidRDefault="00654448" w:rsidP="00654448">
            <w:pPr>
              <w:spacing w:line="240" w:lineRule="auto"/>
              <w:rPr>
                <w:b/>
              </w:rPr>
            </w:pPr>
            <w:r w:rsidRPr="00370377">
              <w:rPr>
                <w:b/>
              </w:rPr>
              <w:t xml:space="preserve">1. </w:t>
            </w:r>
            <w:r>
              <w:rPr>
                <w:b/>
              </w:rPr>
              <w:t>«Проведи мяч»                               2. «Круговая лапта»                            3. «Кто самый меткий?»                   4. «Эхо» (</w:t>
            </w:r>
            <w:proofErr w:type="spellStart"/>
            <w:r>
              <w:rPr>
                <w:b/>
              </w:rPr>
              <w:t>малоподвиж</w:t>
            </w:r>
            <w:proofErr w:type="spellEnd"/>
            <w:r>
              <w:rPr>
                <w:b/>
              </w:rPr>
              <w:t>.)                   5. «</w:t>
            </w:r>
            <w:proofErr w:type="spellStart"/>
            <w:r>
              <w:rPr>
                <w:b/>
              </w:rPr>
              <w:t>Совушка</w:t>
            </w:r>
            <w:proofErr w:type="spellEnd"/>
            <w:r>
              <w:rPr>
                <w:b/>
              </w:rPr>
              <w:t>»</w:t>
            </w:r>
          </w:p>
          <w:p w:rsidR="00654448" w:rsidRDefault="00654448" w:rsidP="00654448">
            <w:pPr>
              <w:spacing w:line="240" w:lineRule="auto"/>
              <w:rPr>
                <w:b/>
              </w:rPr>
            </w:pPr>
            <w:r>
              <w:rPr>
                <w:b/>
              </w:rPr>
              <w:t>Эстафеты:</w:t>
            </w:r>
          </w:p>
          <w:p w:rsidR="00654448" w:rsidRPr="00370377" w:rsidRDefault="00654448" w:rsidP="0065444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«Кто быстрее?» (ведение мяча).                                                     2. «Мяч водящему» (2-3 команды).                                             3. «Ловкая пара».                               4. «Не задень» (2-3 команды).   </w:t>
            </w:r>
            <w:r w:rsidRPr="00370377">
              <w:rPr>
                <w:b/>
              </w:rPr>
              <w:t xml:space="preserve">             </w:t>
            </w:r>
          </w:p>
        </w:tc>
      </w:tr>
      <w:tr w:rsidR="00654448" w:rsidTr="00654448">
        <w:trPr>
          <w:trHeight w:val="283"/>
        </w:trPr>
        <w:tc>
          <w:tcPr>
            <w:tcW w:w="3091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Подвижные игры</w:t>
            </w:r>
          </w:p>
        </w:tc>
        <w:tc>
          <w:tcPr>
            <w:tcW w:w="3251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«Стоп</w:t>
            </w:r>
            <w:r w:rsidRPr="00370377">
              <w:rPr>
                <w:b/>
              </w:rPr>
              <w:t>»</w:t>
            </w:r>
          </w:p>
        </w:tc>
        <w:tc>
          <w:tcPr>
            <w:tcW w:w="3066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>
              <w:rPr>
                <w:b/>
              </w:rPr>
              <w:t>Дорожка препятствий</w:t>
            </w:r>
            <w:r w:rsidRPr="00370377">
              <w:rPr>
                <w:b/>
              </w:rPr>
              <w:t>»</w:t>
            </w:r>
          </w:p>
        </w:tc>
        <w:tc>
          <w:tcPr>
            <w:tcW w:w="3366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«Охотники и утки</w:t>
            </w:r>
            <w:r w:rsidRPr="00370377">
              <w:rPr>
                <w:b/>
              </w:rPr>
              <w:t>»</w:t>
            </w:r>
          </w:p>
        </w:tc>
        <w:tc>
          <w:tcPr>
            <w:tcW w:w="3441" w:type="dxa"/>
            <w:vMerge/>
          </w:tcPr>
          <w:p w:rsidR="00654448" w:rsidRDefault="00654448" w:rsidP="00654448"/>
        </w:tc>
      </w:tr>
      <w:tr w:rsidR="00654448" w:rsidTr="00654448">
        <w:trPr>
          <w:trHeight w:val="343"/>
        </w:trPr>
        <w:tc>
          <w:tcPr>
            <w:tcW w:w="3091" w:type="dxa"/>
          </w:tcPr>
          <w:p w:rsidR="00654448" w:rsidRPr="00370377" w:rsidRDefault="00654448" w:rsidP="00654448">
            <w:pPr>
              <w:rPr>
                <w:b/>
                <w:color w:val="7030A0"/>
                <w:sz w:val="28"/>
                <w:szCs w:val="28"/>
              </w:rPr>
            </w:pPr>
            <w:r w:rsidRPr="00370377">
              <w:rPr>
                <w:b/>
                <w:color w:val="7030A0"/>
                <w:sz w:val="28"/>
                <w:szCs w:val="28"/>
              </w:rPr>
              <w:t>Малоподвижные игры</w:t>
            </w:r>
          </w:p>
        </w:tc>
        <w:tc>
          <w:tcPr>
            <w:tcW w:w="3251" w:type="dxa"/>
          </w:tcPr>
          <w:p w:rsidR="00654448" w:rsidRPr="00370377" w:rsidRDefault="00654448" w:rsidP="00654448">
            <w:pPr>
              <w:rPr>
                <w:b/>
              </w:rPr>
            </w:pPr>
            <w:r>
              <w:rPr>
                <w:b/>
              </w:rPr>
              <w:t>«Вершки и корешки»</w:t>
            </w:r>
          </w:p>
        </w:tc>
        <w:tc>
          <w:tcPr>
            <w:tcW w:w="3066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>
              <w:rPr>
                <w:b/>
              </w:rPr>
              <w:t>Фигуры</w:t>
            </w:r>
            <w:r w:rsidRPr="00370377">
              <w:rPr>
                <w:b/>
              </w:rPr>
              <w:t>»</w:t>
            </w:r>
          </w:p>
        </w:tc>
        <w:tc>
          <w:tcPr>
            <w:tcW w:w="3366" w:type="dxa"/>
          </w:tcPr>
          <w:p w:rsidR="00654448" w:rsidRPr="00370377" w:rsidRDefault="00654448" w:rsidP="00654448">
            <w:pPr>
              <w:rPr>
                <w:b/>
              </w:rPr>
            </w:pPr>
            <w:r w:rsidRPr="00370377">
              <w:rPr>
                <w:b/>
              </w:rPr>
              <w:t>«</w:t>
            </w:r>
            <w:r>
              <w:rPr>
                <w:b/>
              </w:rPr>
              <w:t>Фигурная ходьба</w:t>
            </w:r>
            <w:r w:rsidRPr="00370377">
              <w:rPr>
                <w:b/>
              </w:rPr>
              <w:t>»</w:t>
            </w:r>
            <w:r>
              <w:rPr>
                <w:b/>
              </w:rPr>
              <w:t>, «Улитка, иголка и нитка»</w:t>
            </w:r>
          </w:p>
        </w:tc>
        <w:tc>
          <w:tcPr>
            <w:tcW w:w="3441" w:type="dxa"/>
            <w:vMerge/>
          </w:tcPr>
          <w:p w:rsidR="00654448" w:rsidRDefault="00654448" w:rsidP="00654448"/>
        </w:tc>
      </w:tr>
    </w:tbl>
    <w:p w:rsidR="008E049E" w:rsidRPr="008E049E" w:rsidRDefault="008E049E" w:rsidP="008E049E"/>
    <w:sectPr w:rsidR="008E049E" w:rsidRPr="008E049E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8E049E"/>
    <w:rsid w:val="00001372"/>
    <w:rsid w:val="000206D4"/>
    <w:rsid w:val="000E2158"/>
    <w:rsid w:val="001350FF"/>
    <w:rsid w:val="001D22D9"/>
    <w:rsid w:val="0030010B"/>
    <w:rsid w:val="00370377"/>
    <w:rsid w:val="003770DA"/>
    <w:rsid w:val="004036D7"/>
    <w:rsid w:val="004C1A15"/>
    <w:rsid w:val="005F65CC"/>
    <w:rsid w:val="00604577"/>
    <w:rsid w:val="00625C2A"/>
    <w:rsid w:val="00654448"/>
    <w:rsid w:val="00677C0F"/>
    <w:rsid w:val="00724676"/>
    <w:rsid w:val="00812AAD"/>
    <w:rsid w:val="008649DE"/>
    <w:rsid w:val="008D7875"/>
    <w:rsid w:val="008E049E"/>
    <w:rsid w:val="00955CBD"/>
    <w:rsid w:val="00A878FB"/>
    <w:rsid w:val="00B94E01"/>
    <w:rsid w:val="00CA688A"/>
    <w:rsid w:val="00E15743"/>
    <w:rsid w:val="00E3594C"/>
    <w:rsid w:val="00E702DF"/>
    <w:rsid w:val="00EF52BD"/>
    <w:rsid w:val="00F3737D"/>
    <w:rsid w:val="00FC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83;&#1100;&#1075;&#1072;%20&#1040;&#1083;&#1077;&#1082;&#1089;&#1077;&#1077;&#1074;&#1085;&#1072;\&#1052;&#1086;&#1080;%20&#1076;&#1086;&#1082;&#1091;&#1084;&#1077;&#1085;&#1090;&#1099;\&#1040;&#1085;&#1102;&#1090;&#1086;&#1095;&#1082;&#1072;\&#1089;&#1090;&#1072;&#1088;&#1096;&#1072;&#1103;%20&#1075;&#1088;&#1091;&#1087;&#1087;&#1072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2009-05-05T11:46:00Z</dcterms:created>
  <dcterms:modified xsi:type="dcterms:W3CDTF">2009-05-05T11:46:00Z</dcterms:modified>
</cp:coreProperties>
</file>