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1D" w:rsidRDefault="000D528A" w:rsidP="000D528A">
      <w:pPr>
        <w:ind w:left="-851"/>
        <w:rPr>
          <w:sz w:val="24"/>
          <w:szCs w:val="24"/>
        </w:rPr>
      </w:pPr>
      <w:r>
        <w:rPr>
          <w:sz w:val="24"/>
          <w:szCs w:val="24"/>
        </w:rPr>
        <w:t>Задачи.  Создать праздничное настроение у детей и из родителей. Закреплять навыки играть в народные подвижные игры. Воспитание выдержки, внимания. Развития интереса к  играм народов.</w:t>
      </w:r>
    </w:p>
    <w:p w:rsidR="000D528A" w:rsidRDefault="000D528A" w:rsidP="000D528A">
      <w:pPr>
        <w:pStyle w:val="a3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>Ход праздника.</w:t>
      </w:r>
    </w:p>
    <w:p w:rsidR="000D528A" w:rsidRDefault="000D528A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Дети под музыку входят в зал. Выбегают два скомороха.</w:t>
      </w:r>
    </w:p>
    <w:p w:rsidR="000D528A" w:rsidRDefault="000D528A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1-й скоморох. Здравствуйте, гости дорогие! Давно мы вас ждем-поджидаем, праздник без вас не начинаем. Сегодня будут игры, танцы, смех. Радости хватит для всех.</w:t>
      </w:r>
    </w:p>
    <w:p w:rsidR="000D528A" w:rsidRDefault="000D528A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2-й скоморох.  Сегодня праздник мира и весны.</w:t>
      </w:r>
    </w:p>
    <w:p w:rsidR="000D528A" w:rsidRDefault="000D528A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Народов дружба крепни год от года!</w:t>
      </w:r>
    </w:p>
    <w:p w:rsidR="000D528A" w:rsidRDefault="000D528A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Навеки сгиньте признаки войны.</w:t>
      </w:r>
    </w:p>
    <w:p w:rsidR="000D528A" w:rsidRDefault="000D528A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Пусть будет мир, и счастье, и свобода!</w:t>
      </w:r>
    </w:p>
    <w:p w:rsidR="000D528A" w:rsidRDefault="000D528A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1-й скоморох. Ребята! Собрались мы сегодня, чтобы вспомнить старину, поиграть в народные игры. У каждого народа есть свои традиции, свои песни, сказки, игры.</w:t>
      </w:r>
    </w:p>
    <w:p w:rsidR="000D528A" w:rsidRDefault="000D528A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Посмотрите, это глобус – макет нашей Земли. На нашей планете живет много людей с кожей разного цвета – белой, черной, желтой. И все они хотят жить в мире. Давайте, ребята, построим корабль и назовем его «Дружба». Пусть наш корабль плывет по морям и океанам в разные страны.</w:t>
      </w:r>
    </w:p>
    <w:p w:rsidR="000D528A" w:rsidRDefault="000D528A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Дети строят из напольного конструктора корабль, садятся в него и исполняют песню.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2-й скоморох.  Мы отправляемся в поход.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Наш кораблик вдаль плывет.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 чтоб было веселей,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Мы станцуем поскорей.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Ритмический танец</w:t>
      </w:r>
      <w:proofErr w:type="gramEnd"/>
      <w:r>
        <w:rPr>
          <w:sz w:val="24"/>
          <w:szCs w:val="24"/>
        </w:rPr>
        <w:t xml:space="preserve"> под песню «Бескозырка».</w:t>
      </w:r>
    </w:p>
    <w:p w:rsidR="00A71C94" w:rsidRDefault="00A71C94" w:rsidP="000D528A">
      <w:pPr>
        <w:pStyle w:val="a3"/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1-й скоморох. А отплывает наш кораблик,  со станции Россия. А любимая игра русских, это игра </w:t>
      </w:r>
      <w:r w:rsidRPr="00A71C94">
        <w:rPr>
          <w:b/>
          <w:sz w:val="24"/>
          <w:szCs w:val="24"/>
        </w:rPr>
        <w:t>«Гори, гори ясно!»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Дети становятся в 2 колонны по 6 человек. Ведущий с платочком (всего их 6 штук) стоит на противоположной стороне от команд. Первые в обеих командах обегают сначала свою команду, а потом стремятся забрать у водящего платочек. Побеждает команда. </w:t>
      </w:r>
      <w:proofErr w:type="gramStart"/>
      <w:r>
        <w:rPr>
          <w:sz w:val="24"/>
          <w:szCs w:val="24"/>
        </w:rPr>
        <w:t>Набравшая</w:t>
      </w:r>
      <w:proofErr w:type="gramEnd"/>
      <w:r>
        <w:rPr>
          <w:sz w:val="24"/>
          <w:szCs w:val="24"/>
        </w:rPr>
        <w:t xml:space="preserve"> больше платочков. 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Далее ведущий показывает на глобусе указкой с прикрепленным к ней корабликом, где останавливается корабль путешественников.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Мы делаем первую остановку в северной стране Норвегии. Природа здесь очень суровая. Море врезается в берег. Живут там рыбаки, которые каждый день выходят в море и ловят рыбу. И поиграем мы в норвежскую народную игру «Невод».</w:t>
      </w:r>
    </w:p>
    <w:p w:rsidR="00A71C94" w:rsidRDefault="00A71C94" w:rsidP="000D528A">
      <w:pPr>
        <w:pStyle w:val="a3"/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71C94">
        <w:rPr>
          <w:b/>
          <w:sz w:val="24"/>
          <w:szCs w:val="24"/>
        </w:rPr>
        <w:t>Норвежская народная игра «Невод»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Два игрока берутся за руки и ловят остальных детей, которые. Как рыбки. Пытаются ускользнуть от «невода». Догнав кого-нибудь, игроки должны соединить руки так, чтобы пойманный оказался в кругу. Затем они ловят «рыбок» уже втроем. Каждый пойманный становится частью «невода».</w:t>
      </w:r>
    </w:p>
    <w:p w:rsidR="00A71C94" w:rsidRDefault="00A71C94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2-й скоморох. Плывет наш кораблик дальше. </w:t>
      </w:r>
      <w:r w:rsidR="00A803AB">
        <w:rPr>
          <w:sz w:val="24"/>
          <w:szCs w:val="24"/>
        </w:rPr>
        <w:t xml:space="preserve">Дети садятся в кораблик, кладут на плечи друг другу руки и покачиваются под  звуки музыки океана. </w:t>
      </w:r>
    </w:p>
    <w:p w:rsidR="00A803AB" w:rsidRDefault="00A803AB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Вот еще одна северная страна – Нидерланды. Она небольшая и почти вся стоит на воде. В Нидерландах все время дуют сильные ветра. </w:t>
      </w:r>
    </w:p>
    <w:p w:rsidR="00A803AB" w:rsidRDefault="00A803AB" w:rsidP="000D528A">
      <w:pPr>
        <w:pStyle w:val="a3"/>
        <w:ind w:left="-1134"/>
        <w:rPr>
          <w:b/>
          <w:sz w:val="24"/>
          <w:szCs w:val="24"/>
        </w:rPr>
      </w:pPr>
      <w:r w:rsidRPr="00A803AB">
        <w:rPr>
          <w:b/>
          <w:sz w:val="24"/>
          <w:szCs w:val="24"/>
        </w:rPr>
        <w:t xml:space="preserve">  Нидерландская игра «</w:t>
      </w:r>
      <w:proofErr w:type="spellStart"/>
      <w:r w:rsidRPr="00A803AB">
        <w:rPr>
          <w:b/>
          <w:sz w:val="24"/>
          <w:szCs w:val="24"/>
        </w:rPr>
        <w:t>Ветродуи</w:t>
      </w:r>
      <w:proofErr w:type="spellEnd"/>
      <w:r w:rsidRPr="00A803AB">
        <w:rPr>
          <w:b/>
          <w:sz w:val="24"/>
          <w:szCs w:val="24"/>
        </w:rPr>
        <w:t>»</w:t>
      </w:r>
    </w:p>
    <w:p w:rsidR="00A803AB" w:rsidRDefault="00A803AB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В игре участвуют двое детей. Перед каждым стоит глубокая тарелка с шариком для пинг-понга. Дети должны выдуть из нее шарик. Побеждает игрок, сделавший это быстрее.</w:t>
      </w:r>
    </w:p>
    <w:p w:rsidR="00DB4BB6" w:rsidRDefault="00DB4BB6" w:rsidP="000D528A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1-й скоморох. А теперь наш корабль держит курс на Францию – страну лесов, виноградников и сказок. Пока корабль будет плыть. Мы с вами </w:t>
      </w:r>
      <w:proofErr w:type="gramStart"/>
      <w:r>
        <w:rPr>
          <w:sz w:val="24"/>
          <w:szCs w:val="24"/>
        </w:rPr>
        <w:t>отгадаем</w:t>
      </w:r>
      <w:proofErr w:type="gramEnd"/>
      <w:r>
        <w:rPr>
          <w:sz w:val="24"/>
          <w:szCs w:val="24"/>
        </w:rPr>
        <w:t xml:space="preserve"> про какие сказки эти загадки.</w:t>
      </w:r>
    </w:p>
    <w:p w:rsidR="00DB4BB6" w:rsidRDefault="00DB4BB6" w:rsidP="00DB4BB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Шапочку надела</w:t>
      </w:r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И шагаем смело.</w:t>
      </w:r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Песенку поет,</w:t>
      </w:r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lastRenderedPageBreak/>
        <w:t>К бабушке идет.  («Красная шапочка»)</w:t>
      </w:r>
    </w:p>
    <w:p w:rsidR="00DB4BB6" w:rsidRDefault="00DB4BB6" w:rsidP="00DB4BB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королевской дочери</w:t>
      </w:r>
    </w:p>
    <w:p w:rsidR="00DB4BB6" w:rsidRDefault="00DB4BB6" w:rsidP="00DB4B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Хозяина женил</w:t>
      </w:r>
    </w:p>
    <w:p w:rsidR="00DB4BB6" w:rsidRDefault="00DB4BB6" w:rsidP="00DB4BB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Тот кот. Что людоеда,</w:t>
      </w:r>
    </w:p>
    <w:p w:rsidR="00DB4BB6" w:rsidRDefault="00DB4BB6" w:rsidP="00DB4BB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Как мышку, проглотил. («Кот в сапогах»)</w:t>
      </w:r>
    </w:p>
    <w:p w:rsidR="00DB4BB6" w:rsidRDefault="00DB4BB6" w:rsidP="00DB4BB6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3. Спешит с королевского бала домой,</w:t>
      </w:r>
    </w:p>
    <w:p w:rsidR="00DB4BB6" w:rsidRDefault="00DB4BB6" w:rsidP="00DB4BB6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А дома садится на ящик с золой. («Золушка»)</w:t>
      </w:r>
    </w:p>
    <w:p w:rsidR="00DB4BB6" w:rsidRDefault="00DB4BB6" w:rsidP="00DB4BB6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1-й скоморох. Небольшой пролив разделяет Францию от Англии – страны, расположенной на большом острове. Англия всегда славилась своим дождливым климатом и туманами. Но английские ребята, как и все дети мира, любят играть.</w:t>
      </w:r>
    </w:p>
    <w:p w:rsidR="00DB4BB6" w:rsidRDefault="00DB4BB6" w:rsidP="00DB4BB6">
      <w:pPr>
        <w:pStyle w:val="a3"/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Английская народная игра «Пусть делают все так, как я»</w:t>
      </w:r>
    </w:p>
    <w:p w:rsidR="00DB4BB6" w:rsidRDefault="00DB4BB6" w:rsidP="00DB4BB6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На запев дети, взявшись за руки, идут вокруг Ведущего, который выполняет движения, соответствующие тексту песни. На мелодию припева ребята повторяют за ведущим движение. </w:t>
      </w:r>
    </w:p>
    <w:p w:rsidR="00DB4BB6" w:rsidRDefault="00DB4BB6" w:rsidP="00DB4BB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Пусть все улыбнутся, как я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(2 раза)</w:t>
      </w:r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Припев: А ну-ка все вместе, все раз,</w:t>
      </w:r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Получится дружно у нас!</w:t>
      </w:r>
    </w:p>
    <w:p w:rsidR="00DB4BB6" w:rsidRDefault="00DB4BB6" w:rsidP="00DB4BB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Ударьте в ладоши, как я!</w:t>
      </w:r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DB4BB6" w:rsidRDefault="00DB4BB6" w:rsidP="00DB4BB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Пусть каждый подпрыгнет, как я!</w:t>
      </w:r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DB4BB6" w:rsidRDefault="00DB4BB6" w:rsidP="00DB4BB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Пусть каждый присядет, как я!</w:t>
      </w:r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DB4BB6" w:rsidRDefault="00DB4BB6" w:rsidP="00DB4BB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Теперь снова встаньте, как я!</w:t>
      </w:r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DB4BB6" w:rsidRDefault="00DB4BB6" w:rsidP="00DB4BB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Теперь отдохните, как я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DB4BB6" w:rsidRDefault="00DB4BB6" w:rsidP="00DB4BB6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DB4BB6" w:rsidRDefault="00DB4BB6" w:rsidP="00DB4BB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Так можно играть до утра,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Но песню кончать нам пора.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Теперь напоследок разок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Что хочешь, то делай, дружок!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2-й скоморох. Мы меняем курс и плывем на юг, к берегам Африки – большому черному континенту. В Африке очень жарко, там есть большая пустыня Сахара. Люди берегут воду, стараясь ни </w:t>
      </w:r>
      <w:proofErr w:type="gramStart"/>
      <w:r>
        <w:rPr>
          <w:sz w:val="24"/>
          <w:szCs w:val="24"/>
        </w:rPr>
        <w:t>пролить</w:t>
      </w:r>
      <w:proofErr w:type="gramEnd"/>
      <w:r>
        <w:rPr>
          <w:sz w:val="24"/>
          <w:szCs w:val="24"/>
        </w:rPr>
        <w:t xml:space="preserve"> ни одной капли. И мы с вами станем водоносами.</w:t>
      </w:r>
    </w:p>
    <w:p w:rsidR="004E0EE0" w:rsidRDefault="004E0EE0" w:rsidP="004E0EE0">
      <w:pPr>
        <w:pStyle w:val="a3"/>
        <w:ind w:left="-774"/>
        <w:rPr>
          <w:b/>
          <w:sz w:val="24"/>
          <w:szCs w:val="24"/>
        </w:rPr>
      </w:pPr>
      <w:r>
        <w:rPr>
          <w:b/>
          <w:sz w:val="24"/>
          <w:szCs w:val="24"/>
        </w:rPr>
        <w:t>Африканская игра «Водоносы»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Дети делятся на две команды и поочередно несут на голове мяч, поддерживая его рукой. Побеждает команда, первая выполнившая задание. 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1-й скоморох. А теперь мы плывем к берегам Бразилии. В ней много болот. </w:t>
      </w:r>
    </w:p>
    <w:p w:rsidR="004E0EE0" w:rsidRDefault="004E0EE0" w:rsidP="004E0EE0">
      <w:pPr>
        <w:pStyle w:val="a3"/>
        <w:ind w:left="-774"/>
        <w:rPr>
          <w:b/>
          <w:sz w:val="24"/>
          <w:szCs w:val="24"/>
        </w:rPr>
      </w:pPr>
      <w:r>
        <w:rPr>
          <w:b/>
          <w:sz w:val="24"/>
          <w:szCs w:val="24"/>
        </w:rPr>
        <w:t>Игра «Перейди болото»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Два игрока должны дойти до игрушечного попугая, перекладывая две дощечки (обруч). Играющие не должны наступать на пол. 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Мы объехали много стран, и много осталось в которых мы не побывали, но нам пора возвращаться  в Россию. Нет ничего прекрасней нашей Родины.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Дети читают стихи о Родине.</w:t>
      </w:r>
    </w:p>
    <w:p w:rsidR="004E0EE0" w:rsidRDefault="004E0EE0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1-й ребенок. </w:t>
      </w:r>
      <w:r w:rsidR="00B4320F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Посредине земного шара</w:t>
      </w:r>
    </w:p>
    <w:p w:rsidR="004E0EE0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E0EE0">
        <w:rPr>
          <w:sz w:val="24"/>
          <w:szCs w:val="24"/>
        </w:rPr>
        <w:t>Есть земля под названьем Русь,</w:t>
      </w:r>
    </w:p>
    <w:p w:rsidR="004E0EE0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E0EE0">
        <w:rPr>
          <w:sz w:val="24"/>
          <w:szCs w:val="24"/>
        </w:rPr>
        <w:t>Где рассветов горят пожары,</w:t>
      </w:r>
    </w:p>
    <w:p w:rsidR="004E0EE0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E0EE0">
        <w:rPr>
          <w:sz w:val="24"/>
          <w:szCs w:val="24"/>
        </w:rPr>
        <w:t>Где дубов просветленная грусть.</w:t>
      </w:r>
    </w:p>
    <w:p w:rsidR="00B4320F" w:rsidRDefault="00B4320F" w:rsidP="004E0EE0">
      <w:pPr>
        <w:pStyle w:val="a3"/>
        <w:ind w:left="-774"/>
        <w:rPr>
          <w:sz w:val="24"/>
          <w:szCs w:val="24"/>
        </w:rPr>
      </w:pPr>
    </w:p>
    <w:p w:rsidR="00B4320F" w:rsidRDefault="00B4320F" w:rsidP="004E0EE0">
      <w:pPr>
        <w:pStyle w:val="a3"/>
        <w:ind w:left="-774"/>
        <w:rPr>
          <w:sz w:val="24"/>
          <w:szCs w:val="24"/>
        </w:rPr>
      </w:pPr>
    </w:p>
    <w:p w:rsidR="004E0EE0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lastRenderedPageBreak/>
        <w:t>2-й ребенок. Здесь озера с водой живою,</w:t>
      </w:r>
    </w:p>
    <w:p w:rsidR="00B4320F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Соловьиных ночей разлив!</w:t>
      </w:r>
    </w:p>
    <w:p w:rsidR="00B4320F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Как я счастлив, что здесь живу я,</w:t>
      </w:r>
    </w:p>
    <w:p w:rsidR="00B4320F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Что частица я этой земли!</w:t>
      </w:r>
    </w:p>
    <w:p w:rsidR="00B4320F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3-й ребенок. И ни часу нельзя, наверно,</w:t>
      </w:r>
    </w:p>
    <w:p w:rsidR="00B4320F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Мне прожить без тебя вдали-</w:t>
      </w:r>
    </w:p>
    <w:p w:rsidR="00B4320F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Потому что оно безразмерно –</w:t>
      </w:r>
    </w:p>
    <w:p w:rsidR="00B4320F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Притяжение русской земли!</w:t>
      </w:r>
    </w:p>
    <w:p w:rsidR="00B4320F" w:rsidRDefault="00B4320F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В каждой стране, где мы побывали, м</w:t>
      </w:r>
      <w:r w:rsidR="00512647">
        <w:rPr>
          <w:sz w:val="24"/>
          <w:szCs w:val="24"/>
        </w:rPr>
        <w:t xml:space="preserve">ы играли в любимые игры детей. Ребята, как называется </w:t>
      </w:r>
      <w:proofErr w:type="gramStart"/>
      <w:r w:rsidR="00512647">
        <w:rPr>
          <w:sz w:val="24"/>
          <w:szCs w:val="24"/>
        </w:rPr>
        <w:t>край</w:t>
      </w:r>
      <w:proofErr w:type="gramEnd"/>
      <w:r w:rsidR="00512647">
        <w:rPr>
          <w:sz w:val="24"/>
          <w:szCs w:val="24"/>
        </w:rPr>
        <w:t xml:space="preserve"> в котором мы живем?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Дети. Краснодарский. Кубань</w:t>
      </w:r>
    </w:p>
    <w:p w:rsidR="00512647" w:rsidRDefault="00512647" w:rsidP="004E0EE0">
      <w:pPr>
        <w:pStyle w:val="a3"/>
        <w:ind w:left="-774"/>
        <w:rPr>
          <w:b/>
          <w:sz w:val="24"/>
          <w:szCs w:val="24"/>
        </w:rPr>
      </w:pPr>
      <w:r>
        <w:rPr>
          <w:sz w:val="24"/>
          <w:szCs w:val="24"/>
        </w:rPr>
        <w:t xml:space="preserve">Давайте поиграем в кубанскую игру </w:t>
      </w:r>
      <w:r w:rsidRPr="00512647">
        <w:rPr>
          <w:b/>
          <w:sz w:val="24"/>
          <w:szCs w:val="24"/>
        </w:rPr>
        <w:t>«Тополек»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В игре участвует: ведущий – «тополь», игроки «пушинки». 3 игрока – «ветры». В центре зала в кругу диаметром 2м стоит ведущий «тополь», вокруг него пушинки за кругом на любом расстоянии.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Ведущий:  « На Кубань пришла весна. Распушила тополя!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Тополиный пух кружится, но на землю не ложится.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Дуйте ветры с кручи сильные,  могучие».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После этих слов налетают «ветры» и ловят пушинок. Пушинки стремятся в круг к тополю, там не недосягаемы. Пойманные пушинки становятся ветрами.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2-й скоморох. Молодцы у нас ребята!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Сильные, умелые, дружные и смелые!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>1-й скоморох. Ведь, правда, друзья, хорошо на планете,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Когда на планете хозяева – дети!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Давайте беречь от невзгоды любой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Большой и доверчивый шар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>!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МДОУ детский сад №13 МОЩР село </w:t>
      </w:r>
      <w:proofErr w:type="spellStart"/>
      <w:r>
        <w:rPr>
          <w:sz w:val="32"/>
          <w:szCs w:val="32"/>
        </w:rPr>
        <w:t>Шабельское</w:t>
      </w:r>
      <w:proofErr w:type="spellEnd"/>
    </w:p>
    <w:p w:rsidR="00512647" w:rsidRDefault="00512647" w:rsidP="004E0EE0">
      <w:pPr>
        <w:pStyle w:val="a3"/>
        <w:ind w:left="-774"/>
        <w:rPr>
          <w:sz w:val="32"/>
          <w:szCs w:val="32"/>
        </w:rPr>
      </w:pPr>
    </w:p>
    <w:p w:rsidR="00512647" w:rsidRDefault="00512647" w:rsidP="004E0EE0">
      <w:pPr>
        <w:pStyle w:val="a3"/>
        <w:ind w:left="-774"/>
        <w:rPr>
          <w:sz w:val="32"/>
          <w:szCs w:val="32"/>
        </w:rPr>
      </w:pPr>
    </w:p>
    <w:p w:rsidR="00512647" w:rsidRDefault="00512647" w:rsidP="004E0EE0">
      <w:pPr>
        <w:pStyle w:val="a3"/>
        <w:ind w:left="-774"/>
        <w:rPr>
          <w:sz w:val="32"/>
          <w:szCs w:val="32"/>
        </w:rPr>
      </w:pPr>
    </w:p>
    <w:p w:rsidR="006F10CF" w:rsidRDefault="006F10CF" w:rsidP="004E0EE0">
      <w:pPr>
        <w:pStyle w:val="a3"/>
        <w:ind w:left="-774"/>
        <w:rPr>
          <w:sz w:val="32"/>
          <w:szCs w:val="32"/>
        </w:rPr>
      </w:pPr>
    </w:p>
    <w:p w:rsidR="006F10CF" w:rsidRDefault="006F10CF" w:rsidP="004E0EE0">
      <w:pPr>
        <w:pStyle w:val="a3"/>
        <w:ind w:left="-774"/>
        <w:rPr>
          <w:sz w:val="32"/>
          <w:szCs w:val="32"/>
        </w:rPr>
      </w:pPr>
    </w:p>
    <w:p w:rsidR="006F10CF" w:rsidRDefault="006F10CF" w:rsidP="004E0EE0">
      <w:pPr>
        <w:pStyle w:val="a3"/>
        <w:ind w:left="-774"/>
        <w:rPr>
          <w:sz w:val="32"/>
          <w:szCs w:val="32"/>
        </w:rPr>
      </w:pPr>
    </w:p>
    <w:p w:rsidR="006F10CF" w:rsidRDefault="006F10CF" w:rsidP="004E0EE0">
      <w:pPr>
        <w:pStyle w:val="a3"/>
        <w:ind w:left="-774"/>
        <w:rPr>
          <w:sz w:val="32"/>
          <w:szCs w:val="32"/>
        </w:rPr>
      </w:pPr>
    </w:p>
    <w:p w:rsidR="006F10CF" w:rsidRDefault="006F10CF" w:rsidP="004E0EE0">
      <w:pPr>
        <w:pStyle w:val="a3"/>
        <w:ind w:left="-774"/>
        <w:rPr>
          <w:sz w:val="32"/>
          <w:szCs w:val="32"/>
        </w:rPr>
      </w:pPr>
    </w:p>
    <w:p w:rsidR="00512647" w:rsidRDefault="00512647" w:rsidP="004E0EE0">
      <w:pPr>
        <w:pStyle w:val="a3"/>
        <w:ind w:left="-774"/>
        <w:rPr>
          <w:sz w:val="32"/>
          <w:szCs w:val="32"/>
        </w:rPr>
      </w:pPr>
    </w:p>
    <w:p w:rsidR="00512647" w:rsidRPr="00512647" w:rsidRDefault="00205E45" w:rsidP="006F10CF">
      <w:pPr>
        <w:pStyle w:val="a3"/>
        <w:ind w:left="-774"/>
        <w:jc w:val="center"/>
        <w:rPr>
          <w:sz w:val="32"/>
          <w:szCs w:val="32"/>
        </w:rPr>
      </w:pPr>
      <w:r w:rsidRPr="00205E45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3in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#b8cce4 [1300]" opacity=".5" offset="-6pt,-6pt"/>
            <v:textpath style="font-family:&quot;Arial Black&quot;;v-text-kern:t" trim="t" fitpath="t" string="Праздник народных игр&#10;&quot;Вокруг света&quot;"/>
          </v:shape>
        </w:pic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Pr="00512647" w:rsidRDefault="00512647" w:rsidP="004E0EE0">
      <w:pPr>
        <w:pStyle w:val="a3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512647" w:rsidRDefault="00512647" w:rsidP="004E0EE0">
      <w:pPr>
        <w:pStyle w:val="a3"/>
        <w:ind w:left="-774"/>
        <w:rPr>
          <w:sz w:val="24"/>
          <w:szCs w:val="24"/>
        </w:rPr>
      </w:pPr>
    </w:p>
    <w:p w:rsidR="00B4320F" w:rsidRDefault="00B4320F" w:rsidP="004E0EE0">
      <w:pPr>
        <w:pStyle w:val="a3"/>
        <w:ind w:left="-774"/>
        <w:rPr>
          <w:sz w:val="24"/>
          <w:szCs w:val="24"/>
        </w:rPr>
      </w:pPr>
    </w:p>
    <w:p w:rsidR="004E0EE0" w:rsidRPr="006F10CF" w:rsidRDefault="006F10CF" w:rsidP="004E0EE0">
      <w:pPr>
        <w:pStyle w:val="a3"/>
        <w:ind w:left="-774"/>
        <w:rPr>
          <w:sz w:val="32"/>
          <w:szCs w:val="32"/>
        </w:rPr>
      </w:pPr>
      <w:r w:rsidRPr="006F10CF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                  </w:t>
      </w:r>
      <w:r w:rsidRPr="006F10CF">
        <w:rPr>
          <w:sz w:val="32"/>
          <w:szCs w:val="32"/>
        </w:rPr>
        <w:t xml:space="preserve">     Инструктор по физической культуре</w:t>
      </w:r>
    </w:p>
    <w:p w:rsidR="006F10CF" w:rsidRPr="006F10CF" w:rsidRDefault="006F10CF" w:rsidP="004E0EE0">
      <w:pPr>
        <w:pStyle w:val="a3"/>
        <w:ind w:left="-774"/>
        <w:rPr>
          <w:sz w:val="32"/>
          <w:szCs w:val="32"/>
        </w:rPr>
      </w:pPr>
      <w:r w:rsidRPr="006F10CF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                         </w:t>
      </w:r>
      <w:r w:rsidRPr="006F10CF">
        <w:rPr>
          <w:sz w:val="32"/>
          <w:szCs w:val="32"/>
        </w:rPr>
        <w:t xml:space="preserve">  Марченко Ольга Ивановна</w:t>
      </w:r>
    </w:p>
    <w:p w:rsidR="004E0EE0" w:rsidRPr="006F10CF" w:rsidRDefault="004E0EE0" w:rsidP="004E0EE0">
      <w:pPr>
        <w:pStyle w:val="a3"/>
        <w:ind w:left="-774"/>
        <w:rPr>
          <w:sz w:val="32"/>
          <w:szCs w:val="32"/>
        </w:rPr>
      </w:pPr>
      <w:r w:rsidRPr="006F10CF">
        <w:rPr>
          <w:sz w:val="32"/>
          <w:szCs w:val="32"/>
        </w:rPr>
        <w:t xml:space="preserve"> </w:t>
      </w:r>
    </w:p>
    <w:p w:rsidR="004E0EE0" w:rsidRPr="00DB4BB6" w:rsidRDefault="004E0EE0" w:rsidP="004E0EE0">
      <w:pPr>
        <w:pStyle w:val="a3"/>
        <w:rPr>
          <w:sz w:val="24"/>
          <w:szCs w:val="24"/>
        </w:rPr>
      </w:pPr>
    </w:p>
    <w:p w:rsidR="00A803AB" w:rsidRPr="00A803AB" w:rsidRDefault="00A803AB" w:rsidP="000D528A">
      <w:pPr>
        <w:pStyle w:val="a3"/>
        <w:ind w:left="-1134"/>
        <w:rPr>
          <w:sz w:val="24"/>
          <w:szCs w:val="24"/>
        </w:rPr>
      </w:pPr>
    </w:p>
    <w:p w:rsidR="00A71C94" w:rsidRPr="00A803AB" w:rsidRDefault="00A71C94" w:rsidP="000D528A">
      <w:pPr>
        <w:pStyle w:val="a3"/>
        <w:ind w:left="-1134"/>
        <w:rPr>
          <w:b/>
          <w:sz w:val="24"/>
          <w:szCs w:val="24"/>
        </w:rPr>
      </w:pPr>
    </w:p>
    <w:sectPr w:rsidR="00A71C94" w:rsidRPr="00A803AB" w:rsidSect="0028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1921"/>
    <w:multiLevelType w:val="hybridMultilevel"/>
    <w:tmpl w:val="3EA47D7E"/>
    <w:lvl w:ilvl="0" w:tplc="3DC89E8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CE37CF3"/>
    <w:multiLevelType w:val="hybridMultilevel"/>
    <w:tmpl w:val="BAC463F2"/>
    <w:lvl w:ilvl="0" w:tplc="13589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586"/>
    <w:rsid w:val="000D528A"/>
    <w:rsid w:val="00205E45"/>
    <w:rsid w:val="002809B1"/>
    <w:rsid w:val="004E0EE0"/>
    <w:rsid w:val="00512647"/>
    <w:rsid w:val="0066221C"/>
    <w:rsid w:val="00697BF6"/>
    <w:rsid w:val="006F10CF"/>
    <w:rsid w:val="00931586"/>
    <w:rsid w:val="00A71C94"/>
    <w:rsid w:val="00A803AB"/>
    <w:rsid w:val="00B4320F"/>
    <w:rsid w:val="00C9491D"/>
    <w:rsid w:val="00CD6759"/>
    <w:rsid w:val="00DB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2010-02-17T10:39:00Z</cp:lastPrinted>
  <dcterms:created xsi:type="dcterms:W3CDTF">2010-02-23T13:08:00Z</dcterms:created>
  <dcterms:modified xsi:type="dcterms:W3CDTF">2010-02-23T13:08:00Z</dcterms:modified>
</cp:coreProperties>
</file>