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1" w:rsidRPr="002D39D6" w:rsidRDefault="00310591" w:rsidP="003105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9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бюджетное учреждение «</w:t>
      </w:r>
      <w:proofErr w:type="spellStart"/>
      <w:r w:rsidRPr="002D39D6">
        <w:rPr>
          <w:rFonts w:ascii="Times New Roman" w:hAnsi="Times New Roman" w:cs="Times New Roman"/>
          <w:color w:val="000000" w:themeColor="text1"/>
          <w:sz w:val="28"/>
          <w:szCs w:val="28"/>
        </w:rPr>
        <w:t>Сертоловский</w:t>
      </w:r>
      <w:proofErr w:type="spellEnd"/>
      <w:r w:rsidRPr="002D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комбинированного вида №2»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Pr="002D39D6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310591" w:rsidRPr="002D39D6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2D39D6">
        <w:rPr>
          <w:rFonts w:ascii="Times New Roman" w:hAnsi="Times New Roman" w:cs="Times New Roman"/>
          <w:sz w:val="48"/>
          <w:szCs w:val="48"/>
        </w:rPr>
        <w:t xml:space="preserve">"Аппликация - как </w:t>
      </w:r>
      <w:r>
        <w:rPr>
          <w:rFonts w:ascii="Times New Roman" w:hAnsi="Times New Roman" w:cs="Times New Roman"/>
          <w:sz w:val="48"/>
          <w:szCs w:val="48"/>
        </w:rPr>
        <w:t>эффективное средство</w:t>
      </w:r>
      <w:r w:rsidRPr="002D39D6">
        <w:rPr>
          <w:rFonts w:ascii="Times New Roman" w:hAnsi="Times New Roman" w:cs="Times New Roman"/>
          <w:sz w:val="48"/>
          <w:szCs w:val="48"/>
        </w:rPr>
        <w:t xml:space="preserve"> умственного, нравственного, речевого развития детей групп</w:t>
      </w:r>
      <w:r>
        <w:rPr>
          <w:rFonts w:ascii="Times New Roman" w:hAnsi="Times New Roman" w:cs="Times New Roman"/>
          <w:sz w:val="48"/>
          <w:szCs w:val="48"/>
        </w:rPr>
        <w:t>ы компенсирующей направленности</w:t>
      </w:r>
      <w:r w:rsidRPr="002D39D6">
        <w:rPr>
          <w:rFonts w:ascii="Times New Roman" w:hAnsi="Times New Roman" w:cs="Times New Roman"/>
          <w:sz w:val="48"/>
          <w:szCs w:val="48"/>
        </w:rPr>
        <w:t>"</w:t>
      </w:r>
    </w:p>
    <w:p w:rsidR="00310591" w:rsidRDefault="00310591" w:rsidP="00310591">
      <w:pPr>
        <w:rPr>
          <w:sz w:val="28"/>
          <w:szCs w:val="28"/>
        </w:rPr>
      </w:pPr>
    </w:p>
    <w:p w:rsidR="00310591" w:rsidRDefault="00310591" w:rsidP="00310591">
      <w:pPr>
        <w:rPr>
          <w:sz w:val="28"/>
          <w:szCs w:val="28"/>
        </w:rPr>
      </w:pPr>
    </w:p>
    <w:p w:rsidR="00310591" w:rsidRDefault="00310591" w:rsidP="00310591">
      <w:pPr>
        <w:rPr>
          <w:sz w:val="28"/>
          <w:szCs w:val="28"/>
        </w:rPr>
      </w:pPr>
    </w:p>
    <w:p w:rsidR="00310591" w:rsidRDefault="00310591" w:rsidP="00310591">
      <w:pPr>
        <w:jc w:val="center"/>
        <w:rPr>
          <w:sz w:val="28"/>
          <w:szCs w:val="28"/>
        </w:rPr>
      </w:pPr>
    </w:p>
    <w:p w:rsidR="00310591" w:rsidRDefault="00310591" w:rsidP="00310591">
      <w:pPr>
        <w:jc w:val="center"/>
        <w:rPr>
          <w:sz w:val="28"/>
          <w:szCs w:val="28"/>
        </w:rPr>
      </w:pPr>
    </w:p>
    <w:p w:rsidR="00310591" w:rsidRDefault="00310591" w:rsidP="00310591">
      <w:pPr>
        <w:jc w:val="center"/>
        <w:rPr>
          <w:sz w:val="28"/>
          <w:szCs w:val="28"/>
        </w:rPr>
      </w:pPr>
    </w:p>
    <w:p w:rsidR="00310591" w:rsidRPr="002D39D6" w:rsidRDefault="00310591" w:rsidP="0031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D39D6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10591" w:rsidRPr="002D39D6" w:rsidRDefault="00310591" w:rsidP="0031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</w:t>
      </w:r>
      <w:r w:rsidRPr="002D39D6">
        <w:rPr>
          <w:rFonts w:ascii="Times New Roman" w:hAnsi="Times New Roman" w:cs="Times New Roman"/>
          <w:sz w:val="28"/>
          <w:szCs w:val="28"/>
        </w:rPr>
        <w:t xml:space="preserve">оспитатель группы </w:t>
      </w:r>
    </w:p>
    <w:p w:rsidR="00310591" w:rsidRPr="002D39D6" w:rsidRDefault="00310591" w:rsidP="0031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D39D6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310591" w:rsidRPr="002D39D6" w:rsidRDefault="00310591" w:rsidP="0031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D39D6">
        <w:rPr>
          <w:rFonts w:ascii="Times New Roman" w:hAnsi="Times New Roman" w:cs="Times New Roman"/>
          <w:sz w:val="28"/>
          <w:szCs w:val="28"/>
        </w:rPr>
        <w:t>Васильева И.В.</w:t>
      </w:r>
    </w:p>
    <w:p w:rsidR="00310591" w:rsidRPr="002D39D6" w:rsidRDefault="00310591" w:rsidP="0031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591" w:rsidRPr="002D39D6" w:rsidRDefault="00310591" w:rsidP="003105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39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39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39D6">
        <w:rPr>
          <w:rFonts w:ascii="Times New Roman" w:hAnsi="Times New Roman" w:cs="Times New Roman"/>
          <w:sz w:val="28"/>
          <w:szCs w:val="28"/>
        </w:rPr>
        <w:t>ертолово</w:t>
      </w:r>
      <w:proofErr w:type="spellEnd"/>
    </w:p>
    <w:p w:rsidR="00310591" w:rsidRPr="00A61975" w:rsidRDefault="00310591" w:rsidP="0031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9D6">
        <w:rPr>
          <w:rFonts w:ascii="Times New Roman" w:hAnsi="Times New Roman" w:cs="Times New Roman"/>
          <w:sz w:val="28"/>
          <w:szCs w:val="28"/>
        </w:rPr>
        <w:t>2013г</w:t>
      </w: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04888" w:rsidRDefault="00904888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04888" w:rsidRDefault="00904888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0591" w:rsidRPr="00E765A5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разработка и апробация системы работы по изобразительной деятельности с целью  коррекции нарушений у детей с ЗПР.</w:t>
      </w:r>
    </w:p>
    <w:p w:rsidR="00310591" w:rsidRPr="00E765A5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Объект: </w:t>
      </w: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коррекции нарушений у детей с ЗПР.</w:t>
      </w:r>
    </w:p>
    <w:p w:rsidR="00310591" w:rsidRPr="00E765A5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Предмет: </w:t>
      </w: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детей с ЗПР.</w:t>
      </w:r>
    </w:p>
    <w:p w:rsidR="00310591" w:rsidRPr="00E765A5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310591" w:rsidRPr="00E765A5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–исследовать особенности влияния изобразительной деятельности на развитие и коррекцию познавательных процессов у детей с ЗПР;</w:t>
      </w:r>
    </w:p>
    <w:p w:rsidR="00310591" w:rsidRPr="00E765A5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–разработать систему работы по обучению навыкам изобразительной деятельности у детей с ЗПР;</w:t>
      </w:r>
    </w:p>
    <w:p w:rsidR="00310591" w:rsidRPr="00E765A5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–апробировать систему работы воспитателя по изобразительной деятельности с детьми дошкольного возраста с ЗПР.    </w:t>
      </w:r>
    </w:p>
    <w:p w:rsidR="00310591" w:rsidRPr="00E765A5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методов исследования представлен следующими группами:</w:t>
      </w:r>
    </w:p>
    <w:p w:rsidR="00310591" w:rsidRPr="00E765A5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 теоретические: </w:t>
      </w: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психологических и педагогических источников по проблеме исследования;</w:t>
      </w:r>
    </w:p>
    <w:p w:rsidR="00310591" w:rsidRPr="00E765A5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 эмпирические:</w:t>
      </w: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формирующий эксперимент в форме коррекционно-развивающей работы;</w:t>
      </w:r>
    </w:p>
    <w:p w:rsidR="00310591" w:rsidRPr="00E765A5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интерпритационные</w:t>
      </w:r>
      <w:proofErr w:type="spellEnd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количественный и качественный анализ результатов исследования с использованием математической статистики.</w:t>
      </w: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Pr="00E765A5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Задержка психического развития (ЗПР) - одна из наиболее распространенных форм психических нарушений. Это особый тип психического развития ребенка, характеризующийся незрелостью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</w:t>
      </w:r>
    </w:p>
    <w:p w:rsidR="00310591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познавательной сферы детей с ЗПР  освещены в психологической литературе достаточно широко (</w:t>
      </w:r>
      <w:proofErr w:type="spellStart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В.И.Лубовский</w:t>
      </w:r>
      <w:proofErr w:type="spellEnd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Л.И.Переслени</w:t>
      </w:r>
      <w:proofErr w:type="spellEnd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И.Ю.Кулагина</w:t>
      </w:r>
      <w:proofErr w:type="gramStart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>.Д.Пускаева</w:t>
      </w:r>
      <w:proofErr w:type="spellEnd"/>
      <w:r w:rsidRPr="00E7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 </w:t>
      </w:r>
    </w:p>
    <w:p w:rsidR="00310591" w:rsidRPr="009E17B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роанализировав психологические исследования, мы можем наблюдать у детей с ЗПР следующие особенности: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E1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внимание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 неустойчивое, неравномерная работоспособность; ребенка трудно собрать, сконцентрировать внимание и удержать на протяжении той или иной деятельности; недостаточная целенаправленность деятельности, они импульсивны, часто отвлекаются, с трудом переключаются с одного задания на другое.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-многие из детей испытывают трудности в </w:t>
      </w:r>
      <w:r w:rsidRPr="009E1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восприятии 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(зрительного, слухового, тактильного); дети не умеют обследовать предмет, не проявляют выраженной ориентировочной активности; мало испытывают затруднения в практическом различении свой</w:t>
      </w:r>
      <w:proofErr w:type="gramStart"/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едметов, однако, их сенсорный опыт долгое время не закрепляется и не обобщается вербально; особые трудности испытывают при овладении представлениями о величине; затруднен процесс анализирующего восприятия: не умеют выделить основные элементы предмета, их пространственное соотношение, мелкие детали, что не позволяет сформировать целостный образ предмета и это находит отражение в изобразительной деятельности.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-у детей ограничен объем </w:t>
      </w:r>
      <w:r w:rsidRPr="009E1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памяти 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 и снижена прочность запоминания; характерна неточность воспроизведения и быстрая утеря информации; произвольность запоминания практически отсутствует;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-отставание отмечается на уровне наглядных форм </w:t>
      </w:r>
      <w:r w:rsidRPr="009E1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мышления, 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возникают трудности в формировании сферы образов- представлений; детям сложно создать целое из частей и выделить части из целого, трудности в пространственном оперировании образами; не формируется уровень словесно-логического мышления: 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выделяют существенные признаки при обобщении, обобщают по ситуативным или функциональным признакам; трудности при сравнении.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-нарушения  </w:t>
      </w:r>
      <w:r w:rsidRPr="009E1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преимущественно системного характера; детям присущи недостатки звукопроизношения и фонематического развития; отмечаются трудности в понимании инструкции, содержании сказок, стихов; ограничен словарный запас, словообразование; проблемы в связной, сопровождающей деятельность, грамматической стороне речи.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силу разнообразия и множественности нарушений коррекционная работа с детьми с ЗПР требует привлечения разнообразных технологий, методов и приемов.</w:t>
      </w:r>
    </w:p>
    <w:p w:rsidR="00310591" w:rsidRPr="009E17B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5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изобразительной деятельности как средства  коррекции  нарушений у детей с задержкой психического развития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специальная психология и педагогика в поиске эффективных средств коррекции все больше ориентируется на использование искусства в процессе воспитания и обучения детей с нарушениями в развитии.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в области художественной педагогики показывают, что искусство позволяет ребенку с нарушениями в развитии ощутить мир во всем его многообразии и через художественные виды деятельности научиться его преобразовывать.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ребенка с нарушениями в изобразительной деятельности со сверстниками и взрослыми расширяет его социальный опыт, учит взаимодействию в совместной деятельности, обеспечивает коррекцию нарушений.</w:t>
      </w:r>
    </w:p>
    <w:p w:rsidR="00310591" w:rsidRPr="009E17B0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Коррекционно-развивающие возможности </w:t>
      </w:r>
      <w:proofErr w:type="spellStart"/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9E1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предоставлением ребенку с нарушениями практически неограниченных возможностей  для самовыражения и самореализации, как в процессе творчества, так и в его продуктах, утверждением и познанием своего «Я». Интерес к результатам творчества ребенка со стороны окружающих, принятие ими поделок и рисунков повышает самооценку, самопознание.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Изобразительная деятельность предоставляет большие возможности для умственного, эмоционально-эстетического и волевого развития ребенка, для 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совершенствования психических функций: зрительного восприятия, воображения, памяти, мыслительных операций (анализа, синтеза, сравнения, обобщения, абстрагирования), моторики, речи.</w:t>
      </w:r>
      <w:proofErr w:type="gramEnd"/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занятия рисованием, лепкой, аппликацией интересны для ребенка с ЗПР. Он радуется результату своей работы. Свой рисунок или поделку он может подарить маме, бабушке, близким, друзьям, а также использовать в игре. И поэтому, занятия изобразительной деятельностью занимают особое место в коррекционной работе с детьми, имеющими задержку психического развития.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изобразительной деятельности детей с ЗПР обусловлены структурой имеющихся у них нарушений. Сенсорные нарушения влияют на формирование навыков изображения в лепке, рисовании, аппликации.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при задержке психического развития наблюдается несовершенство цветоразличения (узнавание промежуточных цветов) и таких компонентов восприятия, как </w:t>
      </w:r>
      <w:proofErr w:type="spellStart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избирательность, целостность, осмысленность, точность. Эти нарушения в развитии не обеспечивают полноценную изобразительную деятельность детей. Нарушение пространственных ориентировок сказывается на рисовании, наклеивании предметов, человека и их расположение на листе. Ограниченность образов, представлений затрудняет сюжетное и предметное рисование, лепку, аппликацию. </w:t>
      </w:r>
      <w:proofErr w:type="spellStart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самоконтроля не позволяет уточнять и сравнивать свое изображение с образцом и давать вербальную оценку. Нарушение в общей и мелкой моторике затрудняют использование и правильное владение инструментами изобразительной деятельности (кистью, стекой, ножницами).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хотелось бы отметить, что без внимания и поощрения со стороны взрослых дети очень быстро утрачивают интерес к действиям с изобразительными материалами. А это значит, что не будет реализовано их возрастное стремление к самостоятельности, активности, направленное на познание окружающего мира и потому что от степени элементарной подготовленности детей в изобразительной деятельности зависит своевременное начало развития их творчества на следующих возрастных этапах.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Таким образом, учитывая психологические особенности детей с ЗПР, перед педагогами стоят задачи в обучении навыкам изобразительной деятельности: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у детей эмоционально-эстетических чувств, эмоциональной отзывчивости при восприятии произведений искусства;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способности понимать их содержание, его единства со средствами выразительности в рисовании, лепке, аппликации;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оценочного отношения к результатам изобразительной деятельности, собственного и сверстников;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навыков и умений занятиями рисованием, лепкой и аппликацией, развитие творческих проявлений;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у детей моторного алгоритма изобразительных действий, техники изображения, пространственных ориентировок, представлений о средствах «изобразительного языка»;</w:t>
      </w:r>
    </w:p>
    <w:p w:rsidR="00310591" w:rsidRPr="00A572E6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и коррекция познавательных процессов: мышления, восприятия, памяти, внимания, речи и воображения.</w:t>
      </w:r>
    </w:p>
    <w:p w:rsidR="00310591" w:rsidRPr="00A572E6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для полноценного коррекционно-развивающего процесса необходимо целенаправленное руководство рисованием, лепкой и аппликацией. Для этого в первую очередь необходимо превратить обучение навыкам изобразительной деятельности в осознанное и интересное для ребенка дело.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определила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себя цель провести исследование влияния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аппликации 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коррекционно-развивающий педагогический процесс.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распределила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три этапа: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-подготовительный;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-технологический;</w:t>
      </w:r>
    </w:p>
    <w:p w:rsidR="00310591" w:rsidRPr="00A572E6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-завершающий.</w:t>
      </w:r>
    </w:p>
    <w:p w:rsidR="00310591" w:rsidRPr="00E765A5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задачей первого этапа стало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выявление, комплексное обследов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знаний, навыков, умений по 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аппликации. При проведении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диагностики использовала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наблюдения и предъявление ребенку определенного дидактического материала, ориентированного на базовые разделы </w:t>
      </w:r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программы. Этот метод позволяет выявить стартовый уровень </w:t>
      </w:r>
      <w:proofErr w:type="spellStart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5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линий развития.   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f1a0b6c1edcbbbacdb232a9d216b41512d278a66"/>
      <w:bookmarkStart w:id="1" w:name="0"/>
      <w:bookmarkEnd w:id="0"/>
      <w:bookmarkEnd w:id="1"/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данные, полученные в ходе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обследования, разработала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по обучению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ыкам и умениям в аппликационной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направленную на коррекцию нарушений у детей с ЗПР.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дошкольной педагогике применяются разнообразные методы обучения. Избранные методы должны соответствовать:</w:t>
      </w:r>
    </w:p>
    <w:p w:rsidR="00310591" w:rsidRPr="00886BB7" w:rsidRDefault="00310591" w:rsidP="00310591">
      <w:pPr>
        <w:numPr>
          <w:ilvl w:val="0"/>
          <w:numId w:val="1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цели и задачам;</w:t>
      </w:r>
    </w:p>
    <w:p w:rsidR="00310591" w:rsidRPr="00886BB7" w:rsidRDefault="00310591" w:rsidP="00310591">
      <w:pPr>
        <w:numPr>
          <w:ilvl w:val="0"/>
          <w:numId w:val="1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специфике вида деятельности;</w:t>
      </w:r>
    </w:p>
    <w:p w:rsidR="00310591" w:rsidRPr="00886BB7" w:rsidRDefault="00310591" w:rsidP="00310591">
      <w:pPr>
        <w:numPr>
          <w:ilvl w:val="0"/>
          <w:numId w:val="1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 и психическим особенностям детей.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был составлен перспективный план развития изобразительной деятельности по аппликации. В плане все занятия были ориентированы на лексические темы, по которым занимается учитель-дефектолог.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втором, технологическом этапе работы, реализуется система коррекционного воздействия средствами изобразительной деятельности. При этом учитываем, что ее эффективность зависит от взаимодействия, преемственности, конкретного и четкого распределения целей и задач, методов коррекционной работы с каждым ребенком.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особенностью коррекционной работы стал комплексный подход при формировании определенных навыков у детей. Он предполагает следующее: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планирование по спирали - на каждом последующем этапе усложнялись задачи работы и в каждом виде деятельности навыки детей должны не только закрепляться, но и усложняться;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занятий с учетом возрастных и индивидуальных особенностей детей;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 интегрированного характера, что позволяет решать несколько разноплановых задач;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индивидуально - дифференцированного подхода, что предполагает при единой целевой установке различные способы выполнения задания каждым ребенком;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преемственность в работе всех педагогов: на аналогичном материале в рамках одной темы каждый из специалистов решал общие и специфические задачи;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игровой мотивации на всех занятиях;</w:t>
      </w:r>
    </w:p>
    <w:p w:rsidR="00310591" w:rsidRPr="00886BB7" w:rsidRDefault="00310591" w:rsidP="00310591">
      <w:pPr>
        <w:numPr>
          <w:ilvl w:val="0"/>
          <w:numId w:val="2"/>
        </w:num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определялась состоянием детей в данный день и степенью сложности материала.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обучения навыкам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изобразительной деятельности  выбрала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 игры, коллективное творчество. Отличительной чертой таких занятий с детьми является то, что они решают как образовательные, воспитательные, так и коррекционно-развивающие задачи.</w:t>
      </w:r>
    </w:p>
    <w:p w:rsidR="00310591" w:rsidRPr="00886BB7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изобразительных навыков, эстетического восприятия на занятиях, в совместной деятельности используем следующие методы и приемы: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образцов (картины, иллюстрации, фигурки);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литературы, пение песен, слушание музыки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способов изображения, поэтапный показ действий;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полным и частичным показом способов изображения;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игры, танцевальные паузы, </w:t>
      </w:r>
      <w:proofErr w:type="spellStart"/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поощрение, показ удачно начатой работы, советы, пояснения;</w:t>
      </w:r>
    </w:p>
    <w:p w:rsidR="00310591" w:rsidRPr="00886BB7" w:rsidRDefault="00310591" w:rsidP="0031059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детских работ, поделки для малышей, подарки для сотрудников и близких людей.</w:t>
      </w:r>
    </w:p>
    <w:p w:rsidR="00310591" w:rsidRPr="00886BB7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Непременной частью занятий изобразительной деятельностью стали дидактические игры на развитие познавательных процессов «Чего не стало?», «Что изменилось?», «Угадай на ощупь» и т.д.</w:t>
      </w:r>
    </w:p>
    <w:p w:rsidR="00310591" w:rsidRPr="00886BB7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процессе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 я осуществляю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 коррекцию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восприятия 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(цвет, фактура форма, величина),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памяти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 (объем, длительность, устойчивость),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внимания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 (концентрация, переключаемость, произвольность),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мышления 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(мыслительные операци</w:t>
      </w:r>
      <w:proofErr w:type="gramStart"/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анализ, синтез, абстрагирование, сравнение, обобщение),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  (активация и обогащение словаря, развитие сопровождающей речи),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воображения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(перенос представлений в 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самостоятельную деятельность), 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моторики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 (координация, переключаемость, автоматизация движений), </w:t>
      </w:r>
      <w:r w:rsidRPr="00886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личности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 (эмоциональное благополучие, мотивация, коммуникабельность).</w:t>
      </w:r>
    </w:p>
    <w:p w:rsidR="00310591" w:rsidRPr="00886BB7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успешной реализации коррекционной работы в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предметно-развивающая среда</w:t>
      </w:r>
      <w:r w:rsidRPr="00886B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-«полочка красоты», где находятся образцы искусства;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-«уголок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в доступном месте находятся различные материалы и инструменты для </w:t>
      </w:r>
      <w:proofErr w:type="spellStart"/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-«уголок исследователя», где дети могут экспериментировать с материалами, исследовать их свойства;</w:t>
      </w:r>
    </w:p>
    <w:p w:rsidR="00310591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-«доска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творчества» 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-«выставочный уголок», где родители и гости нашей группы могут познакомиться с работами детей.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группе </w:t>
      </w:r>
      <w:proofErr w:type="gramStart"/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дидактических</w:t>
      </w:r>
      <w:proofErr w:type="gramEnd"/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пособий, настольных игр типа «Собери букет», «Контуры», «Цвета», имеется аудиотехника, микроскоп.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формирующего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спериментального исследования я периодически провожу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контрольную диагностику (сентябрь, май). Результаты  позволяют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коррекцию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изменять методы работы с детьми.</w:t>
      </w:r>
    </w:p>
    <w:p w:rsidR="00310591" w:rsidRPr="00402160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На третьем, завершающем этапе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провести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заключительный анализ результатов и на его выводах  систематизировать и скорректировать наработанный материал, обработать наиболее оптимальные для развития детей методики, уточнить модели коррекционно-развивающего обучения и воспитания детей с ЗПР</w:t>
      </w: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966BE4">
        <w:rPr>
          <w:rFonts w:ascii="Times New Roman" w:hAnsi="Times New Roman" w:cs="Times New Roman"/>
          <w:sz w:val="40"/>
          <w:szCs w:val="40"/>
        </w:rPr>
        <w:lastRenderedPageBreak/>
        <w:t>Результаты развития изобразительных умений дошкольников</w:t>
      </w:r>
      <w:r w:rsidRPr="00403794">
        <w:rPr>
          <w:rFonts w:ascii="Times New Roman" w:hAnsi="Times New Roman" w:cs="Times New Roman"/>
          <w:sz w:val="44"/>
          <w:szCs w:val="44"/>
        </w:rPr>
        <w:t>.</w:t>
      </w:r>
    </w:p>
    <w:p w:rsidR="00310591" w:rsidRPr="00894088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П</w:t>
      </w:r>
      <w:r w:rsidRPr="008940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оказатели</w:t>
      </w:r>
      <w:r w:rsidRPr="0089408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940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развития изобразительных умений дошкольников:</w:t>
      </w:r>
    </w:p>
    <w:p w:rsidR="00310591" w:rsidRPr="00894088" w:rsidRDefault="00310591" w:rsidP="0031059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08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 вырезывания;</w:t>
      </w:r>
    </w:p>
    <w:p w:rsidR="00310591" w:rsidRPr="000B4DB1" w:rsidRDefault="00310591" w:rsidP="0031059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DB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сочетать цвет фона и деталей аппликации;</w:t>
      </w:r>
    </w:p>
    <w:p w:rsidR="00310591" w:rsidRPr="000B4DB1" w:rsidRDefault="00310591" w:rsidP="0031059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DB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изображение по величине;</w:t>
      </w:r>
    </w:p>
    <w:p w:rsidR="00310591" w:rsidRPr="000B4DB1" w:rsidRDefault="00310591" w:rsidP="0031059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DB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показывать взаимодействие героев;</w:t>
      </w:r>
    </w:p>
    <w:p w:rsidR="00310591" w:rsidRPr="00894088" w:rsidRDefault="00310591" w:rsidP="0031059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088">
        <w:rPr>
          <w:rFonts w:ascii="Times New Roman" w:hAnsi="Times New Roman" w:cs="Times New Roman"/>
          <w:sz w:val="28"/>
          <w:szCs w:val="28"/>
        </w:rPr>
        <w:t>Владение приёмами работы с бумагой.</w:t>
      </w:r>
      <w:r w:rsidRPr="00894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591" w:rsidRPr="00894088" w:rsidRDefault="00310591" w:rsidP="0031059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088">
        <w:rPr>
          <w:rFonts w:ascii="Times New Roman" w:hAnsi="Times New Roman" w:cs="Times New Roman"/>
          <w:sz w:val="28"/>
          <w:szCs w:val="28"/>
        </w:rPr>
        <w:t>Способность к самостоятельной поисковой деятельности.</w:t>
      </w:r>
    </w:p>
    <w:p w:rsidR="00310591" w:rsidRPr="00894088" w:rsidRDefault="00310591" w:rsidP="0031059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088">
        <w:rPr>
          <w:rFonts w:ascii="Times New Roman" w:hAnsi="Times New Roman" w:cs="Times New Roman"/>
          <w:sz w:val="28"/>
          <w:szCs w:val="28"/>
        </w:rPr>
        <w:t>Овладение навыками совместной работы со сверстниками.</w:t>
      </w:r>
    </w:p>
    <w:p w:rsidR="00310591" w:rsidRPr="00894088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89408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ровни</w:t>
      </w:r>
      <w:r w:rsidRPr="0089408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940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развития изобразительных умений дошкольников в аппликации</w:t>
      </w:r>
    </w:p>
    <w:p w:rsidR="00310591" w:rsidRPr="006A7B4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балла - в</w:t>
      </w:r>
      <w:r w:rsidRPr="00403794">
        <w:rPr>
          <w:rFonts w:ascii="Times New Roman" w:hAnsi="Times New Roman" w:cs="Times New Roman"/>
          <w:i/>
          <w:sz w:val="28"/>
          <w:szCs w:val="28"/>
        </w:rPr>
        <w:t>ысокий</w:t>
      </w:r>
      <w:r w:rsidRPr="006A7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6A7B41">
        <w:rPr>
          <w:rFonts w:ascii="Times New Roman" w:hAnsi="Times New Roman" w:cs="Times New Roman"/>
          <w:sz w:val="28"/>
          <w:szCs w:val="28"/>
        </w:rPr>
        <w:t xml:space="preserve"> ребёнка отмечается большой интерес к процессу созд</w:t>
      </w:r>
      <w:r>
        <w:rPr>
          <w:rFonts w:ascii="Times New Roman" w:hAnsi="Times New Roman" w:cs="Times New Roman"/>
          <w:sz w:val="28"/>
          <w:szCs w:val="28"/>
        </w:rPr>
        <w:t>ания аппликативного изображения. Он</w:t>
      </w:r>
      <w:r w:rsidRPr="006A7B41">
        <w:rPr>
          <w:rFonts w:ascii="Times New Roman" w:hAnsi="Times New Roman" w:cs="Times New Roman"/>
          <w:sz w:val="28"/>
          <w:szCs w:val="28"/>
        </w:rPr>
        <w:t xml:space="preserve"> в состоянии выполнить без помощи взр</w:t>
      </w:r>
      <w:r>
        <w:rPr>
          <w:rFonts w:ascii="Times New Roman" w:hAnsi="Times New Roman" w:cs="Times New Roman"/>
          <w:sz w:val="28"/>
          <w:szCs w:val="28"/>
        </w:rPr>
        <w:t>ослого аппликационные операции,</w:t>
      </w:r>
      <w:r w:rsidRPr="006A7B41">
        <w:rPr>
          <w:rFonts w:ascii="Times New Roman" w:hAnsi="Times New Roman" w:cs="Times New Roman"/>
          <w:sz w:val="28"/>
          <w:szCs w:val="28"/>
        </w:rPr>
        <w:t xml:space="preserve"> способен увлечённо заниматься де</w:t>
      </w:r>
      <w:r>
        <w:rPr>
          <w:rFonts w:ascii="Times New Roman" w:hAnsi="Times New Roman" w:cs="Times New Roman"/>
          <w:sz w:val="28"/>
          <w:szCs w:val="28"/>
        </w:rPr>
        <w:t>ятельностью 20</w:t>
      </w:r>
      <w:r w:rsidRPr="006A7B41">
        <w:rPr>
          <w:rFonts w:ascii="Times New Roman" w:hAnsi="Times New Roman" w:cs="Times New Roman"/>
          <w:sz w:val="28"/>
          <w:szCs w:val="28"/>
        </w:rPr>
        <w:t xml:space="preserve"> минут и более.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балла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03794">
        <w:rPr>
          <w:rFonts w:ascii="Times New Roman" w:hAnsi="Times New Roman" w:cs="Times New Roman"/>
          <w:i/>
          <w:sz w:val="28"/>
          <w:szCs w:val="28"/>
        </w:rPr>
        <w:t>редний</w:t>
      </w:r>
      <w:proofErr w:type="gramEnd"/>
      <w:r w:rsidRPr="00403794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6A7B41">
        <w:rPr>
          <w:rFonts w:ascii="Times New Roman" w:hAnsi="Times New Roman" w:cs="Times New Roman"/>
          <w:sz w:val="28"/>
          <w:szCs w:val="28"/>
        </w:rPr>
        <w:t xml:space="preserve">ебёнка можно заинтересовать процессом </w:t>
      </w:r>
      <w:r>
        <w:rPr>
          <w:rFonts w:ascii="Times New Roman" w:hAnsi="Times New Roman" w:cs="Times New Roman"/>
          <w:sz w:val="28"/>
          <w:szCs w:val="28"/>
        </w:rPr>
        <w:t xml:space="preserve">создания аппликационного изображения </w:t>
      </w:r>
      <w:r w:rsidRPr="006A7B41">
        <w:rPr>
          <w:rFonts w:ascii="Times New Roman" w:hAnsi="Times New Roman" w:cs="Times New Roman"/>
          <w:sz w:val="28"/>
          <w:szCs w:val="28"/>
        </w:rPr>
        <w:t xml:space="preserve">путём вовлечения в совместную с воспитателем деятельность. </w:t>
      </w:r>
    </w:p>
    <w:p w:rsidR="00310591" w:rsidRPr="006A7B4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 - н</w:t>
      </w:r>
      <w:r w:rsidRPr="00403794">
        <w:rPr>
          <w:rFonts w:ascii="Times New Roman" w:hAnsi="Times New Roman" w:cs="Times New Roman"/>
          <w:i/>
          <w:sz w:val="28"/>
          <w:szCs w:val="28"/>
        </w:rPr>
        <w:t>изкий</w:t>
      </w:r>
      <w:r w:rsidRPr="006A7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6A7B41">
        <w:rPr>
          <w:rFonts w:ascii="Times New Roman" w:hAnsi="Times New Roman" w:cs="Times New Roman"/>
          <w:sz w:val="28"/>
          <w:szCs w:val="28"/>
        </w:rPr>
        <w:t>ебёнок проявляет к данной деятельности интерес, но инт</w:t>
      </w:r>
      <w:r>
        <w:rPr>
          <w:rFonts w:ascii="Times New Roman" w:hAnsi="Times New Roman" w:cs="Times New Roman"/>
          <w:sz w:val="28"/>
          <w:szCs w:val="28"/>
        </w:rPr>
        <w:t>ерес носит ситуативный характер, его</w:t>
      </w:r>
      <w:r w:rsidRPr="006A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7B41">
        <w:rPr>
          <w:rFonts w:ascii="Times New Roman" w:hAnsi="Times New Roman" w:cs="Times New Roman"/>
          <w:sz w:val="28"/>
          <w:szCs w:val="28"/>
        </w:rPr>
        <w:t>ействия носят бессмысленный, хаотичный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888" w:rsidRDefault="00904888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888" w:rsidRDefault="00904888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888" w:rsidRDefault="00904888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888" w:rsidRDefault="00904888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888" w:rsidRDefault="00904888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Pr="00402160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результатов исследования коррекционно-развивающей работы средствами изобразительной деятельности с детьми дошкольного возраста с задержкой психического развития</w:t>
      </w:r>
    </w:p>
    <w:p w:rsidR="00310591" w:rsidRPr="00402160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момент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формирующий эксперимент находится еще на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нологическом этапе, так как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рассчитана на четыре года обучения. Как  уже упоминалось выше,  периодически проводится промежуточное диагностическое обследование с целью выявления уровня динамики, корректировки индивидуальных программ развития детей.</w:t>
      </w:r>
    </w:p>
    <w:p w:rsidR="00310591" w:rsidRPr="00515739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Последнее промежуточное обследование познавательных  процессов, умений и навыков изобразительной деятельности  проведено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 2013</w:t>
      </w:r>
      <w:r w:rsidRPr="0040216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  <w:bookmarkStart w:id="2" w:name="e61d3821a509ca80013ea16775633f96ccb820b2"/>
      <w:bookmarkStart w:id="3" w:name="3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(данные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310591" w:rsidRPr="00515739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сравнительного анализа уровня развития познавательных процессов у детей на начальном и промежуточном этапах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(средний показатель)</w:t>
      </w:r>
    </w:p>
    <w:p w:rsidR="00310591" w:rsidRPr="00515739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Начальный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1,3 балла</w:t>
      </w:r>
    </w:p>
    <w:p w:rsidR="00310591" w:rsidRPr="00515739" w:rsidRDefault="00310591" w:rsidP="0031059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Промежуточный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2,5 балла</w:t>
      </w:r>
    </w:p>
    <w:p w:rsidR="00310591" w:rsidRPr="00515739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анализа полученных результатов видно, что показатели развития и коррекции способностей детей намного улучшились, и эти результаты   свидетельствуют об эффективности коррекционной  работы. Использование системы методов, приемов, средств организации деятельности детей с использованием ситуации успеха и разнообразных способов развития  и коррекции нарушений позволяют  значительно повысить уровень развития познавательных процессов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 и умений в аппликационной деятельности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310591" w:rsidRPr="00515739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Сравнивая средний показатель уровня развития можно констатировать положительную динамику развития и коррекции детей дошкольного возраста с задержко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психического развития. Я полагаю, что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шая работа в системе поможет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перспективе достичь полноценного развития детей и успешно подготовить их к обучению в школе. </w:t>
      </w:r>
    </w:p>
    <w:p w:rsidR="00310591" w:rsidRPr="00515739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A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анализ научно-методической литературе по проблеме исследования  показывает, что вовлечение ребенка с проблемами в развитии в изобразительную деятельность способствует развитию и коррекции нарушений, а также развивает интерес к творчеству. Изобразительное творчество позволяет 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не только психическую, но и физическую, и эмоциональную сферу ребенка.</w:t>
      </w:r>
    </w:p>
    <w:p w:rsidR="00310591" w:rsidRPr="00515739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систематической изобразительной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проводится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 нашей группы, у детей развиваются восприятие, мышление, внимание, память, моторика. Развиваются  познавательные интересы к окружающему миру, обогащаются представления. В ходе исследования подтверждено предположение, что успешное  развитие и коррекция нарушений средствами аппликации зависит от создаваемых условий и умелого использования системы методов и приемов, обеспечивающих комплексное воздействие.</w:t>
      </w:r>
    </w:p>
    <w:p w:rsidR="00310591" w:rsidRPr="00515739" w:rsidRDefault="00310591" w:rsidP="0031059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моем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исследовании цели и задачи  на пром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ежуточном этапе достигнуты. И я думаю, что дальнейшая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приведет к достижению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ценной цели нашего исследования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еще раз доказывает эффективность проводимой коррекционно-развивающей работы.</w:t>
      </w: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5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310591" w:rsidRPr="00515739" w:rsidRDefault="00310591" w:rsidP="003105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Борякова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 Ступеньки развития. Ранняя диагностика и коррекция задержки психического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.: Гном-Пресс,2002.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 Г.Г. Игровые приемы в обучении дошкольников изобразительной деятельности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М.:Просвещение,1995.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 Г.Г.Изобразительная деятельность дошкольников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М.:Академия,1997.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Маркова Л.С. Организация коррекционно-развивающего обучения дошкольников с ЗПР.-М.: Аркти,2002.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Никишина В.Б. Практическая психология в работе с детьми с ЗПР.-М.:Владос,2003.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Ульенкова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У.В.  Дети с задержкой психического развития. 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ижний Новгород,1994.-228с.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Урунтаева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 Диагностика психологических особенностей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.: Академия,1999.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Артпедагогика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специальном образовании/ Е.А.Медведева, И.Ю.Левченко, Л.Н.Комиссарова. 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.: Академия,2001.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Аппликация в детском саду/ А.Н.Малышева,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Н.В.Ермолаева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.: Академия развития,2002.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диагностики ЗПР детей/Под ред. К.С.Лебединской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.1982.-125с.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Сенсомоторное развитие дошкольников на занятиях по изобразительному искусству./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С.М.Вайнерман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А.С.Большев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др.-М.:Владос,2001.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со старшими дошкольниками с ЗПР в условиях дошкольного образовательного учреждения/ Г.А.Кузнецова, В.В.Колесникова и др.-М.:Баласс,2004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ограниченными возможностями: проблемы и инновационные тенденции в обучении и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proofErr w:type="gram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рестоматия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 Сост. Н.Д.Соколова, </w:t>
      </w:r>
      <w:proofErr w:type="spellStart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Л.В.Калинникова.-М</w:t>
      </w:r>
      <w:proofErr w:type="spellEnd"/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.: Гном и Д,2001.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«Воспитание и обучение детей с нарушениями развития»//М.: Школьная Пресса.</w:t>
      </w:r>
    </w:p>
    <w:p w:rsidR="00310591" w:rsidRPr="00515739" w:rsidRDefault="00310591" w:rsidP="00310591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73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«Дефектология»//М.: Школьная Пресса.</w:t>
      </w:r>
    </w:p>
    <w:p w:rsidR="00310591" w:rsidRPr="002D39D6" w:rsidRDefault="00310591" w:rsidP="0031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04888"/>
    <w:p w:rsidR="00310591" w:rsidRDefault="00310591"/>
    <w:p w:rsidR="00310591" w:rsidRDefault="00310591"/>
    <w:p w:rsidR="00310591" w:rsidRDefault="00310591"/>
    <w:p w:rsidR="00310591" w:rsidRDefault="00310591"/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535B">
        <w:rPr>
          <w:rFonts w:ascii="Times New Roman" w:hAnsi="Times New Roman" w:cs="Times New Roman"/>
          <w:noProof/>
          <w:sz w:val="36"/>
          <w:szCs w:val="36"/>
        </w:rPr>
        <w:lastRenderedPageBreak/>
        <w:t xml:space="preserve">Результаты </w:t>
      </w:r>
      <w:r w:rsidRPr="007953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развития изобразительных умений дошкольников</w:t>
      </w:r>
    </w:p>
    <w:p w:rsidR="00310591" w:rsidRPr="0079535B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tbl>
      <w:tblPr>
        <w:tblStyle w:val="a4"/>
        <w:tblW w:w="10916" w:type="dxa"/>
        <w:tblInd w:w="-318" w:type="dxa"/>
        <w:tblLook w:val="04A0"/>
      </w:tblPr>
      <w:tblGrid>
        <w:gridCol w:w="959"/>
        <w:gridCol w:w="822"/>
        <w:gridCol w:w="36"/>
        <w:gridCol w:w="434"/>
        <w:gridCol w:w="822"/>
        <w:gridCol w:w="36"/>
        <w:gridCol w:w="435"/>
        <w:gridCol w:w="822"/>
        <w:gridCol w:w="474"/>
        <w:gridCol w:w="822"/>
        <w:gridCol w:w="474"/>
        <w:gridCol w:w="822"/>
        <w:gridCol w:w="474"/>
        <w:gridCol w:w="822"/>
        <w:gridCol w:w="474"/>
        <w:gridCol w:w="822"/>
        <w:gridCol w:w="474"/>
        <w:gridCol w:w="822"/>
        <w:gridCol w:w="474"/>
      </w:tblGrid>
      <w:tr w:rsidR="00310591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gridSpan w:val="2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gridSpan w:val="2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gridSpan w:val="2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gridSpan w:val="2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gridSpan w:val="2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4" w:type="dxa"/>
            <w:gridSpan w:val="2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Итоговый показатель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  <w:r w:rsidRPr="00904888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Дима И.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Захар Е.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Эрик Л.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Саша М.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04888" w:rsidTr="00904888">
        <w:tc>
          <w:tcPr>
            <w:tcW w:w="897" w:type="dxa"/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Итоговый показатель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08" w:type="dxa"/>
            <w:gridSpan w:val="2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10591" w:rsidRPr="00904888" w:rsidRDefault="00310591" w:rsidP="00135F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88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</w:tbl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904888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535B">
        <w:rPr>
          <w:rFonts w:ascii="Times New Roman" w:hAnsi="Times New Roman" w:cs="Times New Roman"/>
          <w:noProof/>
          <w:sz w:val="36"/>
          <w:szCs w:val="36"/>
        </w:rPr>
        <w:t xml:space="preserve">Результаты </w:t>
      </w:r>
      <w:r w:rsidRPr="0079535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развития изобразительных умений дошкольников</w:t>
      </w: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334125" cy="305752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10591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10591" w:rsidRPr="0078140C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140C">
        <w:rPr>
          <w:rFonts w:ascii="Times New Roman" w:hAnsi="Times New Roman" w:cs="Times New Roman"/>
          <w:sz w:val="36"/>
          <w:szCs w:val="36"/>
        </w:rPr>
        <w:lastRenderedPageBreak/>
        <w:t xml:space="preserve">Результаты </w:t>
      </w:r>
      <w:r w:rsidRPr="0078140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развития изобразительных умений </w:t>
      </w:r>
      <w:proofErr w:type="spellStart"/>
      <w:r w:rsidRPr="0078140C">
        <w:rPr>
          <w:rFonts w:ascii="Times New Roman" w:hAnsi="Times New Roman" w:cs="Times New Roman"/>
          <w:sz w:val="36"/>
          <w:szCs w:val="36"/>
        </w:rPr>
        <w:t>Аделины</w:t>
      </w:r>
      <w:proofErr w:type="spellEnd"/>
      <w:r w:rsidRPr="0078140C"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3175" cy="39814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Pr="0078140C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8140C">
        <w:rPr>
          <w:rFonts w:ascii="Times New Roman" w:hAnsi="Times New Roman" w:cs="Times New Roman"/>
          <w:sz w:val="36"/>
          <w:szCs w:val="36"/>
        </w:rPr>
        <w:t xml:space="preserve">Результаты </w:t>
      </w:r>
      <w:r w:rsidRPr="0078140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развития изобразительных умений Димы И.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4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6525" cy="2886075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10591" w:rsidRPr="0078140C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8140C">
        <w:rPr>
          <w:rFonts w:ascii="Times New Roman" w:hAnsi="Times New Roman" w:cs="Times New Roman"/>
          <w:sz w:val="36"/>
          <w:szCs w:val="36"/>
        </w:rPr>
        <w:lastRenderedPageBreak/>
        <w:t xml:space="preserve">Результаты </w:t>
      </w:r>
      <w:r w:rsidRPr="0078140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развития изобразительных умений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Захара Е.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4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850" cy="3590925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591" w:rsidRPr="0078140C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8140C">
        <w:rPr>
          <w:rFonts w:ascii="Times New Roman" w:hAnsi="Times New Roman" w:cs="Times New Roman"/>
          <w:sz w:val="36"/>
          <w:szCs w:val="36"/>
        </w:rPr>
        <w:t xml:space="preserve">Результаты </w:t>
      </w:r>
      <w:r w:rsidRPr="0078140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развития изобразительных умений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Эрика Л.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4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3514725"/>
            <wp:effectExtent l="19050" t="0" r="19050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904888" w:rsidRDefault="00904888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10591" w:rsidRPr="00DE7990" w:rsidRDefault="00310591" w:rsidP="003105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E7990">
        <w:rPr>
          <w:rFonts w:ascii="Times New Roman" w:hAnsi="Times New Roman" w:cs="Times New Roman"/>
          <w:sz w:val="36"/>
          <w:szCs w:val="36"/>
        </w:rPr>
        <w:lastRenderedPageBreak/>
        <w:t xml:space="preserve">Результаты </w:t>
      </w:r>
      <w:r w:rsidRPr="00DE799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развития изобразительных умений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Саши М.</w:t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4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6950" cy="2781300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059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591" w:rsidRPr="006A7B4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B41">
        <w:rPr>
          <w:rFonts w:ascii="Times New Roman" w:hAnsi="Times New Roman" w:cs="Times New Roman"/>
          <w:sz w:val="28"/>
          <w:szCs w:val="28"/>
        </w:rPr>
        <w:t>Практика использования данного опыта показала, что в процессе занятий аппликативной деятельностью у детей наметились значительные положительные изменения, позволяющие говорить о целесообразности данного опыта в работе воспитателя.</w:t>
      </w:r>
    </w:p>
    <w:p w:rsidR="00310591" w:rsidRPr="006A7B4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B41">
        <w:rPr>
          <w:rFonts w:ascii="Times New Roman" w:hAnsi="Times New Roman" w:cs="Times New Roman"/>
          <w:sz w:val="28"/>
          <w:szCs w:val="28"/>
        </w:rPr>
        <w:t>Обследование детей, проведённое в сентябре 2002 года, показало следующие результаты:</w:t>
      </w:r>
    </w:p>
    <w:p w:rsidR="00310591" w:rsidRPr="006A7B41" w:rsidRDefault="00310591" w:rsidP="003105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B41">
        <w:rPr>
          <w:rFonts w:ascii="Times New Roman" w:hAnsi="Times New Roman" w:cs="Times New Roman"/>
          <w:sz w:val="28"/>
          <w:szCs w:val="28"/>
        </w:rPr>
        <w:t>Занятия аппликацией качественно улучшили эти результаты.</w:t>
      </w:r>
    </w:p>
    <w:p w:rsidR="00310591" w:rsidRDefault="00310591"/>
    <w:sectPr w:rsidR="00310591" w:rsidSect="000C23D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32F"/>
    <w:multiLevelType w:val="multilevel"/>
    <w:tmpl w:val="BC1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34819"/>
    <w:multiLevelType w:val="multilevel"/>
    <w:tmpl w:val="70F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53FC3"/>
    <w:multiLevelType w:val="multilevel"/>
    <w:tmpl w:val="B87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13677E"/>
    <w:multiLevelType w:val="multilevel"/>
    <w:tmpl w:val="21E6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21BCB"/>
    <w:multiLevelType w:val="multilevel"/>
    <w:tmpl w:val="798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591"/>
    <w:rsid w:val="00310591"/>
    <w:rsid w:val="0090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591"/>
  </w:style>
  <w:style w:type="paragraph" w:styleId="a3">
    <w:name w:val="List Paragraph"/>
    <w:basedOn w:val="a"/>
    <w:uiPriority w:val="34"/>
    <w:qFormat/>
    <w:rsid w:val="00310591"/>
    <w:pPr>
      <w:ind w:left="720"/>
      <w:contextualSpacing/>
    </w:pPr>
  </w:style>
  <w:style w:type="table" w:styleId="a4">
    <w:name w:val="Table Grid"/>
    <w:basedOn w:val="a1"/>
    <w:uiPriority w:val="59"/>
    <w:rsid w:val="00310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1.4</c:v>
                </c:pt>
                <c:pt idx="1">
                  <c:v>1.4</c:v>
                </c:pt>
                <c:pt idx="2">
                  <c:v>1</c:v>
                </c:pt>
                <c:pt idx="3">
                  <c:v>1.6</c:v>
                </c:pt>
                <c:pt idx="4">
                  <c:v>1</c:v>
                </c:pt>
                <c:pt idx="5">
                  <c:v>1.4</c:v>
                </c:pt>
                <c:pt idx="6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2.4</c:v>
                </c:pt>
                <c:pt idx="1">
                  <c:v>2.4</c:v>
                </c:pt>
                <c:pt idx="2">
                  <c:v>2.6</c:v>
                </c:pt>
                <c:pt idx="3">
                  <c:v>2.6</c:v>
                </c:pt>
                <c:pt idx="4">
                  <c:v>2.4</c:v>
                </c:pt>
                <c:pt idx="5">
                  <c:v>2.4</c:v>
                </c:pt>
                <c:pt idx="6">
                  <c:v>2.6</c:v>
                </c:pt>
              </c:numCache>
            </c:numRef>
          </c:val>
        </c:ser>
        <c:marker val="1"/>
        <c:axId val="79369344"/>
        <c:axId val="79371264"/>
      </c:lineChart>
      <c:catAx>
        <c:axId val="79369344"/>
        <c:scaling>
          <c:orientation val="minMax"/>
        </c:scaling>
        <c:axPos val="b"/>
        <c:tickLblPos val="nextTo"/>
        <c:crossAx val="79371264"/>
        <c:crosses val="autoZero"/>
        <c:auto val="1"/>
        <c:lblAlgn val="ctr"/>
        <c:lblOffset val="100"/>
      </c:catAx>
      <c:valAx>
        <c:axId val="79371264"/>
        <c:scaling>
          <c:orientation val="minMax"/>
        </c:scaling>
        <c:axPos val="l"/>
        <c:majorGridlines/>
        <c:numFmt formatCode="General" sourceLinked="1"/>
        <c:tickLblPos val="nextTo"/>
        <c:crossAx val="7936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marker val="1"/>
        <c:axId val="82586240"/>
        <c:axId val="82596608"/>
      </c:lineChart>
      <c:catAx>
        <c:axId val="82586240"/>
        <c:scaling>
          <c:orientation val="minMax"/>
        </c:scaling>
        <c:axPos val="b"/>
        <c:tickLblPos val="nextTo"/>
        <c:crossAx val="82596608"/>
        <c:crosses val="autoZero"/>
        <c:auto val="1"/>
        <c:lblAlgn val="ctr"/>
        <c:lblOffset val="100"/>
      </c:catAx>
      <c:valAx>
        <c:axId val="82596608"/>
        <c:scaling>
          <c:orientation val="minMax"/>
        </c:scaling>
        <c:axPos val="l"/>
        <c:majorGridlines/>
        <c:numFmt formatCode="General" sourceLinked="1"/>
        <c:tickLblPos val="nextTo"/>
        <c:crossAx val="8258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marker val="1"/>
        <c:axId val="91179648"/>
        <c:axId val="91186304"/>
      </c:lineChart>
      <c:catAx>
        <c:axId val="91179648"/>
        <c:scaling>
          <c:orientation val="minMax"/>
        </c:scaling>
        <c:axPos val="b"/>
        <c:tickLblPos val="nextTo"/>
        <c:crossAx val="91186304"/>
        <c:crosses val="autoZero"/>
        <c:auto val="1"/>
        <c:lblAlgn val="ctr"/>
        <c:lblOffset val="100"/>
      </c:catAx>
      <c:valAx>
        <c:axId val="91186304"/>
        <c:scaling>
          <c:orientation val="minMax"/>
        </c:scaling>
        <c:axPos val="l"/>
        <c:majorGridlines/>
        <c:numFmt formatCode="General" sourceLinked="1"/>
        <c:tickLblPos val="nextTo"/>
        <c:crossAx val="9117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marker val="1"/>
        <c:axId val="91744128"/>
        <c:axId val="91840512"/>
      </c:lineChart>
      <c:catAx>
        <c:axId val="91744128"/>
        <c:scaling>
          <c:orientation val="minMax"/>
        </c:scaling>
        <c:axPos val="b"/>
        <c:tickLblPos val="nextTo"/>
        <c:crossAx val="91840512"/>
        <c:crosses val="autoZero"/>
        <c:auto val="1"/>
        <c:lblAlgn val="ctr"/>
        <c:lblOffset val="100"/>
      </c:catAx>
      <c:valAx>
        <c:axId val="91840512"/>
        <c:scaling>
          <c:orientation val="minMax"/>
        </c:scaling>
        <c:axPos val="l"/>
        <c:majorGridlines/>
        <c:numFmt formatCode="General" sourceLinked="1"/>
        <c:tickLblPos val="nextTo"/>
        <c:crossAx val="91744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1007994806018473E-2"/>
          <c:y val="4.8025871766029245E-2"/>
          <c:w val="0.75077283124844396"/>
          <c:h val="0.7893968085277683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marker val="1"/>
        <c:axId val="94606464"/>
        <c:axId val="94608000"/>
      </c:lineChart>
      <c:catAx>
        <c:axId val="94606464"/>
        <c:scaling>
          <c:orientation val="minMax"/>
        </c:scaling>
        <c:axPos val="b"/>
        <c:tickLblPos val="nextTo"/>
        <c:crossAx val="94608000"/>
        <c:crosses val="autoZero"/>
        <c:auto val="1"/>
        <c:lblAlgn val="ctr"/>
        <c:lblOffset val="100"/>
      </c:catAx>
      <c:valAx>
        <c:axId val="94608000"/>
        <c:scaling>
          <c:orientation val="minMax"/>
        </c:scaling>
        <c:axPos val="l"/>
        <c:majorGridlines/>
        <c:numFmt formatCode="General" sourceLinked="1"/>
        <c:tickLblPos val="nextTo"/>
        <c:crossAx val="94606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владение техникой вырезывания</c:v>
                </c:pt>
                <c:pt idx="1">
                  <c:v>умение сочетать цвет фона и деталей аппликации</c:v>
                </c:pt>
                <c:pt idx="2">
                  <c:v>умение соотносить изображение по величине</c:v>
                </c:pt>
                <c:pt idx="3">
                  <c:v>умение показывать взаимодействие героев</c:v>
                </c:pt>
                <c:pt idx="4">
                  <c:v>владение приемами работы с бумагой</c:v>
                </c:pt>
                <c:pt idx="5">
                  <c:v>способность к самостоятельной поисковой деятельности</c:v>
                </c:pt>
                <c:pt idx="6">
                  <c:v>овладение навыками совместной работы со сверстниками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marker val="1"/>
        <c:axId val="97872512"/>
        <c:axId val="97882496"/>
      </c:lineChart>
      <c:catAx>
        <c:axId val="97872512"/>
        <c:scaling>
          <c:orientation val="minMax"/>
        </c:scaling>
        <c:axPos val="b"/>
        <c:tickLblPos val="nextTo"/>
        <c:crossAx val="97882496"/>
        <c:crosses val="autoZero"/>
        <c:auto val="1"/>
        <c:lblAlgn val="ctr"/>
        <c:lblOffset val="100"/>
      </c:catAx>
      <c:valAx>
        <c:axId val="97882496"/>
        <c:scaling>
          <c:orientation val="minMax"/>
        </c:scaling>
        <c:axPos val="l"/>
        <c:majorGridlines/>
        <c:numFmt formatCode="General" sourceLinked="1"/>
        <c:tickLblPos val="nextTo"/>
        <c:crossAx val="9787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2013-09-16T15:57:00Z</dcterms:created>
  <dcterms:modified xsi:type="dcterms:W3CDTF">2013-09-16T16:12:00Z</dcterms:modified>
</cp:coreProperties>
</file>