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0E" w:rsidRDefault="004D0C0E" w:rsidP="004D0C0E">
      <w:pPr>
        <w:tabs>
          <w:tab w:val="left" w:pos="1134"/>
          <w:tab w:val="left" w:pos="5670"/>
        </w:tabs>
        <w:jc w:val="center"/>
        <w:rPr>
          <w:b/>
        </w:rPr>
      </w:pPr>
      <w:r>
        <w:rPr>
          <w:b/>
        </w:rPr>
        <w:t xml:space="preserve">           </w:t>
      </w:r>
      <w:r w:rsidR="008460FD">
        <w:rPr>
          <w:b/>
        </w:rPr>
        <w:t xml:space="preserve">Система работы </w:t>
      </w:r>
      <w:r>
        <w:rPr>
          <w:b/>
        </w:rPr>
        <w:t xml:space="preserve"> </w:t>
      </w:r>
      <w:r w:rsidR="008460FD">
        <w:rPr>
          <w:b/>
        </w:rPr>
        <w:t xml:space="preserve">по </w:t>
      </w:r>
      <w:r>
        <w:rPr>
          <w:b/>
        </w:rPr>
        <w:t xml:space="preserve"> </w:t>
      </w:r>
      <w:r w:rsidR="008460FD">
        <w:rPr>
          <w:b/>
        </w:rPr>
        <w:t>р</w:t>
      </w:r>
      <w:r w:rsidR="008460FD" w:rsidRPr="008460FD">
        <w:rPr>
          <w:b/>
        </w:rPr>
        <w:t>азвити</w:t>
      </w:r>
      <w:r w:rsidR="008460FD">
        <w:rPr>
          <w:b/>
        </w:rPr>
        <w:t>ю</w:t>
      </w:r>
      <w:r w:rsidR="008460FD" w:rsidRPr="008460FD">
        <w:rPr>
          <w:b/>
        </w:rPr>
        <w:t xml:space="preserve"> </w:t>
      </w:r>
      <w:r>
        <w:rPr>
          <w:b/>
        </w:rPr>
        <w:t xml:space="preserve"> </w:t>
      </w:r>
      <w:r w:rsidR="008460FD" w:rsidRPr="008460FD">
        <w:rPr>
          <w:b/>
        </w:rPr>
        <w:t xml:space="preserve">у </w:t>
      </w:r>
      <w:r>
        <w:rPr>
          <w:b/>
        </w:rPr>
        <w:t xml:space="preserve">  </w:t>
      </w:r>
      <w:r w:rsidR="008460FD" w:rsidRPr="008460FD">
        <w:rPr>
          <w:b/>
        </w:rPr>
        <w:t>детей</w:t>
      </w:r>
      <w:r>
        <w:rPr>
          <w:b/>
        </w:rPr>
        <w:t xml:space="preserve"> </w:t>
      </w:r>
      <w:r w:rsidR="008460FD" w:rsidRPr="008460FD">
        <w:rPr>
          <w:b/>
        </w:rPr>
        <w:t xml:space="preserve">дошкольного возраста </w:t>
      </w:r>
    </w:p>
    <w:p w:rsidR="004D0C0E" w:rsidRDefault="008460FD" w:rsidP="004D0C0E">
      <w:pPr>
        <w:jc w:val="center"/>
        <w:rPr>
          <w:b/>
        </w:rPr>
      </w:pPr>
      <w:r w:rsidRPr="008460FD">
        <w:rPr>
          <w:b/>
        </w:rPr>
        <w:t xml:space="preserve">мотивационной готовности к </w:t>
      </w:r>
      <w:r w:rsidR="004D0C0E">
        <w:rPr>
          <w:b/>
        </w:rPr>
        <w:t xml:space="preserve"> </w:t>
      </w:r>
      <w:r w:rsidRPr="008460FD">
        <w:rPr>
          <w:b/>
        </w:rPr>
        <w:t>деятельности на основе лоскутной те</w:t>
      </w:r>
      <w:r>
        <w:rPr>
          <w:b/>
        </w:rPr>
        <w:t>рапии</w:t>
      </w:r>
    </w:p>
    <w:p w:rsidR="008460FD" w:rsidRPr="008460FD" w:rsidRDefault="008460FD" w:rsidP="004D0C0E">
      <w:pPr>
        <w:jc w:val="center"/>
        <w:rPr>
          <w:b/>
        </w:rPr>
      </w:pPr>
      <w:r w:rsidRPr="008460FD">
        <w:rPr>
          <w:b/>
        </w:rPr>
        <w:t xml:space="preserve"> (из опыта работы)</w:t>
      </w:r>
      <w:r w:rsidR="004D0C0E">
        <w:rPr>
          <w:b/>
        </w:rPr>
        <w:t>.</w:t>
      </w:r>
    </w:p>
    <w:p w:rsidR="008460FD" w:rsidRPr="008460FD" w:rsidRDefault="008460FD" w:rsidP="004D0C0E">
      <w:pPr>
        <w:ind w:left="3240"/>
        <w:jc w:val="both"/>
      </w:pPr>
    </w:p>
    <w:p w:rsidR="008460FD" w:rsidRPr="006C4DC7" w:rsidRDefault="008460FD" w:rsidP="008460FD">
      <w:pPr>
        <w:numPr>
          <w:ilvl w:val="0"/>
          <w:numId w:val="2"/>
        </w:numPr>
      </w:pPr>
      <w:r w:rsidRPr="004D0C0E">
        <w:rPr>
          <w:b/>
        </w:rPr>
        <w:t>Т</w:t>
      </w:r>
      <w:r w:rsidR="004D0C0E">
        <w:rPr>
          <w:b/>
        </w:rPr>
        <w:t>еоретическая интер</w:t>
      </w:r>
      <w:r w:rsidR="00DE6621">
        <w:rPr>
          <w:b/>
        </w:rPr>
        <w:t>п</w:t>
      </w:r>
      <w:r w:rsidR="004D0C0E">
        <w:rPr>
          <w:b/>
        </w:rPr>
        <w:t>ретация</w:t>
      </w:r>
    </w:p>
    <w:p w:rsidR="006C4DC7" w:rsidRPr="008460FD" w:rsidRDefault="006C4DC7" w:rsidP="006C4DC7">
      <w:pPr>
        <w:ind w:left="360"/>
      </w:pPr>
    </w:p>
    <w:p w:rsidR="008460FD" w:rsidRDefault="008460FD" w:rsidP="004D0C0E">
      <w:pPr>
        <w:ind w:left="360"/>
        <w:jc w:val="both"/>
      </w:pPr>
      <w:r w:rsidRPr="008460FD">
        <w:t>Опыт формировался в условиях группы муниципального дошкольного образовательного учреждения в течение 3-х лет, а также опираясь на практическую деятельность  кружка «Волшебная лента».</w:t>
      </w:r>
    </w:p>
    <w:p w:rsidR="006C4DC7" w:rsidRPr="008460FD" w:rsidRDefault="006C4DC7" w:rsidP="004D0C0E">
      <w:pPr>
        <w:ind w:left="360"/>
        <w:jc w:val="both"/>
      </w:pPr>
    </w:p>
    <w:p w:rsidR="006C4DC7" w:rsidRDefault="004D0C0E" w:rsidP="004D0C0E">
      <w:pPr>
        <w:jc w:val="both"/>
        <w:rPr>
          <w:b/>
        </w:rPr>
      </w:pPr>
      <w:r w:rsidRPr="004D0C0E">
        <w:rPr>
          <w:b/>
        </w:rPr>
        <w:t>Актуальность опыта</w:t>
      </w:r>
    </w:p>
    <w:p w:rsidR="008460FD" w:rsidRPr="004D0C0E" w:rsidRDefault="008460FD" w:rsidP="004D0C0E">
      <w:pPr>
        <w:jc w:val="both"/>
        <w:rPr>
          <w:b/>
        </w:rPr>
      </w:pPr>
      <w:r w:rsidRPr="004D0C0E">
        <w:rPr>
          <w:b/>
        </w:rPr>
        <w:tab/>
      </w:r>
    </w:p>
    <w:p w:rsidR="008460FD" w:rsidRPr="008460FD" w:rsidRDefault="008460FD" w:rsidP="004D0C0E">
      <w:pPr>
        <w:jc w:val="both"/>
      </w:pPr>
      <w:r w:rsidRPr="008460FD">
        <w:tab/>
        <w:t>Считаю, что готовность дошкольника к деятельности – это основанная на интересе сформированность определённого уровня социальных умений, психических функций, личностного развития и определённый уровень   состояния здоровья ребёнка.</w:t>
      </w:r>
    </w:p>
    <w:p w:rsidR="008460FD" w:rsidRPr="008460FD" w:rsidRDefault="008460FD" w:rsidP="008460FD">
      <w:pPr>
        <w:ind w:firstLine="708"/>
        <w:jc w:val="both"/>
      </w:pPr>
      <w:r w:rsidRPr="008460FD">
        <w:t>Автор считает актуальной выбранную тему, так как от сформированности готовности детей к деятельности  во многом зависит успех интеллектуального развития и развития творческих способностей ребёнка. На протяжении всего дошкольного детства интенсивно формируется интерес к окружающему миру. Эстетические чувства проявляются в  рисовании, лепке, аппликации. Происходит овладение соответствующими умениями и навыками.</w:t>
      </w:r>
    </w:p>
    <w:p w:rsidR="008460FD" w:rsidRPr="008460FD" w:rsidRDefault="008460FD" w:rsidP="008460FD">
      <w:pPr>
        <w:ind w:firstLine="708"/>
        <w:jc w:val="both"/>
      </w:pPr>
      <w:r w:rsidRPr="008460FD">
        <w:t xml:space="preserve"> На занятиях по аппликации автор использует не только цветной  картон и бумагу, но и кусочки ткани, различные по цвету и фактуре, нетканые салфетки, нитки, ленты. Это позволило расширить кругозор детей, развить их осязательное восприятие и вызвать живой интерес к процессу создания образов способом аппликации. При этом необходимо помнить, что особое значение имеет взаимосвязь занятий рисованием, лепкой, аппликацией с игрой, а значит и со всей жизнью дошкольников. Ведь игра – это основной вид их деятельности, а основная мотивация – интерес.</w:t>
      </w:r>
    </w:p>
    <w:p w:rsidR="008460FD" w:rsidRPr="008460FD" w:rsidRDefault="008460FD" w:rsidP="008460FD">
      <w:pPr>
        <w:jc w:val="both"/>
      </w:pPr>
      <w:r w:rsidRPr="008460FD">
        <w:tab/>
        <w:t xml:space="preserve">Автор опыта считает, </w:t>
      </w:r>
      <w:r w:rsidRPr="008460FD">
        <w:tab/>
        <w:t xml:space="preserve">что развитие у детей дошкольного возраста мотивационной готовности к деятельности имеет большое значение для развития интеллектуальной и творчески полноценной личности ребёнка. А использование лоскутной техники в различных видах деятельности помогает формировать именно такую личность. </w:t>
      </w:r>
    </w:p>
    <w:p w:rsidR="008460FD" w:rsidRPr="008460FD" w:rsidRDefault="008460FD" w:rsidP="008460FD">
      <w:pPr>
        <w:jc w:val="both"/>
      </w:pPr>
    </w:p>
    <w:p w:rsidR="004D0C0E" w:rsidRDefault="004D0C0E" w:rsidP="004D0C0E">
      <w:pPr>
        <w:rPr>
          <w:b/>
          <w:color w:val="000000"/>
        </w:rPr>
      </w:pPr>
      <w:r w:rsidRPr="004D0C0E">
        <w:rPr>
          <w:b/>
          <w:color w:val="000000"/>
        </w:rPr>
        <w:t>Новизна опыта</w:t>
      </w:r>
    </w:p>
    <w:p w:rsidR="006C4DC7" w:rsidRPr="004D0C0E" w:rsidRDefault="006C4DC7" w:rsidP="004D0C0E">
      <w:pPr>
        <w:rPr>
          <w:b/>
          <w:color w:val="000000"/>
        </w:rPr>
      </w:pPr>
    </w:p>
    <w:p w:rsidR="008460FD" w:rsidRPr="008460FD" w:rsidRDefault="008460FD" w:rsidP="008460FD">
      <w:pPr>
        <w:ind w:firstLine="720"/>
        <w:jc w:val="both"/>
        <w:rPr>
          <w:color w:val="000000"/>
        </w:rPr>
      </w:pPr>
      <w:r w:rsidRPr="008460FD">
        <w:rPr>
          <w:color w:val="000000"/>
        </w:rPr>
        <w:t>Для того чтобы приступить к работе, автор изучила и систематизировала разнообразный материал по изготовлению работ из лоскутков ткани, атласных лент, включила новый вид материала для поделок - нетканые салфетки. Разработала перспективный план по использованию лоскутной техники в практической деятельности детей, с учетом  возрастных особенностей и  адаптировала  в условиях работы с  детьми в ДОУ.</w:t>
      </w:r>
    </w:p>
    <w:p w:rsidR="008460FD" w:rsidRPr="008460FD" w:rsidRDefault="008460FD" w:rsidP="008460FD"/>
    <w:p w:rsidR="008460FD" w:rsidRDefault="004D0C0E" w:rsidP="004D0C0E">
      <w:pPr>
        <w:rPr>
          <w:b/>
        </w:rPr>
      </w:pPr>
      <w:r w:rsidRPr="004D0C0E">
        <w:rPr>
          <w:b/>
        </w:rPr>
        <w:t>Теоретическая основа</w:t>
      </w:r>
    </w:p>
    <w:p w:rsidR="006C4DC7" w:rsidRPr="004D0C0E" w:rsidRDefault="006C4DC7" w:rsidP="004D0C0E">
      <w:pPr>
        <w:rPr>
          <w:b/>
        </w:rPr>
      </w:pPr>
    </w:p>
    <w:p w:rsidR="008460FD" w:rsidRPr="008460FD" w:rsidRDefault="008460FD" w:rsidP="008460FD">
      <w:pPr>
        <w:jc w:val="both"/>
      </w:pPr>
      <w:r w:rsidRPr="008460FD">
        <w:t xml:space="preserve"> В своей работе автор опирается на теорию Л.А. Венгера о развитии творческих  способностей. </w:t>
      </w:r>
    </w:p>
    <w:p w:rsidR="008460FD" w:rsidRPr="008460FD" w:rsidRDefault="008460FD" w:rsidP="008460FD">
      <w:pPr>
        <w:jc w:val="both"/>
      </w:pPr>
      <w:r w:rsidRPr="008460FD">
        <w:t>Её суть: все основные виды деятельности, которыми овладевает ребёнок в дошкольном возрасте, носит моделирующий характер. Это относится и к продуктивным видам деятельности.</w:t>
      </w:r>
    </w:p>
    <w:p w:rsidR="008460FD" w:rsidRPr="008460FD" w:rsidRDefault="008460FD" w:rsidP="008460FD">
      <w:pPr>
        <w:jc w:val="both"/>
      </w:pPr>
    </w:p>
    <w:p w:rsidR="004D0C0E" w:rsidRDefault="004D0C0E" w:rsidP="004D0C0E">
      <w:pPr>
        <w:rPr>
          <w:b/>
        </w:rPr>
      </w:pPr>
      <w:r w:rsidRPr="004D0C0E">
        <w:rPr>
          <w:b/>
        </w:rPr>
        <w:t>Ведущая педагогическая идея</w:t>
      </w:r>
    </w:p>
    <w:p w:rsidR="006C4DC7" w:rsidRPr="004D0C0E" w:rsidRDefault="006C4DC7" w:rsidP="004D0C0E">
      <w:pPr>
        <w:rPr>
          <w:b/>
        </w:rPr>
      </w:pPr>
    </w:p>
    <w:p w:rsidR="008460FD" w:rsidRDefault="008460FD" w:rsidP="008460FD">
      <w:pPr>
        <w:ind w:firstLine="708"/>
        <w:jc w:val="both"/>
      </w:pPr>
      <w:r w:rsidRPr="008460FD">
        <w:t>Совершенствовать стремление осуществлять свой замысел до конца на основе работы с   лоскутной техникой.</w:t>
      </w:r>
    </w:p>
    <w:p w:rsidR="006C4DC7" w:rsidRDefault="006C4DC7" w:rsidP="008460FD">
      <w:pPr>
        <w:ind w:firstLine="708"/>
        <w:jc w:val="both"/>
      </w:pPr>
    </w:p>
    <w:p w:rsidR="006C4DC7" w:rsidRPr="008460FD" w:rsidRDefault="006C4DC7" w:rsidP="008460FD">
      <w:pPr>
        <w:ind w:firstLine="708"/>
        <w:jc w:val="both"/>
      </w:pPr>
    </w:p>
    <w:p w:rsidR="008460FD" w:rsidRPr="008460FD" w:rsidRDefault="008460FD" w:rsidP="008460FD"/>
    <w:p w:rsidR="008460FD" w:rsidRPr="008460FD" w:rsidRDefault="008460FD" w:rsidP="008460FD">
      <w:pPr>
        <w:rPr>
          <w:b/>
        </w:rPr>
      </w:pPr>
      <w:r w:rsidRPr="008460FD">
        <w:rPr>
          <w:b/>
        </w:rPr>
        <w:lastRenderedPageBreak/>
        <w:t>2. З</w:t>
      </w:r>
      <w:r w:rsidR="004D0C0E">
        <w:rPr>
          <w:b/>
        </w:rPr>
        <w:t>адачи, стоящие перед автором</w:t>
      </w:r>
      <w:r w:rsidRPr="008460FD">
        <w:rPr>
          <w:b/>
        </w:rPr>
        <w:t xml:space="preserve">. </w:t>
      </w:r>
    </w:p>
    <w:p w:rsidR="008460FD" w:rsidRPr="008460FD" w:rsidRDefault="008460FD" w:rsidP="008460FD">
      <w:pPr>
        <w:rPr>
          <w:b/>
        </w:rPr>
      </w:pPr>
    </w:p>
    <w:p w:rsidR="008460FD" w:rsidRPr="008460FD" w:rsidRDefault="008460FD" w:rsidP="008460FD">
      <w:pPr>
        <w:jc w:val="both"/>
      </w:pPr>
      <w:r w:rsidRPr="008460FD">
        <w:rPr>
          <w:b/>
        </w:rPr>
        <w:t>Цель:</w:t>
      </w:r>
      <w:r w:rsidRPr="008460FD">
        <w:t xml:space="preserve"> Создание условий для формирования мотивационной  готовности  к творческой деятельности, основываясь на интересе  детей с помощью лоскутной техники, работы с лентами и неткаными салфетками;</w:t>
      </w:r>
    </w:p>
    <w:p w:rsidR="008460FD" w:rsidRPr="008460FD" w:rsidRDefault="008460FD" w:rsidP="008460FD">
      <w:pPr>
        <w:rPr>
          <w:b/>
        </w:rPr>
      </w:pPr>
      <w:r w:rsidRPr="008460FD">
        <w:rPr>
          <w:b/>
        </w:rPr>
        <w:t>Задачи:</w:t>
      </w:r>
    </w:p>
    <w:p w:rsidR="008460FD" w:rsidRPr="008460FD" w:rsidRDefault="008460FD" w:rsidP="008460FD">
      <w:pPr>
        <w:numPr>
          <w:ilvl w:val="1"/>
          <w:numId w:val="2"/>
        </w:numPr>
        <w:jc w:val="both"/>
      </w:pPr>
      <w:r w:rsidRPr="008460FD">
        <w:t>Развивать мелкую моторику руки.</w:t>
      </w:r>
    </w:p>
    <w:p w:rsidR="008460FD" w:rsidRPr="008460FD" w:rsidRDefault="008460FD" w:rsidP="008460FD">
      <w:pPr>
        <w:numPr>
          <w:ilvl w:val="1"/>
          <w:numId w:val="2"/>
        </w:numPr>
        <w:jc w:val="both"/>
      </w:pPr>
      <w:r w:rsidRPr="008460FD">
        <w:t>Развивать познавательные процессы (мышление, внимание, память,  воображение);</w:t>
      </w:r>
    </w:p>
    <w:p w:rsidR="008460FD" w:rsidRPr="008460FD" w:rsidRDefault="008460FD" w:rsidP="008460FD">
      <w:pPr>
        <w:numPr>
          <w:ilvl w:val="1"/>
          <w:numId w:val="2"/>
        </w:numPr>
        <w:jc w:val="both"/>
      </w:pPr>
      <w:r w:rsidRPr="008460FD">
        <w:t>Способствовать развитию детского творчества, оформительского навыка при создании композиций;</w:t>
      </w:r>
    </w:p>
    <w:p w:rsidR="008460FD" w:rsidRPr="008460FD" w:rsidRDefault="008460FD" w:rsidP="008460FD">
      <w:pPr>
        <w:numPr>
          <w:ilvl w:val="1"/>
          <w:numId w:val="2"/>
        </w:numPr>
        <w:jc w:val="both"/>
      </w:pPr>
      <w:r w:rsidRPr="008460FD">
        <w:t>Воспитывать эстетический вкус при создании композиций и использовании результатов труда для оформления группы, игр;</w:t>
      </w:r>
    </w:p>
    <w:p w:rsidR="008460FD" w:rsidRPr="008460FD" w:rsidRDefault="008460FD" w:rsidP="008460FD"/>
    <w:p w:rsidR="008460FD" w:rsidRPr="008460FD" w:rsidRDefault="008460FD" w:rsidP="008460FD">
      <w:pPr>
        <w:numPr>
          <w:ilvl w:val="0"/>
          <w:numId w:val="2"/>
        </w:numPr>
        <w:rPr>
          <w:b/>
        </w:rPr>
      </w:pPr>
      <w:r w:rsidRPr="008460FD">
        <w:rPr>
          <w:b/>
        </w:rPr>
        <w:t>Т</w:t>
      </w:r>
      <w:r w:rsidR="004D0C0E">
        <w:rPr>
          <w:b/>
        </w:rPr>
        <w:t>ехнология опыта</w:t>
      </w:r>
      <w:r w:rsidRPr="008460FD">
        <w:rPr>
          <w:b/>
        </w:rPr>
        <w:t>.</w:t>
      </w:r>
    </w:p>
    <w:p w:rsidR="008460FD" w:rsidRPr="008460FD" w:rsidRDefault="008460FD" w:rsidP="008460FD"/>
    <w:p w:rsidR="008460FD" w:rsidRDefault="008460FD" w:rsidP="008460FD">
      <w:pPr>
        <w:rPr>
          <w:b/>
          <w:i/>
        </w:rPr>
      </w:pPr>
      <w:r w:rsidRPr="008460FD">
        <w:rPr>
          <w:b/>
          <w:i/>
        </w:rPr>
        <w:t>Принципы работы автора:</w:t>
      </w:r>
    </w:p>
    <w:p w:rsidR="006C4DC7" w:rsidRPr="008460FD" w:rsidRDefault="006C4DC7" w:rsidP="008460FD">
      <w:pPr>
        <w:rPr>
          <w:b/>
          <w:i/>
        </w:rPr>
      </w:pPr>
    </w:p>
    <w:p w:rsidR="008460FD" w:rsidRPr="008460FD" w:rsidRDefault="008460FD" w:rsidP="008460FD">
      <w:pPr>
        <w:numPr>
          <w:ilvl w:val="0"/>
          <w:numId w:val="4"/>
        </w:numPr>
        <w:jc w:val="both"/>
      </w:pPr>
      <w:r w:rsidRPr="008460FD">
        <w:t>Уровень подготовки педагога, его творческое мастерство, любовь к детям, обеспечивает глубокое, систематическое усвоение знаний и овладение навыками;</w:t>
      </w:r>
    </w:p>
    <w:p w:rsidR="008460FD" w:rsidRPr="008460FD" w:rsidRDefault="008460FD" w:rsidP="008460FD">
      <w:pPr>
        <w:numPr>
          <w:ilvl w:val="0"/>
          <w:numId w:val="4"/>
        </w:numPr>
        <w:jc w:val="both"/>
      </w:pPr>
      <w:r w:rsidRPr="008460FD">
        <w:t>Система знаний должна предполагать развитие всех познавательных процессов, творческих способностей, интереса к деятельности;</w:t>
      </w:r>
    </w:p>
    <w:p w:rsidR="008460FD" w:rsidRPr="008460FD" w:rsidRDefault="008460FD" w:rsidP="008460FD">
      <w:pPr>
        <w:numPr>
          <w:ilvl w:val="0"/>
          <w:numId w:val="4"/>
        </w:numPr>
        <w:jc w:val="both"/>
      </w:pPr>
      <w:r w:rsidRPr="008460FD">
        <w:t>В работе необходимо учитывать уровень развития познавательных, психических процессов, которые формируются у детей той возрастной группы, в которой работает педагог;</w:t>
      </w:r>
    </w:p>
    <w:p w:rsidR="008460FD" w:rsidRDefault="008460FD" w:rsidP="008460FD">
      <w:pPr>
        <w:numPr>
          <w:ilvl w:val="0"/>
          <w:numId w:val="4"/>
        </w:numPr>
        <w:jc w:val="both"/>
      </w:pPr>
      <w:r w:rsidRPr="008460FD">
        <w:t>Занятия должны быть осознаны детьми, вызывать у них интерес к предлагаемой деятельности;</w:t>
      </w:r>
    </w:p>
    <w:p w:rsidR="004D0C0E" w:rsidRPr="008460FD" w:rsidRDefault="004D0C0E" w:rsidP="006C4DC7">
      <w:pPr>
        <w:ind w:left="720"/>
        <w:jc w:val="both"/>
      </w:pPr>
    </w:p>
    <w:p w:rsidR="008460FD" w:rsidRPr="008460FD" w:rsidRDefault="008460FD" w:rsidP="008460FD">
      <w:pPr>
        <w:rPr>
          <w:b/>
          <w:i/>
        </w:rPr>
      </w:pPr>
      <w:r w:rsidRPr="008460FD">
        <w:rPr>
          <w:b/>
          <w:i/>
        </w:rPr>
        <w:t>Разнообразие методов и приёмов:</w:t>
      </w:r>
    </w:p>
    <w:p w:rsidR="008460FD" w:rsidRPr="008460FD" w:rsidRDefault="008460FD" w:rsidP="008460FD">
      <w:pPr>
        <w:rPr>
          <w:b/>
          <w:i/>
        </w:rPr>
      </w:pPr>
    </w:p>
    <w:p w:rsidR="008460FD" w:rsidRPr="008460FD" w:rsidRDefault="008460FD" w:rsidP="008460FD">
      <w:pPr>
        <w:ind w:firstLine="360"/>
        <w:jc w:val="both"/>
      </w:pPr>
      <w:r w:rsidRPr="008460FD">
        <w:t>Процесс воспитания и обучения осуществляется различными методами и приёмами. Существует разнообразная классификация методов. Какие методы использовать в своей работе решает сам педагог. Но необходимо понимать, что выбранные методы должны соответствовать:</w:t>
      </w:r>
    </w:p>
    <w:p w:rsidR="008460FD" w:rsidRPr="008460FD" w:rsidRDefault="008460FD" w:rsidP="008460FD">
      <w:pPr>
        <w:numPr>
          <w:ilvl w:val="0"/>
          <w:numId w:val="5"/>
        </w:numPr>
      </w:pPr>
      <w:r w:rsidRPr="008460FD">
        <w:t>общей цели и задачам воспитания и обучения;</w:t>
      </w:r>
    </w:p>
    <w:p w:rsidR="008460FD" w:rsidRPr="008460FD" w:rsidRDefault="008460FD" w:rsidP="008460FD">
      <w:pPr>
        <w:numPr>
          <w:ilvl w:val="0"/>
          <w:numId w:val="5"/>
        </w:numPr>
      </w:pPr>
      <w:r w:rsidRPr="008460FD">
        <w:t>специфике вида деятельности;</w:t>
      </w:r>
    </w:p>
    <w:p w:rsidR="008460FD" w:rsidRPr="008460FD" w:rsidRDefault="008460FD" w:rsidP="008460FD">
      <w:pPr>
        <w:numPr>
          <w:ilvl w:val="0"/>
          <w:numId w:val="5"/>
        </w:numPr>
      </w:pPr>
      <w:r w:rsidRPr="008460FD">
        <w:t>возрастным особенностям детей;</w:t>
      </w:r>
    </w:p>
    <w:p w:rsidR="008460FD" w:rsidRPr="008460FD" w:rsidRDefault="008460FD" w:rsidP="008460FD">
      <w:pPr>
        <w:ind w:left="360"/>
      </w:pPr>
    </w:p>
    <w:p w:rsidR="008460FD" w:rsidRPr="008460FD" w:rsidRDefault="008460FD" w:rsidP="008460FD">
      <w:pPr>
        <w:ind w:firstLine="360"/>
      </w:pPr>
      <w:r w:rsidRPr="008460FD">
        <w:t>Также необходимо понимать, что «чистых» методов не бывает. «В любом акте учебной деятельности одновременно сочетаются несколько методов. Методы взаимопроникают друг в друга.… И если мы можем в данный момент сказать об использовании определённого метода, то это лишь означает, что он доминирует на определённом этапе». (Ю.К.Бабанский)</w:t>
      </w:r>
    </w:p>
    <w:p w:rsidR="008460FD" w:rsidRPr="008460FD" w:rsidRDefault="008460FD" w:rsidP="008460FD">
      <w:pPr>
        <w:ind w:firstLine="360"/>
        <w:jc w:val="both"/>
      </w:pPr>
      <w:r w:rsidRPr="008460FD">
        <w:t>В своей работе автор использует методы и приемы, которые соответствуют специфике продуктивных видов деятельности как форме наглядно – образного отражения окружающего мира.</w:t>
      </w:r>
    </w:p>
    <w:p w:rsidR="008460FD" w:rsidRPr="008460FD" w:rsidRDefault="008460FD" w:rsidP="008460FD"/>
    <w:p w:rsidR="004D0C0E" w:rsidRDefault="004D0C0E" w:rsidP="004D0C0E">
      <w:pPr>
        <w:rPr>
          <w:b/>
        </w:rPr>
      </w:pPr>
      <w:r w:rsidRPr="004D0C0E">
        <w:rPr>
          <w:b/>
        </w:rPr>
        <w:t>Игровой метод</w:t>
      </w:r>
    </w:p>
    <w:p w:rsidR="006C4DC7" w:rsidRPr="004D0C0E" w:rsidRDefault="006C4DC7" w:rsidP="004D0C0E">
      <w:pPr>
        <w:rPr>
          <w:b/>
        </w:rPr>
      </w:pPr>
    </w:p>
    <w:p w:rsidR="008460FD" w:rsidRPr="008460FD" w:rsidRDefault="008460FD" w:rsidP="008460FD">
      <w:pPr>
        <w:ind w:firstLine="360"/>
        <w:jc w:val="both"/>
      </w:pPr>
      <w:r w:rsidRPr="008460FD">
        <w:t>Ещё древние педагоги заметили, что обучение детей более качественное и доступное, если оно им интересно.  Достичь этого можно путём широкого включения в занятия игровых приёмов, игровых ситуаций. В ряде психологических исследований, проведённых под руководством А. В. Запорожца, обнаружено, что процессы мышления и воображения протекают наиболее успешно в игре. Активное отношение к учебному материалу легче всего проявляется у детей, если этот познавательный материал включён в игровую деятельность.</w:t>
      </w:r>
    </w:p>
    <w:p w:rsidR="008460FD" w:rsidRPr="008460FD" w:rsidRDefault="008460FD" w:rsidP="008460FD">
      <w:pPr>
        <w:ind w:firstLine="360"/>
        <w:jc w:val="both"/>
      </w:pPr>
      <w:r w:rsidRPr="008460FD">
        <w:lastRenderedPageBreak/>
        <w:t xml:space="preserve"> Как отмечает З.М. Богуславская, игровые мотивы оказываются более действенными, чем мотивы любой другой продуктивной практической деятельности. Игровые приёмы обучения способствуют привлечению внимания детей к поставленной задаче, облегчают работу мышления и воображения.</w:t>
      </w:r>
    </w:p>
    <w:p w:rsidR="008460FD" w:rsidRDefault="008460FD" w:rsidP="00C768A8">
      <w:pPr>
        <w:ind w:firstLine="360"/>
        <w:jc w:val="both"/>
      </w:pPr>
      <w:r w:rsidRPr="008460FD">
        <w:t xml:space="preserve"> Одной из разновидностей игрового метода являются познавательные игры, игры путешествия, специально созданные ситуации, моделирующие реальность, из которых детям предлагается найти выход.</w:t>
      </w:r>
      <w:r w:rsidR="006C4DC7">
        <w:t xml:space="preserve"> </w:t>
      </w:r>
      <w:r w:rsidRPr="008460FD">
        <w:t>Например, игра - путешествие «Заколдованный фонтан», где дети, путешествуя, выполняют задания колдуна, получают ключ и расколдовывают фонтан, освобождая капельки воды</w:t>
      </w:r>
      <w:r w:rsidR="00BC3D54">
        <w:t xml:space="preserve">. </w:t>
      </w:r>
      <w:r w:rsidR="004D0C0E">
        <w:t>(Приложение</w:t>
      </w:r>
      <w:r w:rsidR="00BC3D54">
        <w:t xml:space="preserve"> 1)</w:t>
      </w:r>
      <w:r w:rsidR="00C768A8">
        <w:t>.</w:t>
      </w:r>
    </w:p>
    <w:p w:rsidR="006C4DC7" w:rsidRPr="008460FD" w:rsidRDefault="006C4DC7" w:rsidP="00C768A8">
      <w:pPr>
        <w:ind w:firstLine="360"/>
        <w:jc w:val="both"/>
      </w:pPr>
    </w:p>
    <w:p w:rsidR="008460FD" w:rsidRDefault="008460FD" w:rsidP="008460FD">
      <w:pPr>
        <w:rPr>
          <w:b/>
        </w:rPr>
      </w:pPr>
      <w:r w:rsidRPr="008460FD">
        <w:rPr>
          <w:b/>
        </w:rPr>
        <w:t>О</w:t>
      </w:r>
      <w:r w:rsidR="00BC3D54">
        <w:rPr>
          <w:b/>
        </w:rPr>
        <w:t xml:space="preserve">бъяснительно </w:t>
      </w:r>
      <w:r w:rsidR="006C4DC7">
        <w:rPr>
          <w:b/>
        </w:rPr>
        <w:t>–</w:t>
      </w:r>
      <w:r w:rsidR="00BC3D54">
        <w:rPr>
          <w:b/>
        </w:rPr>
        <w:t xml:space="preserve"> иллюстративный</w:t>
      </w:r>
    </w:p>
    <w:p w:rsidR="006C4DC7" w:rsidRPr="00BC3D54" w:rsidRDefault="006C4DC7" w:rsidP="008460FD">
      <w:pPr>
        <w:rPr>
          <w:b/>
        </w:rPr>
      </w:pPr>
    </w:p>
    <w:p w:rsidR="008460FD" w:rsidRPr="008460FD" w:rsidRDefault="008460FD" w:rsidP="008460FD">
      <w:pPr>
        <w:ind w:firstLine="708"/>
        <w:jc w:val="both"/>
      </w:pPr>
      <w:r w:rsidRPr="008460FD">
        <w:t>Это способ объяснения и показа изготовления поделки воспитателем. Его цель – создать у детей представление о последовательности изготовления работы. При демонстрации продумывается место показа, размер и цвет листа, ткани. Восприятие организуется различными способами. Данный приём используется при изготовлении новой поделки. Воспитатель объясняет и  показывает приёмы, последовательность изготовления работы. Дети воспринимают, фиксируют в памяти полученную информацию, а затем выполняют работу.</w:t>
      </w:r>
    </w:p>
    <w:p w:rsidR="00C768A8" w:rsidRPr="008460FD" w:rsidRDefault="008460FD" w:rsidP="00C768A8">
      <w:pPr>
        <w:ind w:firstLine="360"/>
        <w:jc w:val="both"/>
      </w:pPr>
      <w:r w:rsidRPr="008460FD">
        <w:t xml:space="preserve"> Например, при изготовлении объёмной розы из лент воспитатель показывает приёмы и сопровождает рассказом: «С помощью нити и иглы выполняем основу в виде пятиконечной снежинки. Закрепляем ленту в центре неё и производим переплетение ленты и нити по кругу. Получается  роза»</w:t>
      </w:r>
      <w:r w:rsidR="00C768A8" w:rsidRPr="00C768A8">
        <w:t xml:space="preserve"> </w:t>
      </w:r>
      <w:r w:rsidR="00C768A8">
        <w:t xml:space="preserve">(Приложение 2, Рисунок </w:t>
      </w:r>
      <w:r w:rsidR="00B2595D">
        <w:t>5</w:t>
      </w:r>
      <w:r w:rsidR="00C768A8">
        <w:t>)</w:t>
      </w:r>
      <w:r w:rsidR="00C768A8" w:rsidRPr="008460FD">
        <w:t xml:space="preserve">. </w:t>
      </w:r>
    </w:p>
    <w:p w:rsidR="008460FD" w:rsidRPr="008460FD" w:rsidRDefault="008460FD" w:rsidP="00C768A8">
      <w:pPr>
        <w:jc w:val="both"/>
      </w:pPr>
    </w:p>
    <w:p w:rsidR="008460FD" w:rsidRDefault="008460FD" w:rsidP="008460FD">
      <w:pPr>
        <w:rPr>
          <w:b/>
        </w:rPr>
      </w:pPr>
      <w:r w:rsidRPr="008460FD">
        <w:rPr>
          <w:b/>
        </w:rPr>
        <w:t>П</w:t>
      </w:r>
      <w:r w:rsidR="00C768A8">
        <w:rPr>
          <w:b/>
        </w:rPr>
        <w:t>роблемное изложение</w:t>
      </w:r>
    </w:p>
    <w:p w:rsidR="006C4DC7" w:rsidRPr="008460FD" w:rsidRDefault="006C4DC7" w:rsidP="008460FD">
      <w:pPr>
        <w:rPr>
          <w:b/>
        </w:rPr>
      </w:pPr>
    </w:p>
    <w:p w:rsidR="008460FD" w:rsidRPr="008460FD" w:rsidRDefault="008460FD" w:rsidP="008460FD">
      <w:pPr>
        <w:ind w:firstLine="708"/>
        <w:jc w:val="both"/>
      </w:pPr>
      <w:r w:rsidRPr="008460FD">
        <w:t>Этот метод является переходным от исполнительской к творческой деятельности. Педагог озвучивает проблему,  и показывает путь её исследования.</w:t>
      </w:r>
    </w:p>
    <w:p w:rsidR="008460FD" w:rsidRPr="008460FD" w:rsidRDefault="008460FD" w:rsidP="008460FD">
      <w:pPr>
        <w:ind w:firstLine="708"/>
        <w:jc w:val="both"/>
      </w:pPr>
      <w:r w:rsidRPr="008460FD">
        <w:t>Например, воспитатель говорит, что зайчиха просит помочь приготовить подарки зайчатам. Затем педагог предлагает изготовить красивые салфетки и предоставляет карты с порядком выполнения работы</w:t>
      </w:r>
      <w:r w:rsidR="005950A1" w:rsidRPr="005950A1">
        <w:t xml:space="preserve"> </w:t>
      </w:r>
      <w:r w:rsidR="005950A1">
        <w:t xml:space="preserve">(Приложение 2, Рисунок </w:t>
      </w:r>
      <w:r w:rsidR="00B2595D">
        <w:t>1</w:t>
      </w:r>
      <w:r w:rsidR="005950A1">
        <w:t>)</w:t>
      </w:r>
      <w:r w:rsidRPr="008460FD">
        <w:t>.</w:t>
      </w:r>
    </w:p>
    <w:p w:rsidR="008460FD" w:rsidRPr="008460FD" w:rsidRDefault="008460FD" w:rsidP="008460FD">
      <w:pPr>
        <w:jc w:val="both"/>
      </w:pPr>
    </w:p>
    <w:p w:rsidR="008460FD" w:rsidRDefault="008460FD" w:rsidP="008460FD">
      <w:pPr>
        <w:rPr>
          <w:b/>
        </w:rPr>
      </w:pPr>
      <w:r w:rsidRPr="008460FD">
        <w:rPr>
          <w:b/>
        </w:rPr>
        <w:t>Ч</w:t>
      </w:r>
      <w:r w:rsidR="005950A1">
        <w:rPr>
          <w:b/>
        </w:rPr>
        <w:t xml:space="preserve">астично – поисковый </w:t>
      </w:r>
      <w:r w:rsidRPr="008460FD">
        <w:rPr>
          <w:b/>
        </w:rPr>
        <w:t>(</w:t>
      </w:r>
      <w:r w:rsidR="005950A1">
        <w:rPr>
          <w:b/>
        </w:rPr>
        <w:t>эвристический</w:t>
      </w:r>
      <w:r w:rsidRPr="008460FD">
        <w:rPr>
          <w:b/>
        </w:rPr>
        <w:t>)</w:t>
      </w:r>
    </w:p>
    <w:p w:rsidR="006C4DC7" w:rsidRPr="008460FD" w:rsidRDefault="006C4DC7" w:rsidP="008460FD">
      <w:pPr>
        <w:rPr>
          <w:b/>
        </w:rPr>
      </w:pPr>
    </w:p>
    <w:p w:rsidR="008460FD" w:rsidRPr="008460FD" w:rsidRDefault="008460FD" w:rsidP="008460FD">
      <w:pPr>
        <w:ind w:firstLine="708"/>
        <w:jc w:val="both"/>
      </w:pPr>
      <w:r w:rsidRPr="008460FD">
        <w:t>Педагог руководит рассуждениями детей. Дети различают и решают проблемные ситуации, пытаются анализировать, сравнивать, делать выводы.</w:t>
      </w:r>
    </w:p>
    <w:p w:rsidR="008460FD" w:rsidRPr="008460FD" w:rsidRDefault="008460FD" w:rsidP="008460FD">
      <w:pPr>
        <w:ind w:firstLine="708"/>
        <w:jc w:val="both"/>
      </w:pPr>
      <w:r w:rsidRPr="008460FD">
        <w:t>Например, педагог рассказывает историю о весёлом щенке, который однажды порвал свой мягкий коврик. И с тех пор он загрустил, скучает по любимому коврику. Воспитатель спрашивает у детей,  как помочь щенку – ставит перед ними проблему, помогает рассуждать, анализировать ситуацию и сделать вывод. Потом дети изготавливают коврики, практически решая проблему</w:t>
      </w:r>
      <w:r w:rsidR="005950A1" w:rsidRPr="008460FD">
        <w:t>.</w:t>
      </w:r>
    </w:p>
    <w:p w:rsidR="008460FD" w:rsidRPr="008460FD" w:rsidRDefault="008460FD" w:rsidP="008460FD"/>
    <w:p w:rsidR="008460FD" w:rsidRDefault="008460FD" w:rsidP="005950A1">
      <w:pPr>
        <w:rPr>
          <w:b/>
        </w:rPr>
      </w:pPr>
      <w:r w:rsidRPr="008460FD">
        <w:rPr>
          <w:b/>
        </w:rPr>
        <w:t>С</w:t>
      </w:r>
      <w:r w:rsidR="005950A1">
        <w:rPr>
          <w:b/>
        </w:rPr>
        <w:t>ловесный метод</w:t>
      </w:r>
    </w:p>
    <w:p w:rsidR="006C4DC7" w:rsidRPr="005950A1" w:rsidRDefault="006C4DC7" w:rsidP="005950A1">
      <w:pPr>
        <w:rPr>
          <w:b/>
        </w:rPr>
      </w:pPr>
    </w:p>
    <w:p w:rsidR="008460FD" w:rsidRPr="008460FD" w:rsidRDefault="008460FD" w:rsidP="00B2595D">
      <w:pPr>
        <w:ind w:firstLine="708"/>
        <w:jc w:val="both"/>
      </w:pPr>
      <w:r w:rsidRPr="008460FD">
        <w:t>Это чтение стихов, рассказов, загадок. Применение этого метода позволяет обогатить знания детей об окружающем мире, формировать способность к воссозданию словесного образа, углубить эмоционально – эстетическое впечатление. Цель метода – заинтересовать детей, вызвать желание выполнять задание, вызвать эмоциональную отзывчивость</w:t>
      </w:r>
      <w:r w:rsidR="005950A1" w:rsidRPr="008460FD">
        <w:t>.</w:t>
      </w:r>
    </w:p>
    <w:p w:rsidR="00B2595D" w:rsidRDefault="008460FD" w:rsidP="00B2595D">
      <w:pPr>
        <w:ind w:firstLine="708"/>
        <w:jc w:val="both"/>
      </w:pPr>
      <w:r w:rsidRPr="008460FD">
        <w:t xml:space="preserve"> Например, при выполнении аппликации «Игрушечный мишка», воспитатель в начале занятия загадывает загадку, отгадав её, дети узнают, кто же придёт к ним в гости</w:t>
      </w:r>
      <w:r w:rsidR="005950A1">
        <w:t xml:space="preserve"> (Приложение 2, Рисунок </w:t>
      </w:r>
      <w:r w:rsidR="00B2595D">
        <w:t>2</w:t>
      </w:r>
      <w:r w:rsidR="005950A1">
        <w:t>)</w:t>
      </w:r>
      <w:r w:rsidR="005950A1" w:rsidRPr="008460FD">
        <w:t>.</w:t>
      </w:r>
    </w:p>
    <w:p w:rsidR="00B2595D" w:rsidRPr="005950A1" w:rsidRDefault="00B2595D" w:rsidP="00B2595D">
      <w:pPr>
        <w:ind w:firstLine="708"/>
        <w:jc w:val="both"/>
      </w:pPr>
    </w:p>
    <w:p w:rsidR="00B2595D" w:rsidRDefault="008460FD" w:rsidP="00B2595D">
      <w:pPr>
        <w:rPr>
          <w:b/>
        </w:rPr>
      </w:pPr>
      <w:r w:rsidRPr="008460FD">
        <w:rPr>
          <w:b/>
        </w:rPr>
        <w:t>М</w:t>
      </w:r>
      <w:r w:rsidR="005950A1">
        <w:rPr>
          <w:b/>
        </w:rPr>
        <w:t>оделирование</w:t>
      </w:r>
    </w:p>
    <w:p w:rsidR="00B2595D" w:rsidRDefault="008460FD" w:rsidP="00B2595D">
      <w:pPr>
        <w:ind w:firstLine="360"/>
        <w:jc w:val="both"/>
      </w:pPr>
      <w:r w:rsidRPr="008460FD">
        <w:t xml:space="preserve">Изготовление поделок используя выкройки частей работы и демонстрационные карты с последовательностью выполнения работ. </w:t>
      </w:r>
    </w:p>
    <w:p w:rsidR="008460FD" w:rsidRPr="008460FD" w:rsidRDefault="008460FD" w:rsidP="00B2595D">
      <w:pPr>
        <w:ind w:firstLine="360"/>
        <w:jc w:val="both"/>
      </w:pPr>
      <w:r w:rsidRPr="008460FD">
        <w:lastRenderedPageBreak/>
        <w:t>Его цель – развивать умение из частей выкройки собирать цельный образ, развивать пространственное мышление, воображение, память.</w:t>
      </w:r>
    </w:p>
    <w:p w:rsidR="008460FD" w:rsidRPr="008460FD" w:rsidRDefault="008460FD" w:rsidP="008460FD">
      <w:pPr>
        <w:ind w:firstLine="360"/>
        <w:jc w:val="both"/>
      </w:pPr>
      <w:r w:rsidRPr="008460FD">
        <w:t>Использование этого метода основано на исследованиях психологов о развитии деятельности в дошкольном возрасте. Установлено, что все виды деятельности, которыми овладевает ребёнок в дошкольном возрасте, носят моделирующий характер. И поскольку дети не могут самостоятельно нарисовать формы, так как в силу своего возраста не имеют достаточного навыка и полноценного осознания формы, то автор опыта предоставил готовые формы, выкройки и демонстрационные карты с последовательностью выполнения работы.</w:t>
      </w:r>
    </w:p>
    <w:p w:rsidR="008460FD" w:rsidRPr="008460FD" w:rsidRDefault="008460FD" w:rsidP="008460FD">
      <w:pPr>
        <w:jc w:val="both"/>
      </w:pPr>
      <w:r w:rsidRPr="008460FD">
        <w:t>Первоначально необходимо научить ребёнка работать по демонстрационным картам: определить начало или заготовку, её вид, дальнейшее последовательное изготовление.</w:t>
      </w:r>
    </w:p>
    <w:p w:rsidR="008460FD" w:rsidRDefault="008460FD" w:rsidP="005950A1">
      <w:pPr>
        <w:ind w:firstLine="708"/>
        <w:jc w:val="both"/>
      </w:pPr>
      <w:r w:rsidRPr="008460FD">
        <w:tab/>
        <w:t>К примеру, при изготовлении салфетки используются демонстрационные карты с пошаговым выполнением работы. Смотря на карту, ребёнок выполняет по порядку каждый шаг, представленный на образцах</w:t>
      </w:r>
      <w:r w:rsidR="005950A1">
        <w:t xml:space="preserve"> (Приложение 2, Рисунок </w:t>
      </w:r>
      <w:r w:rsidR="00B2595D">
        <w:t>1</w:t>
      </w:r>
      <w:r w:rsidR="005950A1">
        <w:t>)</w:t>
      </w:r>
      <w:r w:rsidR="005950A1" w:rsidRPr="008460FD">
        <w:t>.</w:t>
      </w:r>
    </w:p>
    <w:p w:rsidR="006C4DC7" w:rsidRPr="008460FD" w:rsidRDefault="006C4DC7" w:rsidP="005950A1">
      <w:pPr>
        <w:ind w:firstLine="708"/>
        <w:jc w:val="both"/>
      </w:pPr>
    </w:p>
    <w:p w:rsidR="008460FD" w:rsidRPr="008460FD" w:rsidRDefault="008460FD" w:rsidP="008460FD">
      <w:pPr>
        <w:rPr>
          <w:b/>
          <w:i/>
        </w:rPr>
      </w:pPr>
      <w:r w:rsidRPr="00DF6CC1">
        <w:rPr>
          <w:b/>
        </w:rPr>
        <w:t>Последовательность усложнения приёмов работы с кусочками ткани, неткаными  салфетками. Тематика заняти</w:t>
      </w:r>
      <w:r w:rsidR="00B2595D">
        <w:rPr>
          <w:b/>
        </w:rPr>
        <w:t xml:space="preserve">я </w:t>
      </w:r>
      <w:r w:rsidR="005950A1">
        <w:rPr>
          <w:b/>
          <w:i/>
        </w:rPr>
        <w:t xml:space="preserve">(Приложение </w:t>
      </w:r>
      <w:r w:rsidR="00B2595D">
        <w:rPr>
          <w:b/>
          <w:i/>
        </w:rPr>
        <w:t>3</w:t>
      </w:r>
      <w:r w:rsidR="005950A1">
        <w:rPr>
          <w:b/>
          <w:i/>
        </w:rPr>
        <w:t>)</w:t>
      </w:r>
    </w:p>
    <w:p w:rsidR="008460FD" w:rsidRPr="008460FD" w:rsidRDefault="008460FD" w:rsidP="008460FD">
      <w:pPr>
        <w:jc w:val="both"/>
      </w:pPr>
    </w:p>
    <w:p w:rsidR="00DF6CC1" w:rsidRPr="008460FD" w:rsidRDefault="005950A1" w:rsidP="00DF6CC1">
      <w:pPr>
        <w:rPr>
          <w:b/>
          <w:i/>
        </w:rPr>
      </w:pPr>
      <w:r w:rsidRPr="008460FD">
        <w:rPr>
          <w:b/>
        </w:rPr>
        <w:t>П</w:t>
      </w:r>
      <w:r>
        <w:rPr>
          <w:b/>
        </w:rPr>
        <w:t>ерспективный план работы кружка</w:t>
      </w:r>
      <w:r w:rsidRPr="008460FD">
        <w:rPr>
          <w:b/>
        </w:rPr>
        <w:t xml:space="preserve">  «В</w:t>
      </w:r>
      <w:r>
        <w:rPr>
          <w:b/>
        </w:rPr>
        <w:t>олшебная лента</w:t>
      </w:r>
      <w:r w:rsidRPr="008460FD">
        <w:rPr>
          <w:b/>
        </w:rPr>
        <w:t>»</w:t>
      </w:r>
      <w:r w:rsidR="00B2595D">
        <w:rPr>
          <w:b/>
        </w:rPr>
        <w:t xml:space="preserve"> </w:t>
      </w:r>
      <w:r w:rsidR="00DF6CC1">
        <w:rPr>
          <w:b/>
          <w:i/>
        </w:rPr>
        <w:t xml:space="preserve">(Приложение </w:t>
      </w:r>
      <w:r w:rsidR="00B2595D">
        <w:rPr>
          <w:b/>
          <w:i/>
        </w:rPr>
        <w:t>3</w:t>
      </w:r>
      <w:r w:rsidR="00DF6CC1">
        <w:rPr>
          <w:b/>
          <w:i/>
        </w:rPr>
        <w:t>)</w:t>
      </w:r>
    </w:p>
    <w:p w:rsidR="00DF6CC1" w:rsidRDefault="00DF6CC1" w:rsidP="00DF6CC1">
      <w:pPr>
        <w:tabs>
          <w:tab w:val="left" w:pos="1980"/>
        </w:tabs>
        <w:rPr>
          <w:b/>
          <w:i/>
        </w:rPr>
      </w:pPr>
    </w:p>
    <w:p w:rsidR="00DF6CC1" w:rsidRPr="008460FD" w:rsidRDefault="00DF6CC1" w:rsidP="00DF6CC1">
      <w:pPr>
        <w:tabs>
          <w:tab w:val="left" w:pos="1980"/>
        </w:tabs>
        <w:rPr>
          <w:b/>
          <w:i/>
        </w:rPr>
      </w:pPr>
      <w:r w:rsidRPr="008460FD">
        <w:rPr>
          <w:b/>
          <w:i/>
        </w:rPr>
        <w:t>Формы организации деятельности детей</w:t>
      </w:r>
    </w:p>
    <w:p w:rsidR="00DF6CC1" w:rsidRPr="008460FD" w:rsidRDefault="00DF6CC1" w:rsidP="00DF6CC1"/>
    <w:p w:rsidR="00DF6CC1" w:rsidRPr="008460FD" w:rsidRDefault="00DF6CC1" w:rsidP="00DF6CC1">
      <w:pPr>
        <w:numPr>
          <w:ilvl w:val="0"/>
          <w:numId w:val="6"/>
        </w:numPr>
        <w:jc w:val="both"/>
      </w:pPr>
      <w:r w:rsidRPr="008460FD">
        <w:rPr>
          <w:b/>
        </w:rPr>
        <w:t>Занятие –</w:t>
      </w:r>
      <w:r w:rsidRPr="008460FD">
        <w:t xml:space="preserve"> основная форма организации обучения дошкольников. На занятиях дети систематически усваивают знания, приобретают умения и навыки, у них развиваются творческие способности. На каждом занятии решаются общедидактические задачи: под руководством воспитателя формируется способность обучаться, развиваются интеллектуальные и творческие способности. </w:t>
      </w:r>
    </w:p>
    <w:p w:rsidR="00DF6CC1" w:rsidRPr="008460FD" w:rsidRDefault="00DF6CC1" w:rsidP="00DF6CC1">
      <w:pPr>
        <w:ind w:firstLine="708"/>
        <w:jc w:val="both"/>
        <w:rPr>
          <w:color w:val="000000"/>
        </w:rPr>
      </w:pPr>
      <w:r w:rsidRPr="008460FD">
        <w:t>Автор использовал в своей работе разные типы занятий</w:t>
      </w:r>
      <w:r w:rsidRPr="008460FD">
        <w:rPr>
          <w:color w:val="000000"/>
        </w:rPr>
        <w:t>, в зависимости от познавательной деятельности детей и поставленных задач:</w:t>
      </w:r>
    </w:p>
    <w:p w:rsidR="00DF6CC1" w:rsidRPr="008460FD" w:rsidRDefault="00DF6CC1" w:rsidP="00DF6CC1">
      <w:pPr>
        <w:numPr>
          <w:ilvl w:val="0"/>
          <w:numId w:val="7"/>
        </w:numPr>
        <w:jc w:val="both"/>
        <w:rPr>
          <w:color w:val="000000"/>
        </w:rPr>
      </w:pPr>
      <w:r w:rsidRPr="008460FD">
        <w:rPr>
          <w:color w:val="000000"/>
        </w:rPr>
        <w:t>Занятие по ознакомлению детей с новыми способами изготовления работ из лоскутков ткани, атласных лент и нетканых салфеток;</w:t>
      </w:r>
    </w:p>
    <w:p w:rsidR="00DF6CC1" w:rsidRPr="008460FD" w:rsidRDefault="00DF6CC1" w:rsidP="00DF6CC1">
      <w:pPr>
        <w:ind w:left="1440"/>
        <w:jc w:val="both"/>
        <w:rPr>
          <w:color w:val="000000"/>
        </w:rPr>
      </w:pPr>
    </w:p>
    <w:p w:rsidR="00DF6CC1" w:rsidRPr="008460FD" w:rsidRDefault="00DF6CC1" w:rsidP="00DF6CC1">
      <w:pPr>
        <w:numPr>
          <w:ilvl w:val="0"/>
          <w:numId w:val="7"/>
        </w:numPr>
        <w:jc w:val="both"/>
        <w:rPr>
          <w:color w:val="000000"/>
        </w:rPr>
      </w:pPr>
      <w:r w:rsidRPr="008460FD">
        <w:rPr>
          <w:color w:val="000000"/>
        </w:rPr>
        <w:t>Занятие по закреплению навыков по изготовлению поделок;</w:t>
      </w:r>
    </w:p>
    <w:p w:rsidR="00DF6CC1" w:rsidRPr="008460FD" w:rsidRDefault="00DF6CC1" w:rsidP="00DF6CC1">
      <w:pPr>
        <w:jc w:val="both"/>
        <w:rPr>
          <w:color w:val="000000"/>
        </w:rPr>
      </w:pPr>
    </w:p>
    <w:p w:rsidR="00DF6CC1" w:rsidRPr="00DF6CC1" w:rsidRDefault="00DF6CC1" w:rsidP="00DF6CC1">
      <w:pPr>
        <w:numPr>
          <w:ilvl w:val="0"/>
          <w:numId w:val="7"/>
        </w:numPr>
        <w:jc w:val="both"/>
        <w:rPr>
          <w:color w:val="000000"/>
        </w:rPr>
      </w:pPr>
      <w:r w:rsidRPr="008460FD">
        <w:rPr>
          <w:color w:val="000000"/>
        </w:rPr>
        <w:t>Занятия творческие, на которых дети включаются в поисковую деятельность, свободны и самостоятельны в разработке и реализации замыслов. Они используют изготовленные ими атрибуты для игр, декорации в творческих показах, сюжетно – ролевых играх</w:t>
      </w:r>
      <w:r>
        <w:rPr>
          <w:color w:val="000000"/>
        </w:rPr>
        <w:t xml:space="preserve"> (Приложение 1)</w:t>
      </w:r>
      <w:r w:rsidRPr="008460FD">
        <w:rPr>
          <w:color w:val="000000"/>
        </w:rPr>
        <w:t>;</w:t>
      </w:r>
    </w:p>
    <w:p w:rsidR="00DF6CC1" w:rsidRPr="008460FD" w:rsidRDefault="00DF6CC1" w:rsidP="00DF6CC1">
      <w:pPr>
        <w:ind w:firstLine="708"/>
        <w:jc w:val="both"/>
        <w:rPr>
          <w:color w:val="000000"/>
        </w:rPr>
      </w:pPr>
      <w:r w:rsidRPr="008460FD">
        <w:rPr>
          <w:color w:val="000000"/>
        </w:rPr>
        <w:t>Проведение разных типов занятий способствует реализации проблемы обучения, развитию самостоятельности, творчества, а использование на занятиях нетрадиционных материалов вызывает больший интерес к деятельности и развивает готовность ребёнка выполнять предложенное ему воспитателем и фантазировать.</w:t>
      </w:r>
    </w:p>
    <w:p w:rsidR="00DF6CC1" w:rsidRPr="008460FD" w:rsidRDefault="00DF6CC1" w:rsidP="00DF6CC1">
      <w:pPr>
        <w:jc w:val="both"/>
        <w:rPr>
          <w:color w:val="000000"/>
        </w:rPr>
      </w:pPr>
    </w:p>
    <w:p w:rsidR="00DF6CC1" w:rsidRPr="008460FD" w:rsidRDefault="00DF6CC1" w:rsidP="00DF6CC1">
      <w:pPr>
        <w:numPr>
          <w:ilvl w:val="0"/>
          <w:numId w:val="6"/>
        </w:numPr>
        <w:jc w:val="both"/>
        <w:rPr>
          <w:color w:val="000000"/>
        </w:rPr>
      </w:pPr>
      <w:r w:rsidRPr="008460FD">
        <w:rPr>
          <w:b/>
          <w:color w:val="000000"/>
        </w:rPr>
        <w:t>Игра – путешествие</w:t>
      </w:r>
      <w:r w:rsidRPr="008460FD">
        <w:rPr>
          <w:color w:val="000000"/>
        </w:rPr>
        <w:t xml:space="preserve"> – предполагает использование полученных знаний и изготовленных заранее  детьми атрибутов для игр. Игровая форма облегчает как усвоение материала, так и его закрепление и использование. Такая деятельность позволяет повысить интерес к решаемым задачам, активизирует детей, помогает эмоционально принять и осознать образы, включённые в игру. Она способствует развитию образного мышления, воображения, творческих способностей</w:t>
      </w:r>
      <w:r>
        <w:rPr>
          <w:color w:val="000000"/>
        </w:rPr>
        <w:t xml:space="preserve"> (Приложение 1)</w:t>
      </w:r>
      <w:r w:rsidRPr="008460FD">
        <w:rPr>
          <w:color w:val="000000"/>
        </w:rPr>
        <w:t>.</w:t>
      </w:r>
    </w:p>
    <w:p w:rsidR="00DF6CC1" w:rsidRPr="008460FD" w:rsidRDefault="00DF6CC1" w:rsidP="00DF6CC1">
      <w:pPr>
        <w:rPr>
          <w:color w:val="000000"/>
        </w:rPr>
      </w:pPr>
    </w:p>
    <w:p w:rsidR="00B2595D" w:rsidRPr="00B2595D" w:rsidRDefault="00DF6CC1" w:rsidP="00DF6CC1">
      <w:pPr>
        <w:numPr>
          <w:ilvl w:val="0"/>
          <w:numId w:val="6"/>
        </w:numPr>
        <w:jc w:val="both"/>
        <w:rPr>
          <w:b/>
          <w:color w:val="000000"/>
        </w:rPr>
      </w:pPr>
      <w:r w:rsidRPr="00B2595D">
        <w:rPr>
          <w:b/>
          <w:color w:val="000000"/>
        </w:rPr>
        <w:t>Самостоятельная деятельность детей –</w:t>
      </w:r>
      <w:r w:rsidRPr="00B2595D">
        <w:rPr>
          <w:color w:val="000000"/>
        </w:rPr>
        <w:t xml:space="preserve"> осуществляется в свободное от занятий время и возникает по инициативе ребёнка. Созданный в группе уголок художественного труда, стимулирует и обеспечивает самостоятельную деятельность детей по изготовлению работ из лоскутков ткани, лент и нетканых салфеток.</w:t>
      </w:r>
    </w:p>
    <w:p w:rsidR="00B2595D" w:rsidRDefault="00B2595D" w:rsidP="00B2595D">
      <w:pPr>
        <w:pStyle w:val="ab"/>
        <w:rPr>
          <w:b/>
          <w:color w:val="000000"/>
        </w:rPr>
      </w:pPr>
    </w:p>
    <w:p w:rsidR="00DF6CC1" w:rsidRPr="00B2595D" w:rsidRDefault="00DF6CC1" w:rsidP="00B2595D">
      <w:pPr>
        <w:ind w:left="360"/>
        <w:jc w:val="both"/>
        <w:rPr>
          <w:b/>
          <w:color w:val="000000"/>
        </w:rPr>
      </w:pPr>
      <w:r w:rsidRPr="00B2595D">
        <w:rPr>
          <w:b/>
          <w:color w:val="000000"/>
        </w:rPr>
        <w:t>Адресная направленность.</w:t>
      </w:r>
    </w:p>
    <w:p w:rsidR="006C4DC7" w:rsidRPr="00DF6CC1" w:rsidRDefault="006C4DC7" w:rsidP="00DF6CC1">
      <w:pPr>
        <w:rPr>
          <w:b/>
          <w:color w:val="000000"/>
        </w:rPr>
      </w:pPr>
    </w:p>
    <w:p w:rsidR="00DF6CC1" w:rsidRPr="008460FD" w:rsidRDefault="00DF6CC1" w:rsidP="00B2595D">
      <w:pPr>
        <w:ind w:left="360" w:firstLine="348"/>
        <w:jc w:val="both"/>
        <w:rPr>
          <w:color w:val="000000"/>
        </w:rPr>
      </w:pPr>
      <w:r w:rsidRPr="008460FD">
        <w:rPr>
          <w:color w:val="000000"/>
        </w:rPr>
        <w:t>Данный опыт работы может быть  использован в работе с детьми дошкольного и младшего школьного возраста при занятии различными видами изо – деятельности. Его могут использовать:</w:t>
      </w:r>
    </w:p>
    <w:p w:rsidR="00DF6CC1" w:rsidRPr="008460FD" w:rsidRDefault="00DF6CC1" w:rsidP="00DF6CC1">
      <w:pPr>
        <w:numPr>
          <w:ilvl w:val="0"/>
          <w:numId w:val="8"/>
        </w:numPr>
        <w:jc w:val="both"/>
        <w:rPr>
          <w:color w:val="000000"/>
        </w:rPr>
      </w:pPr>
      <w:r w:rsidRPr="008460FD">
        <w:rPr>
          <w:color w:val="000000"/>
        </w:rPr>
        <w:t xml:space="preserve"> воспитатели ДОУ, для повышения интереса к продуктивной деятельности; </w:t>
      </w:r>
    </w:p>
    <w:p w:rsidR="00DF6CC1" w:rsidRPr="008460FD" w:rsidRDefault="00DF6CC1" w:rsidP="00DF6CC1">
      <w:pPr>
        <w:numPr>
          <w:ilvl w:val="0"/>
          <w:numId w:val="8"/>
        </w:numPr>
        <w:jc w:val="both"/>
        <w:rPr>
          <w:color w:val="000000"/>
        </w:rPr>
      </w:pPr>
      <w:r w:rsidRPr="008460FD">
        <w:rPr>
          <w:color w:val="000000"/>
        </w:rPr>
        <w:t>педагоги при организации кружковой работы;</w:t>
      </w:r>
    </w:p>
    <w:p w:rsidR="00DF6CC1" w:rsidRPr="008460FD" w:rsidRDefault="00DF6CC1" w:rsidP="00DF6CC1">
      <w:pPr>
        <w:numPr>
          <w:ilvl w:val="0"/>
          <w:numId w:val="8"/>
        </w:numPr>
        <w:jc w:val="both"/>
        <w:rPr>
          <w:color w:val="000000"/>
        </w:rPr>
      </w:pPr>
      <w:r w:rsidRPr="008460FD">
        <w:rPr>
          <w:color w:val="000000"/>
        </w:rPr>
        <w:t>учителя начальных классов;</w:t>
      </w:r>
    </w:p>
    <w:p w:rsidR="00DF6CC1" w:rsidRPr="008460FD" w:rsidRDefault="00DF6CC1" w:rsidP="00DF6CC1">
      <w:pPr>
        <w:numPr>
          <w:ilvl w:val="0"/>
          <w:numId w:val="8"/>
        </w:numPr>
        <w:jc w:val="both"/>
        <w:rPr>
          <w:color w:val="000000"/>
        </w:rPr>
      </w:pPr>
      <w:r w:rsidRPr="008460FD">
        <w:rPr>
          <w:color w:val="000000"/>
        </w:rPr>
        <w:t>педагоги дополнительного образования для развития детского творчества;</w:t>
      </w:r>
    </w:p>
    <w:p w:rsidR="00DF6CC1" w:rsidRPr="008460FD" w:rsidRDefault="00DF6CC1" w:rsidP="00DF6CC1">
      <w:pPr>
        <w:numPr>
          <w:ilvl w:val="0"/>
          <w:numId w:val="8"/>
        </w:numPr>
        <w:jc w:val="both"/>
        <w:rPr>
          <w:color w:val="000000"/>
        </w:rPr>
      </w:pPr>
      <w:r w:rsidRPr="008460FD">
        <w:rPr>
          <w:color w:val="000000"/>
        </w:rPr>
        <w:t>родители в совместных занятиях с детьми;</w:t>
      </w:r>
    </w:p>
    <w:p w:rsidR="00DF6CC1" w:rsidRPr="008460FD" w:rsidRDefault="00DF6CC1" w:rsidP="00DF6CC1">
      <w:pPr>
        <w:ind w:left="720"/>
        <w:rPr>
          <w:color w:val="000000"/>
        </w:rPr>
      </w:pPr>
    </w:p>
    <w:p w:rsidR="004428F5" w:rsidRDefault="004428F5" w:rsidP="004428F5">
      <w:pPr>
        <w:rPr>
          <w:b/>
          <w:color w:val="000000"/>
        </w:rPr>
      </w:pPr>
      <w:r w:rsidRPr="008460FD">
        <w:rPr>
          <w:b/>
          <w:color w:val="000000"/>
        </w:rPr>
        <w:t>Т</w:t>
      </w:r>
      <w:r>
        <w:rPr>
          <w:b/>
          <w:color w:val="000000"/>
        </w:rPr>
        <w:t>рудоёмкость</w:t>
      </w:r>
    </w:p>
    <w:p w:rsidR="006C4DC7" w:rsidRPr="004428F5" w:rsidRDefault="006C4DC7" w:rsidP="004428F5">
      <w:pPr>
        <w:rPr>
          <w:b/>
          <w:color w:val="000000"/>
        </w:rPr>
      </w:pPr>
    </w:p>
    <w:p w:rsidR="004428F5" w:rsidRPr="008460FD" w:rsidRDefault="004428F5" w:rsidP="004428F5">
      <w:pPr>
        <w:ind w:firstLine="708"/>
        <w:jc w:val="both"/>
      </w:pPr>
      <w:r w:rsidRPr="008460FD">
        <w:t>Работа по изготовлению поделок из лоскутков ткани, нетканых салфеток требует накопления расходного материала. За счёт подготовки демонстрационных карт, выкроек, готовых форм из ткани или салфеток увеличивается время на подготовку к занятиям. Также стоит отметить недостаточное количество теоретического материала.</w:t>
      </w:r>
    </w:p>
    <w:p w:rsidR="004428F5" w:rsidRPr="008460FD" w:rsidRDefault="004428F5" w:rsidP="004428F5">
      <w:pPr>
        <w:ind w:firstLine="708"/>
        <w:jc w:val="both"/>
      </w:pPr>
      <w:r w:rsidRPr="008460FD">
        <w:t xml:space="preserve"> При накоплении расходного материала (работа с родителями) и слаженной, творческой работе воспитателей в группе и т. п. затраты времени на подготовку уменьшаются. </w:t>
      </w:r>
    </w:p>
    <w:p w:rsidR="004428F5" w:rsidRPr="008460FD" w:rsidRDefault="004428F5" w:rsidP="004428F5">
      <w:pPr>
        <w:jc w:val="both"/>
      </w:pPr>
    </w:p>
    <w:p w:rsidR="004428F5" w:rsidRDefault="004428F5" w:rsidP="004428F5">
      <w:pPr>
        <w:rPr>
          <w:b/>
        </w:rPr>
      </w:pPr>
      <w:r w:rsidRPr="008460FD">
        <w:rPr>
          <w:b/>
        </w:rPr>
        <w:t>Р</w:t>
      </w:r>
      <w:r>
        <w:rPr>
          <w:b/>
        </w:rPr>
        <w:t>езультативность</w:t>
      </w:r>
    </w:p>
    <w:p w:rsidR="006C4DC7" w:rsidRPr="008460FD" w:rsidRDefault="006C4DC7" w:rsidP="004428F5">
      <w:pPr>
        <w:rPr>
          <w:b/>
        </w:rPr>
      </w:pPr>
    </w:p>
    <w:p w:rsidR="004428F5" w:rsidRPr="008460FD" w:rsidRDefault="004428F5" w:rsidP="004428F5">
      <w:pPr>
        <w:ind w:firstLine="708"/>
      </w:pPr>
      <w:r w:rsidRPr="008460FD">
        <w:t>Работа с дошкольниками по данной теме позволила увидеть положительные результаты:</w:t>
      </w:r>
    </w:p>
    <w:p w:rsidR="004428F5" w:rsidRPr="008460FD" w:rsidRDefault="004428F5" w:rsidP="004428F5">
      <w:pPr>
        <w:jc w:val="both"/>
      </w:pPr>
    </w:p>
    <w:p w:rsidR="004428F5" w:rsidRPr="008460FD" w:rsidRDefault="004428F5" w:rsidP="004428F5">
      <w:pPr>
        <w:numPr>
          <w:ilvl w:val="0"/>
          <w:numId w:val="3"/>
        </w:numPr>
        <w:jc w:val="both"/>
      </w:pPr>
      <w:r w:rsidRPr="008460FD">
        <w:t>дети с интересом изготавливают различные образы из готовых форм;</w:t>
      </w:r>
    </w:p>
    <w:p w:rsidR="004428F5" w:rsidRPr="008460FD" w:rsidRDefault="004428F5" w:rsidP="004428F5">
      <w:pPr>
        <w:numPr>
          <w:ilvl w:val="0"/>
          <w:numId w:val="3"/>
        </w:numPr>
        <w:jc w:val="both"/>
      </w:pPr>
      <w:r w:rsidRPr="008460FD">
        <w:t>аккуратно выполняют работу и наводят порядок после деятельности;</w:t>
      </w:r>
    </w:p>
    <w:p w:rsidR="004428F5" w:rsidRPr="008460FD" w:rsidRDefault="004428F5" w:rsidP="004428F5">
      <w:pPr>
        <w:numPr>
          <w:ilvl w:val="0"/>
          <w:numId w:val="3"/>
        </w:numPr>
        <w:jc w:val="both"/>
      </w:pPr>
      <w:r w:rsidRPr="008460FD">
        <w:t xml:space="preserve"> придумывают несложные сюжеты, украшают поделки дополнительными деталями;</w:t>
      </w:r>
    </w:p>
    <w:p w:rsidR="004428F5" w:rsidRPr="008460FD" w:rsidRDefault="004428F5" w:rsidP="004428F5">
      <w:pPr>
        <w:numPr>
          <w:ilvl w:val="0"/>
          <w:numId w:val="3"/>
        </w:numPr>
        <w:jc w:val="both"/>
      </w:pPr>
      <w:r w:rsidRPr="008460FD">
        <w:t>дети используют созданные атрибуты игр в самостоятельной деятельности,</w:t>
      </w:r>
    </w:p>
    <w:p w:rsidR="004428F5" w:rsidRPr="008460FD" w:rsidRDefault="004428F5" w:rsidP="004428F5">
      <w:pPr>
        <w:ind w:left="1485"/>
        <w:jc w:val="both"/>
      </w:pPr>
      <w:r w:rsidRPr="008460FD">
        <w:t xml:space="preserve">            и обыгрывают их;</w:t>
      </w:r>
    </w:p>
    <w:p w:rsidR="004428F5" w:rsidRPr="008460FD" w:rsidRDefault="004428F5" w:rsidP="004428F5">
      <w:pPr>
        <w:numPr>
          <w:ilvl w:val="0"/>
          <w:numId w:val="3"/>
        </w:numPr>
        <w:jc w:val="both"/>
      </w:pPr>
      <w:r w:rsidRPr="008460FD">
        <w:t xml:space="preserve"> дети  проявляют больший интерес к познанию окружающего мира;</w:t>
      </w:r>
    </w:p>
    <w:p w:rsidR="004428F5" w:rsidRDefault="004428F5" w:rsidP="004428F5">
      <w:pPr>
        <w:numPr>
          <w:ilvl w:val="0"/>
          <w:numId w:val="3"/>
        </w:numPr>
        <w:jc w:val="both"/>
      </w:pPr>
      <w:r w:rsidRPr="008460FD">
        <w:t xml:space="preserve"> повысилась речевая активность детей, её качество;</w:t>
      </w:r>
    </w:p>
    <w:p w:rsidR="006C4DC7" w:rsidRPr="008460FD" w:rsidRDefault="006C4DC7" w:rsidP="004428F5">
      <w:pPr>
        <w:numPr>
          <w:ilvl w:val="0"/>
          <w:numId w:val="3"/>
        </w:numPr>
        <w:jc w:val="both"/>
      </w:pPr>
    </w:p>
    <w:p w:rsidR="00A11DD4" w:rsidRPr="00B2595D" w:rsidRDefault="004428F5" w:rsidP="006C4DC7">
      <w:pPr>
        <w:shd w:val="clear" w:color="auto" w:fill="FFFFFF"/>
        <w:ind w:left="43"/>
        <w:rPr>
          <w:i/>
        </w:rPr>
      </w:pPr>
      <w:r w:rsidRPr="008460FD">
        <w:rPr>
          <w:b/>
          <w:bCs/>
          <w:color w:val="000000"/>
          <w:spacing w:val="-2"/>
        </w:rPr>
        <w:t>Выявление особенности развития мотивационной готовности дошкольников к деятельности</w:t>
      </w:r>
      <w:r>
        <w:rPr>
          <w:b/>
          <w:bCs/>
          <w:color w:val="000000"/>
          <w:spacing w:val="-2"/>
        </w:rPr>
        <w:t xml:space="preserve"> </w:t>
      </w:r>
      <w:r w:rsidRPr="00B2595D">
        <w:rPr>
          <w:b/>
          <w:bCs/>
          <w:i/>
          <w:color w:val="000000"/>
          <w:spacing w:val="-2"/>
        </w:rPr>
        <w:t xml:space="preserve">(Приложение </w:t>
      </w:r>
      <w:r w:rsidR="00B2595D" w:rsidRPr="00B2595D">
        <w:rPr>
          <w:b/>
          <w:bCs/>
          <w:i/>
          <w:color w:val="000000"/>
          <w:spacing w:val="-2"/>
        </w:rPr>
        <w:t>3</w:t>
      </w:r>
      <w:r w:rsidR="006C4DC7" w:rsidRPr="00B2595D">
        <w:rPr>
          <w:b/>
          <w:bCs/>
          <w:i/>
          <w:color w:val="000000"/>
          <w:spacing w:val="-2"/>
        </w:rPr>
        <w:t>)</w:t>
      </w:r>
      <w:r w:rsidR="00B2595D">
        <w:rPr>
          <w:b/>
          <w:bCs/>
          <w:i/>
          <w:color w:val="000000"/>
          <w:spacing w:val="-2"/>
        </w:rPr>
        <w:t>.</w:t>
      </w:r>
    </w:p>
    <w:sectPr w:rsidR="00A11DD4" w:rsidRPr="00B2595D" w:rsidSect="006C4DC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78" w:rsidRDefault="00635078" w:rsidP="006C4DC7">
      <w:r>
        <w:separator/>
      </w:r>
    </w:p>
  </w:endnote>
  <w:endnote w:type="continuationSeparator" w:id="1">
    <w:p w:rsidR="00635078" w:rsidRDefault="00635078" w:rsidP="006C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85"/>
      <w:docPartObj>
        <w:docPartGallery w:val="Page Numbers (Bottom of Page)"/>
        <w:docPartUnique/>
      </w:docPartObj>
    </w:sdtPr>
    <w:sdtContent>
      <w:p w:rsidR="006C4DC7" w:rsidRDefault="004A446B">
        <w:pPr>
          <w:pStyle w:val="a7"/>
          <w:jc w:val="right"/>
        </w:pPr>
        <w:fldSimple w:instr=" PAGE   \* MERGEFORMAT ">
          <w:r w:rsidR="00B2595D">
            <w:rPr>
              <w:noProof/>
            </w:rPr>
            <w:t>5</w:t>
          </w:r>
        </w:fldSimple>
      </w:p>
    </w:sdtContent>
  </w:sdt>
  <w:p w:rsidR="006C4DC7" w:rsidRDefault="006C4D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78" w:rsidRDefault="00635078" w:rsidP="006C4DC7">
      <w:r>
        <w:separator/>
      </w:r>
    </w:p>
  </w:footnote>
  <w:footnote w:type="continuationSeparator" w:id="1">
    <w:p w:rsidR="00635078" w:rsidRDefault="00635078" w:rsidP="006C4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89E"/>
    <w:multiLevelType w:val="hybridMultilevel"/>
    <w:tmpl w:val="73B44C1A"/>
    <w:lvl w:ilvl="0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">
    <w:nsid w:val="0B2C56A0"/>
    <w:multiLevelType w:val="hybridMultilevel"/>
    <w:tmpl w:val="FEF0E4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5454CE"/>
    <w:multiLevelType w:val="hybridMultilevel"/>
    <w:tmpl w:val="6B46B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F7C66"/>
    <w:multiLevelType w:val="hybridMultilevel"/>
    <w:tmpl w:val="8DC2F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E35D3"/>
    <w:multiLevelType w:val="hybridMultilevel"/>
    <w:tmpl w:val="3B70C536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5">
    <w:nsid w:val="1F470D34"/>
    <w:multiLevelType w:val="hybridMultilevel"/>
    <w:tmpl w:val="0C44C6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0C35AB"/>
    <w:multiLevelType w:val="hybridMultilevel"/>
    <w:tmpl w:val="8C10E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32B4F"/>
    <w:multiLevelType w:val="hybridMultilevel"/>
    <w:tmpl w:val="6EC270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102227"/>
    <w:multiLevelType w:val="hybridMultilevel"/>
    <w:tmpl w:val="DAD0EEFE"/>
    <w:lvl w:ilvl="0" w:tplc="A6D6E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5331538C"/>
    <w:multiLevelType w:val="hybridMultilevel"/>
    <w:tmpl w:val="B2AE4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2F2778"/>
    <w:multiLevelType w:val="hybridMultilevel"/>
    <w:tmpl w:val="C298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0FD"/>
    <w:rsid w:val="000A1C57"/>
    <w:rsid w:val="004428F5"/>
    <w:rsid w:val="004A446B"/>
    <w:rsid w:val="004D0C0E"/>
    <w:rsid w:val="005861DB"/>
    <w:rsid w:val="005950A1"/>
    <w:rsid w:val="00635078"/>
    <w:rsid w:val="006C4DC7"/>
    <w:rsid w:val="00720D43"/>
    <w:rsid w:val="008460FD"/>
    <w:rsid w:val="00A11DD4"/>
    <w:rsid w:val="00B2595D"/>
    <w:rsid w:val="00BC3D54"/>
    <w:rsid w:val="00C768A8"/>
    <w:rsid w:val="00DE6621"/>
    <w:rsid w:val="00DF6CC1"/>
    <w:rsid w:val="00E9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6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6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60FD"/>
  </w:style>
  <w:style w:type="paragraph" w:styleId="a7">
    <w:name w:val="footer"/>
    <w:basedOn w:val="a"/>
    <w:link w:val="a8"/>
    <w:uiPriority w:val="99"/>
    <w:rsid w:val="008460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0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0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25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ECF5-48C9-4B11-B541-8DB4B8E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vlv</dc:creator>
  <cp:keywords/>
  <dc:description/>
  <cp:lastModifiedBy>vlv</cp:lastModifiedBy>
  <cp:revision>5</cp:revision>
  <dcterms:created xsi:type="dcterms:W3CDTF">2011-01-04T12:53:00Z</dcterms:created>
  <dcterms:modified xsi:type="dcterms:W3CDTF">2011-01-04T16:19:00Z</dcterms:modified>
</cp:coreProperties>
</file>