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78A" w:rsidRPr="008460FD" w:rsidRDefault="001C178A" w:rsidP="001C178A">
      <w:pPr>
        <w:shd w:val="clear" w:color="auto" w:fill="FFFFFF"/>
        <w:ind w:left="43"/>
        <w:jc w:val="center"/>
      </w:pPr>
      <w:r w:rsidRPr="008460FD">
        <w:rPr>
          <w:b/>
          <w:bCs/>
          <w:color w:val="000000"/>
          <w:spacing w:val="-2"/>
        </w:rPr>
        <w:t>Выявление особенности развития мотивационной готовности дошкольников к деятельности.</w:t>
      </w:r>
    </w:p>
    <w:p w:rsidR="001C178A" w:rsidRPr="008460FD" w:rsidRDefault="001C178A" w:rsidP="001C178A">
      <w:pPr>
        <w:shd w:val="clear" w:color="auto" w:fill="FFFFFF"/>
        <w:spacing w:before="302"/>
        <w:ind w:left="29"/>
        <w:jc w:val="both"/>
        <w:rPr>
          <w:color w:val="000000"/>
          <w:spacing w:val="2"/>
        </w:rPr>
      </w:pPr>
      <w:r w:rsidRPr="008460FD">
        <w:rPr>
          <w:b/>
          <w:bCs/>
          <w:color w:val="000000"/>
          <w:spacing w:val="-1"/>
        </w:rPr>
        <w:t xml:space="preserve">Цель: </w:t>
      </w:r>
      <w:r w:rsidRPr="008460FD">
        <w:rPr>
          <w:color w:val="000000"/>
          <w:spacing w:val="-1"/>
        </w:rPr>
        <w:t xml:space="preserve">Выявить уровень развития мотивационной готовности к деятельности у </w:t>
      </w:r>
      <w:r w:rsidRPr="008460FD">
        <w:rPr>
          <w:color w:val="000000"/>
          <w:spacing w:val="2"/>
        </w:rPr>
        <w:t>детей четвёртого - пятого года жизни.</w:t>
      </w:r>
    </w:p>
    <w:p w:rsidR="001C178A" w:rsidRPr="008460FD" w:rsidRDefault="001C178A" w:rsidP="001C178A">
      <w:pPr>
        <w:shd w:val="clear" w:color="auto" w:fill="FFFFFF"/>
        <w:spacing w:before="302"/>
        <w:ind w:left="29" w:firstLine="679"/>
        <w:jc w:val="both"/>
      </w:pPr>
      <w:r w:rsidRPr="008460FD">
        <w:rPr>
          <w:color w:val="000000"/>
        </w:rPr>
        <w:t>Сначала  изуч</w:t>
      </w:r>
      <w:r>
        <w:rPr>
          <w:color w:val="000000"/>
        </w:rPr>
        <w:t>аются</w:t>
      </w:r>
      <w:r w:rsidRPr="008460FD">
        <w:rPr>
          <w:color w:val="000000"/>
        </w:rPr>
        <w:t xml:space="preserve"> медицинские карты детей с целью выявления диагнозов, мешающих полноценному развитию ребёнка и корректирования планов работы в соответствии с особенностями детей. </w:t>
      </w:r>
      <w:r>
        <w:rPr>
          <w:color w:val="000000"/>
        </w:rPr>
        <w:t xml:space="preserve">И так как в настоящее время в ДОУ часто поступают дети </w:t>
      </w:r>
      <w:r w:rsidRPr="008460FD">
        <w:rPr>
          <w:color w:val="000000"/>
        </w:rPr>
        <w:t>с диагнозом «ЗРР», то возника</w:t>
      </w:r>
      <w:r>
        <w:rPr>
          <w:color w:val="000000"/>
        </w:rPr>
        <w:t>ет</w:t>
      </w:r>
      <w:r w:rsidRPr="008460FD">
        <w:rPr>
          <w:color w:val="000000"/>
        </w:rPr>
        <w:t xml:space="preserve"> идея в продуктивных видах </w:t>
      </w:r>
      <w:r w:rsidRPr="008460FD">
        <w:rPr>
          <w:color w:val="000000"/>
          <w:spacing w:val="-1"/>
        </w:rPr>
        <w:t>деятельности использовать нестандартные материалы, помогающие развивать осязание и мелкую моторику рук.</w:t>
      </w:r>
    </w:p>
    <w:p w:rsidR="001C178A" w:rsidRPr="008460FD" w:rsidRDefault="001C178A" w:rsidP="001C178A">
      <w:pPr>
        <w:shd w:val="clear" w:color="auto" w:fill="FFFFFF"/>
        <w:ind w:left="5" w:firstLine="720"/>
        <w:jc w:val="both"/>
      </w:pPr>
      <w:r w:rsidRPr="008460FD">
        <w:rPr>
          <w:color w:val="000000"/>
        </w:rPr>
        <w:t xml:space="preserve">Также </w:t>
      </w:r>
      <w:r>
        <w:rPr>
          <w:color w:val="000000"/>
        </w:rPr>
        <w:t>необходимо провести</w:t>
      </w:r>
      <w:r w:rsidRPr="008460FD">
        <w:rPr>
          <w:color w:val="000000"/>
        </w:rPr>
        <w:t xml:space="preserve"> обследование дошкольников  на </w:t>
      </w:r>
      <w:r w:rsidRPr="008460FD">
        <w:rPr>
          <w:color w:val="000000"/>
          <w:spacing w:val="-1"/>
        </w:rPr>
        <w:t xml:space="preserve">предмет доведения начатого дела до конца и определения интереса к лоскутной </w:t>
      </w:r>
      <w:r w:rsidRPr="008460FD">
        <w:rPr>
          <w:color w:val="000000"/>
          <w:spacing w:val="-3"/>
        </w:rPr>
        <w:t>технике.</w:t>
      </w:r>
    </w:p>
    <w:p w:rsidR="001C178A" w:rsidRPr="004428F5" w:rsidRDefault="001C178A" w:rsidP="001C178A">
      <w:pPr>
        <w:shd w:val="clear" w:color="auto" w:fill="FFFFFF"/>
        <w:ind w:firstLine="782"/>
        <w:jc w:val="both"/>
        <w:rPr>
          <w:color w:val="000000"/>
        </w:rPr>
      </w:pPr>
      <w:r w:rsidRPr="008460FD">
        <w:rPr>
          <w:color w:val="000000"/>
          <w:spacing w:val="-2"/>
        </w:rPr>
        <w:t>Использ</w:t>
      </w:r>
      <w:r>
        <w:rPr>
          <w:color w:val="000000"/>
          <w:spacing w:val="-2"/>
        </w:rPr>
        <w:t>уется</w:t>
      </w:r>
      <w:r w:rsidRPr="008460FD">
        <w:rPr>
          <w:color w:val="000000"/>
          <w:spacing w:val="-2"/>
        </w:rPr>
        <w:t xml:space="preserve"> обыкновенная пластиковая мозаика и мозаика, сделанная </w:t>
      </w:r>
      <w:r w:rsidRPr="008460FD">
        <w:rPr>
          <w:color w:val="000000"/>
        </w:rPr>
        <w:t xml:space="preserve">на лоскутной основе. Детям предлагалось построить домик для зайчика. В </w:t>
      </w:r>
      <w:r w:rsidRPr="008460FD">
        <w:rPr>
          <w:color w:val="000000"/>
          <w:spacing w:val="-1"/>
        </w:rPr>
        <w:t>результате данного обследования  составл</w:t>
      </w:r>
      <w:r>
        <w:rPr>
          <w:color w:val="000000"/>
          <w:spacing w:val="-1"/>
        </w:rPr>
        <w:t>яется</w:t>
      </w:r>
      <w:r w:rsidRPr="008460FD">
        <w:rPr>
          <w:color w:val="000000"/>
          <w:spacing w:val="-1"/>
        </w:rPr>
        <w:t xml:space="preserve"> диаграмма сформированности </w:t>
      </w:r>
      <w:r w:rsidRPr="008460FD">
        <w:rPr>
          <w:color w:val="000000"/>
        </w:rPr>
        <w:t>умения доводить дело до конца и проявления интереса к лоскутной технике.</w:t>
      </w:r>
    </w:p>
    <w:p w:rsidR="001C178A" w:rsidRPr="008460FD" w:rsidRDefault="001C178A" w:rsidP="001C178A">
      <w:pPr>
        <w:ind w:firstLine="708"/>
        <w:jc w:val="both"/>
      </w:pPr>
      <w:r>
        <w:t xml:space="preserve">Из опыта работы </w:t>
      </w:r>
      <w:r w:rsidRPr="008460FD">
        <w:t>видно, что наибольший интерес к предложенной деятельности дети проявляют при использовании нетрадиционной лоскутной мозаики. Её использование позволило повысить процент доведения детьми дела до конца.</w:t>
      </w:r>
    </w:p>
    <w:p w:rsidR="001C178A" w:rsidRPr="008460FD" w:rsidRDefault="001C178A" w:rsidP="001C178A">
      <w:pPr>
        <w:ind w:firstLine="708"/>
        <w:jc w:val="both"/>
      </w:pPr>
      <w:r w:rsidRPr="008460FD">
        <w:t>После проведения данного обследования пришли к выводу, что развитие мотивационной готовности дошкольников к деятельности, основанной на интересе, происходит гораздо эффективнее при использовании нетрадиционных материалов. Их использование помогает большему количеству детей завершить начатое дело. Это значит, что имеет смысл использовать такие материалы в работе для развития интереса к деятельности, познанию окружающего мира, развития творческих способностей, речи.</w:t>
      </w:r>
    </w:p>
    <w:p w:rsidR="001C178A" w:rsidRPr="008460FD" w:rsidRDefault="001C178A" w:rsidP="001C178A">
      <w:pPr>
        <w:ind w:firstLine="708"/>
        <w:jc w:val="both"/>
      </w:pPr>
      <w:r w:rsidRPr="008460FD">
        <w:t>После проверки целесообразности использования нетрадиционных материалов, необходимо выяснить эффективность их применения для развития способностей детей.</w:t>
      </w:r>
    </w:p>
    <w:p w:rsidR="001C178A" w:rsidRPr="008460FD" w:rsidRDefault="001C178A" w:rsidP="001C178A">
      <w:pPr>
        <w:ind w:firstLine="708"/>
        <w:jc w:val="both"/>
      </w:pPr>
    </w:p>
    <w:p w:rsidR="001C178A" w:rsidRPr="008460FD" w:rsidRDefault="001C178A" w:rsidP="001C178A">
      <w:pPr>
        <w:jc w:val="center"/>
        <w:rPr>
          <w:b/>
        </w:rPr>
      </w:pPr>
      <w:r w:rsidRPr="008460FD">
        <w:rPr>
          <w:b/>
        </w:rPr>
        <w:t>Методика обследования состоит из двух заданий.</w:t>
      </w:r>
    </w:p>
    <w:p w:rsidR="001C178A" w:rsidRPr="008460FD" w:rsidRDefault="001C178A" w:rsidP="001C178A">
      <w:pPr>
        <w:jc w:val="both"/>
        <w:rPr>
          <w:b/>
          <w:u w:val="single"/>
        </w:rPr>
      </w:pPr>
      <w:r w:rsidRPr="008460FD">
        <w:rPr>
          <w:b/>
          <w:u w:val="single"/>
        </w:rPr>
        <w:t>Задание 1.</w:t>
      </w:r>
    </w:p>
    <w:p w:rsidR="001C178A" w:rsidRPr="008460FD" w:rsidRDefault="001C178A" w:rsidP="001C178A">
      <w:r w:rsidRPr="008460FD">
        <w:t xml:space="preserve">Автор опирался на методику исследования проявления трудолюбия Г.А. </w:t>
      </w:r>
      <w:proofErr w:type="spellStart"/>
      <w:r w:rsidRPr="008460FD">
        <w:t>Урунтаевой</w:t>
      </w:r>
      <w:proofErr w:type="spellEnd"/>
      <w:r w:rsidRPr="008460FD">
        <w:t xml:space="preserve">. </w:t>
      </w:r>
    </w:p>
    <w:p w:rsidR="001C178A" w:rsidRPr="008460FD" w:rsidRDefault="001C178A" w:rsidP="001C178A">
      <w:pPr>
        <w:jc w:val="both"/>
        <w:rPr>
          <w:b/>
          <w:u w:val="single"/>
        </w:rPr>
      </w:pPr>
    </w:p>
    <w:p w:rsidR="001C178A" w:rsidRPr="008460FD" w:rsidRDefault="001C178A" w:rsidP="001C178A">
      <w:pPr>
        <w:jc w:val="both"/>
      </w:pPr>
      <w:r w:rsidRPr="008460FD">
        <w:rPr>
          <w:b/>
        </w:rPr>
        <w:t>Цель:</w:t>
      </w:r>
      <w:r w:rsidRPr="008460FD">
        <w:t xml:space="preserve"> Определение уровня сформированности умения доводить работу до конца при изготовлении образов из готовых форм.</w:t>
      </w:r>
    </w:p>
    <w:p w:rsidR="001C178A" w:rsidRPr="008460FD" w:rsidRDefault="001C178A" w:rsidP="001C178A">
      <w:pPr>
        <w:jc w:val="both"/>
      </w:pPr>
    </w:p>
    <w:p w:rsidR="001C178A" w:rsidRPr="008460FD" w:rsidRDefault="001C178A" w:rsidP="001C178A">
      <w:pPr>
        <w:jc w:val="both"/>
      </w:pPr>
      <w:r w:rsidRPr="008460FD">
        <w:rPr>
          <w:b/>
        </w:rPr>
        <w:t>Материал:</w:t>
      </w:r>
      <w:r w:rsidRPr="008460FD">
        <w:t xml:space="preserve"> Готовые формы из ткани разные по фактуре 2-х видов (круг, овал, треугольник жёлтого цвета, красный треугольник).</w:t>
      </w:r>
    </w:p>
    <w:p w:rsidR="001C178A" w:rsidRPr="008460FD" w:rsidRDefault="001C178A" w:rsidP="001C178A">
      <w:pPr>
        <w:jc w:val="both"/>
      </w:pPr>
    </w:p>
    <w:p w:rsidR="001C178A" w:rsidRPr="008460FD" w:rsidRDefault="001C178A" w:rsidP="001C178A">
      <w:pPr>
        <w:jc w:val="both"/>
      </w:pPr>
      <w:r w:rsidRPr="008460FD">
        <w:rPr>
          <w:b/>
        </w:rPr>
        <w:t>Методика:</w:t>
      </w:r>
      <w:r w:rsidRPr="008460FD">
        <w:t xml:space="preserve">  Детям предлагается из предложенных частей составить фигурку маленького утёнка, при этом обращается внимание на то, что перышки у утёнка мягкие, а клюв - гладкий. Детям предстоит выбрать именно такие заготовки. Педагог фиксирует результаты в таблице. </w:t>
      </w:r>
    </w:p>
    <w:p w:rsidR="001C178A" w:rsidRPr="008460FD" w:rsidRDefault="001C178A" w:rsidP="001C178A">
      <w:pPr>
        <w:jc w:val="both"/>
      </w:pPr>
    </w:p>
    <w:p w:rsidR="001C178A" w:rsidRPr="008460FD" w:rsidRDefault="001C178A" w:rsidP="001C178A">
      <w:pPr>
        <w:jc w:val="both"/>
      </w:pPr>
      <w:r w:rsidRPr="008460FD">
        <w:rPr>
          <w:b/>
        </w:rPr>
        <w:t>Время проведения:</w:t>
      </w:r>
      <w:r w:rsidRPr="008460FD">
        <w:t xml:space="preserve"> В начале и в конце учебного года.</w:t>
      </w:r>
    </w:p>
    <w:p w:rsidR="001C178A" w:rsidRPr="008460FD" w:rsidRDefault="001C178A" w:rsidP="001C178A">
      <w:pPr>
        <w:jc w:val="both"/>
        <w:rPr>
          <w:b/>
        </w:rPr>
      </w:pPr>
    </w:p>
    <w:p w:rsidR="001C178A" w:rsidRPr="008460FD" w:rsidRDefault="001C178A" w:rsidP="001C178A">
      <w:pPr>
        <w:jc w:val="both"/>
      </w:pPr>
      <w:r w:rsidRPr="008460FD">
        <w:rPr>
          <w:b/>
        </w:rPr>
        <w:t>Вывод:</w:t>
      </w:r>
      <w:r w:rsidRPr="008460FD">
        <w:t xml:space="preserve"> Как показали результаты </w:t>
      </w:r>
      <w:r>
        <w:t>- н</w:t>
      </w:r>
      <w:r w:rsidRPr="008460FD">
        <w:t>а начало года большая часть детей испытывала затруднения в выполнении предложенной работы до конца. К концу года показатель выполнения возрос, и значительная часть детей стала  проявлять интерес и стремление завершить работу.</w:t>
      </w:r>
    </w:p>
    <w:p w:rsidR="001C178A" w:rsidRDefault="001C178A" w:rsidP="001C178A">
      <w:pPr>
        <w:jc w:val="both"/>
        <w:rPr>
          <w:bCs/>
          <w:iCs/>
          <w:color w:val="000000"/>
          <w:spacing w:val="-1"/>
        </w:rPr>
      </w:pPr>
    </w:p>
    <w:p w:rsidR="001C178A" w:rsidRPr="008460FD" w:rsidRDefault="001C178A" w:rsidP="001C178A">
      <w:pPr>
        <w:jc w:val="both"/>
        <w:rPr>
          <w:b/>
          <w:u w:val="single"/>
        </w:rPr>
      </w:pPr>
      <w:r w:rsidRPr="008460FD">
        <w:rPr>
          <w:b/>
          <w:u w:val="single"/>
        </w:rPr>
        <w:lastRenderedPageBreak/>
        <w:t>Задание № 2</w:t>
      </w:r>
    </w:p>
    <w:p w:rsidR="001C178A" w:rsidRPr="008460FD" w:rsidRDefault="001C178A" w:rsidP="001C178A">
      <w:r w:rsidRPr="008460FD">
        <w:t xml:space="preserve">Автор опирался на методику Л.А. Венгера об исследовании умения передавать структуру изображаемого объекта, использования деталировки для создания образа. </w:t>
      </w:r>
    </w:p>
    <w:p w:rsidR="001C178A" w:rsidRPr="008460FD" w:rsidRDefault="001C178A" w:rsidP="001C178A">
      <w:pPr>
        <w:jc w:val="both"/>
        <w:rPr>
          <w:b/>
          <w:i/>
        </w:rPr>
      </w:pPr>
    </w:p>
    <w:p w:rsidR="001C178A" w:rsidRPr="008460FD" w:rsidRDefault="001C178A" w:rsidP="001C178A">
      <w:pPr>
        <w:jc w:val="both"/>
      </w:pPr>
      <w:r w:rsidRPr="008460FD">
        <w:rPr>
          <w:b/>
        </w:rPr>
        <w:t>Цель:</w:t>
      </w:r>
      <w:r w:rsidRPr="008460FD">
        <w:t xml:space="preserve"> Определение уровня развития умения использовать дополнительные детали и придумывать несложные сюжеты.</w:t>
      </w:r>
    </w:p>
    <w:p w:rsidR="001C178A" w:rsidRPr="008460FD" w:rsidRDefault="001C178A" w:rsidP="001C178A">
      <w:pPr>
        <w:jc w:val="both"/>
      </w:pPr>
    </w:p>
    <w:p w:rsidR="001C178A" w:rsidRPr="008460FD" w:rsidRDefault="001C178A" w:rsidP="001C178A">
      <w:pPr>
        <w:jc w:val="both"/>
      </w:pPr>
      <w:r w:rsidRPr="008460FD">
        <w:rPr>
          <w:b/>
        </w:rPr>
        <w:t>Материал:</w:t>
      </w:r>
      <w:r w:rsidRPr="008460FD">
        <w:t xml:space="preserve"> Готовые формы из ткани (жёлтые — круг, овал, треугольник, красный треугольник). Дополнительные детали из ткани (капли воды, чёрный круг для глаза, зелёные кусочки - трава).</w:t>
      </w:r>
    </w:p>
    <w:p w:rsidR="001C178A" w:rsidRPr="008460FD" w:rsidRDefault="001C178A" w:rsidP="001C178A">
      <w:pPr>
        <w:jc w:val="both"/>
      </w:pPr>
    </w:p>
    <w:p w:rsidR="001C178A" w:rsidRPr="008460FD" w:rsidRDefault="001C178A" w:rsidP="001C178A">
      <w:pPr>
        <w:jc w:val="both"/>
      </w:pPr>
      <w:r w:rsidRPr="008460FD">
        <w:rPr>
          <w:b/>
        </w:rPr>
        <w:t>Методика:</w:t>
      </w:r>
      <w:r w:rsidRPr="008460FD">
        <w:t xml:space="preserve"> Воспитатель просит детей из предложенных деталей выложить картинку, на которой должен обязательно быть утёнок, фиксирует результаты в таблице.</w:t>
      </w:r>
    </w:p>
    <w:p w:rsidR="001C178A" w:rsidRPr="008460FD" w:rsidRDefault="001C178A" w:rsidP="001C178A">
      <w:pPr>
        <w:jc w:val="both"/>
      </w:pPr>
      <w:r w:rsidRPr="008460FD">
        <w:rPr>
          <w:b/>
        </w:rPr>
        <w:t>Время проведения:</w:t>
      </w:r>
      <w:r w:rsidRPr="008460FD">
        <w:t xml:space="preserve"> Начало и конец учебного года.</w:t>
      </w:r>
    </w:p>
    <w:p w:rsidR="001C178A" w:rsidRPr="008460FD" w:rsidRDefault="001C178A" w:rsidP="001C178A">
      <w:pPr>
        <w:jc w:val="both"/>
      </w:pPr>
    </w:p>
    <w:p w:rsidR="001C178A" w:rsidRPr="008460FD" w:rsidRDefault="001C178A" w:rsidP="001C178A">
      <w:pPr>
        <w:ind w:firstLine="708"/>
        <w:jc w:val="both"/>
      </w:pPr>
      <w:r w:rsidRPr="008460FD">
        <w:t xml:space="preserve">Как показали результаты, </w:t>
      </w:r>
      <w:r>
        <w:t>н</w:t>
      </w:r>
      <w:r w:rsidRPr="008460FD">
        <w:t>а начало года лишь не значительная часть детей могла выложить сюжетную картинку, используя при этом дополнительные детали. После проведённой работы, у основной части воспитанников практически сформировалось умение использовать дополнительные детали и придумывать несложные сюжеты.</w:t>
      </w:r>
    </w:p>
    <w:p w:rsidR="001C178A" w:rsidRPr="008460FD" w:rsidRDefault="001C178A" w:rsidP="001C178A"/>
    <w:p w:rsidR="001C178A" w:rsidRPr="008460FD" w:rsidRDefault="001C178A" w:rsidP="001C178A"/>
    <w:p w:rsidR="001C178A" w:rsidRPr="008460FD" w:rsidRDefault="001C178A" w:rsidP="001C178A"/>
    <w:p w:rsidR="00A11DD4" w:rsidRDefault="00A11DD4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Default="005D3C83"/>
    <w:p w:rsidR="005D3C83" w:rsidRPr="005D3C83" w:rsidRDefault="005D3C83" w:rsidP="005D3C83"/>
    <w:p w:rsidR="005D3C83" w:rsidRPr="005D3C83" w:rsidRDefault="005D3C83" w:rsidP="005D3C83"/>
    <w:p w:rsidR="005D3C83" w:rsidRPr="005D3C83" w:rsidRDefault="005D3C83" w:rsidP="005D3C83"/>
    <w:p w:rsidR="005D3C83" w:rsidRPr="005D3C83" w:rsidRDefault="005D3C83" w:rsidP="005D3C83"/>
    <w:p w:rsidR="005D3C83" w:rsidRPr="005D3C83" w:rsidRDefault="005D3C83" w:rsidP="005D3C83"/>
    <w:p w:rsidR="005D3C83" w:rsidRPr="005D3C83" w:rsidRDefault="005D3C83" w:rsidP="005D3C83"/>
    <w:p w:rsidR="005D3C83" w:rsidRPr="005D3C83" w:rsidRDefault="005D3C83" w:rsidP="005D3C83"/>
    <w:p w:rsidR="005D3C83" w:rsidRPr="005D3C83" w:rsidRDefault="005D3C83" w:rsidP="005D3C83"/>
    <w:p w:rsidR="005D3C83" w:rsidRPr="005D3C83" w:rsidRDefault="005D3C83" w:rsidP="005D3C83"/>
    <w:p w:rsidR="005D3C83" w:rsidRPr="005D3C83" w:rsidRDefault="005D3C83" w:rsidP="005D3C83"/>
    <w:p w:rsidR="005D3C83" w:rsidRPr="005D3C83" w:rsidRDefault="005D3C83" w:rsidP="005D3C83"/>
    <w:p w:rsidR="005D3C83" w:rsidRPr="005D3C83" w:rsidRDefault="005D3C83" w:rsidP="005D3C83"/>
    <w:p w:rsidR="005D3C83" w:rsidRPr="005D3C83" w:rsidRDefault="005D3C83" w:rsidP="005D3C83"/>
    <w:p w:rsidR="005D3C83" w:rsidRPr="005D3C83" w:rsidRDefault="005D3C83" w:rsidP="005D3C83"/>
    <w:p w:rsidR="005D3C83" w:rsidRPr="005D3C83" w:rsidRDefault="005D3C83" w:rsidP="005D3C83"/>
    <w:p w:rsidR="005D3C83" w:rsidRDefault="005D3C83" w:rsidP="005D3C83"/>
    <w:p w:rsidR="005D3C83" w:rsidRDefault="005D3C83" w:rsidP="005D3C83"/>
    <w:p w:rsidR="005D3C83" w:rsidRPr="005D3C83" w:rsidRDefault="005D3C83" w:rsidP="005D3C83">
      <w:pPr>
        <w:jc w:val="center"/>
        <w:rPr>
          <w:b/>
        </w:rPr>
      </w:pPr>
      <w:r w:rsidRPr="005D3C83">
        <w:rPr>
          <w:b/>
        </w:rPr>
        <w:t>ПРИЛОЖЕНИЕ  3</w:t>
      </w:r>
    </w:p>
    <w:sectPr w:rsidR="005D3C83" w:rsidRPr="005D3C83" w:rsidSect="00A1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178A"/>
    <w:rsid w:val="001C178A"/>
    <w:rsid w:val="005861DB"/>
    <w:rsid w:val="005D3C83"/>
    <w:rsid w:val="009E645B"/>
    <w:rsid w:val="00A11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574</Words>
  <Characters>3278</Characters>
  <Application>Microsoft Office Word</Application>
  <DocSecurity>0</DocSecurity>
  <Lines>27</Lines>
  <Paragraphs>7</Paragraphs>
  <ScaleCrop>false</ScaleCrop>
  <Company>virtual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vlv</dc:creator>
  <cp:keywords/>
  <dc:description/>
  <cp:lastModifiedBy>vlv</cp:lastModifiedBy>
  <cp:revision>3</cp:revision>
  <cp:lastPrinted>2011-01-30T15:43:00Z</cp:lastPrinted>
  <dcterms:created xsi:type="dcterms:W3CDTF">2011-01-04T14:07:00Z</dcterms:created>
  <dcterms:modified xsi:type="dcterms:W3CDTF">2011-01-30T15:43:00Z</dcterms:modified>
</cp:coreProperties>
</file>