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F2" w:rsidRDefault="00CC4EF2" w:rsidP="00CC4E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49F5B" wp14:editId="06E26896">
                <wp:simplePos x="0" y="0"/>
                <wp:positionH relativeFrom="column">
                  <wp:posOffset>-1905</wp:posOffset>
                </wp:positionH>
                <wp:positionV relativeFrom="paragraph">
                  <wp:posOffset>-4445</wp:posOffset>
                </wp:positionV>
                <wp:extent cx="5434330" cy="232029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330" cy="232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EF2" w:rsidRPr="003B29C3" w:rsidRDefault="003B29C3" w:rsidP="00CC4EF2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родителей:</w:t>
                            </w:r>
                          </w:p>
                          <w:p w:rsidR="00CC4EF2" w:rsidRPr="00CC4EF2" w:rsidRDefault="00CC4EF2" w:rsidP="00CC4EF2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15pt;margin-top:-.35pt;width:427.9pt;height:1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" filled="f" stroked="f">
                <v:textbox>
                  <w:txbxContent>
                    <w:p w:rsidR="00CC4EF2" w:rsidRPr="003B29C3" w:rsidRDefault="003B29C3" w:rsidP="00CC4EF2">
                      <w:pPr>
                        <w:jc w:val="center"/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Консультация для родителей:</w:t>
                      </w:r>
                    </w:p>
                    <w:p w:rsidR="00CC4EF2" w:rsidRPr="00CC4EF2" w:rsidRDefault="00CC4EF2" w:rsidP="00CC4EF2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CC4EF2" w:rsidRDefault="00CC4EF2" w:rsidP="00CC4EF2">
      <w:pPr>
        <w:tabs>
          <w:tab w:val="left" w:pos="8368"/>
        </w:tabs>
        <w:spacing w:after="120"/>
        <w:ind w:left="283"/>
      </w:pPr>
    </w:p>
    <w:p w:rsidR="00CC4EF2" w:rsidRDefault="005A5A86" w:rsidP="00CC4EF2">
      <w:pPr>
        <w:tabs>
          <w:tab w:val="left" w:pos="8368"/>
        </w:tabs>
        <w:spacing w:after="120"/>
      </w:pPr>
      <w:r>
        <w:t xml:space="preserve"> </w:t>
      </w: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Pr="003B29C3" w:rsidRDefault="003B29C3" w:rsidP="003B29C3">
      <w:pPr>
        <w:tabs>
          <w:tab w:val="left" w:pos="8368"/>
        </w:tabs>
        <w:spacing w:after="120"/>
        <w:jc w:val="center"/>
        <w:rPr>
          <w:b/>
          <w:i/>
          <w:sz w:val="52"/>
          <w:szCs w:val="52"/>
        </w:rPr>
      </w:pPr>
      <w:r w:rsidRPr="003B29C3">
        <w:rPr>
          <w:sz w:val="32"/>
          <w:szCs w:val="32"/>
        </w:rPr>
        <w:t>Тема:</w:t>
      </w:r>
      <w:r>
        <w:rPr>
          <w:sz w:val="28"/>
          <w:szCs w:val="28"/>
        </w:rPr>
        <w:t xml:space="preserve"> </w:t>
      </w:r>
      <w:r w:rsidRPr="003B29C3">
        <w:rPr>
          <w:b/>
          <w:i/>
          <w:sz w:val="52"/>
          <w:szCs w:val="52"/>
        </w:rPr>
        <w:t>«Плоскостопие у детей дошкольного возраста»</w:t>
      </w:r>
    </w:p>
    <w:p w:rsidR="003B29C3" w:rsidRDefault="003B29C3" w:rsidP="003B29C3">
      <w:pPr>
        <w:tabs>
          <w:tab w:val="left" w:pos="8368"/>
        </w:tabs>
        <w:spacing w:after="120"/>
        <w:jc w:val="center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инструктор по физической культуре</w:t>
      </w: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Матвеенко Ирина Геннадьевна</w:t>
      </w: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МБДОУ №29</w:t>
      </w:r>
    </w:p>
    <w:p w:rsidR="003B29C3" w:rsidRDefault="003B29C3" w:rsidP="003B29C3">
      <w:pPr>
        <w:tabs>
          <w:tab w:val="left" w:pos="8368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г. Ангарска</w:t>
      </w:r>
    </w:p>
    <w:p w:rsidR="003B29C3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3B29C3" w:rsidRDefault="003B29C3" w:rsidP="003B29C3">
      <w:pPr>
        <w:jc w:val="center"/>
        <w:rPr>
          <w:b/>
          <w:caps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CC4EF2">
        <w:rPr>
          <w:b/>
          <w:caps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lastRenderedPageBreak/>
        <w:t>Плоскостопие.</w:t>
      </w:r>
    </w:p>
    <w:p w:rsidR="00CC4EF2" w:rsidRPr="009B339D" w:rsidRDefault="00CC4EF2" w:rsidP="00CC4EF2">
      <w:pPr>
        <w:tabs>
          <w:tab w:val="left" w:pos="8368"/>
        </w:tabs>
        <w:spacing w:after="120"/>
        <w:rPr>
          <w:sz w:val="28"/>
          <w:szCs w:val="28"/>
        </w:rPr>
      </w:pPr>
      <w:r w:rsidRPr="009B339D">
        <w:rPr>
          <w:sz w:val="28"/>
          <w:szCs w:val="28"/>
        </w:rPr>
        <w:t>Нарушение опорно – двигательного аппарата является разные виды нарушения осанки и плоскостопие.</w:t>
      </w:r>
      <w:r>
        <w:t xml:space="preserve"> </w:t>
      </w:r>
      <w:r w:rsidRPr="009522FC">
        <w:rPr>
          <w:b/>
          <w:sz w:val="28"/>
          <w:szCs w:val="28"/>
        </w:rPr>
        <w:t>Плоскостопие</w:t>
      </w:r>
      <w:r>
        <w:t xml:space="preserve"> – </w:t>
      </w:r>
      <w:r w:rsidRPr="009B339D">
        <w:rPr>
          <w:sz w:val="28"/>
          <w:szCs w:val="28"/>
        </w:rPr>
        <w:t xml:space="preserve">это деформация стопы, характеризующаяся уменьшением или отсутствием внутреннего продольного свода стопы и наклон пятки внутрь. </w:t>
      </w:r>
      <w:r w:rsidR="009522FC" w:rsidRPr="009B339D">
        <w:rPr>
          <w:sz w:val="28"/>
          <w:szCs w:val="28"/>
        </w:rPr>
        <w:t>Свод стопы начинает формироваться в период активной ходьбы и должен быть сформирован к 3 годам.</w:t>
      </w:r>
    </w:p>
    <w:p w:rsidR="009522FC" w:rsidRPr="009B339D" w:rsidRDefault="009522FC" w:rsidP="00CC4EF2">
      <w:pPr>
        <w:tabs>
          <w:tab w:val="left" w:pos="8368"/>
        </w:tabs>
        <w:spacing w:after="120"/>
        <w:rPr>
          <w:sz w:val="28"/>
          <w:szCs w:val="28"/>
        </w:rPr>
      </w:pPr>
      <w:r w:rsidRPr="009B339D">
        <w:rPr>
          <w:b/>
          <w:sz w:val="28"/>
          <w:szCs w:val="28"/>
        </w:rPr>
        <w:t xml:space="preserve">Стопа </w:t>
      </w:r>
      <w:r w:rsidRPr="009B339D">
        <w:rPr>
          <w:sz w:val="28"/>
          <w:szCs w:val="28"/>
        </w:rPr>
        <w:t>– фундамент, опора нашего тела, и любое нарушение развития может отражаться на осанке ребёнка.</w:t>
      </w:r>
    </w:p>
    <w:p w:rsidR="009522FC" w:rsidRPr="009B339D" w:rsidRDefault="009522FC" w:rsidP="00CC4EF2">
      <w:pPr>
        <w:tabs>
          <w:tab w:val="left" w:pos="8368"/>
        </w:tabs>
        <w:spacing w:after="120"/>
        <w:rPr>
          <w:sz w:val="28"/>
          <w:szCs w:val="28"/>
        </w:rPr>
      </w:pPr>
      <w:r w:rsidRPr="009B339D">
        <w:rPr>
          <w:sz w:val="28"/>
          <w:szCs w:val="28"/>
        </w:rPr>
        <w:t xml:space="preserve">Детская стопа по сравнению </w:t>
      </w:r>
      <w:proofErr w:type="gramStart"/>
      <w:r w:rsidRPr="009B339D">
        <w:rPr>
          <w:sz w:val="28"/>
          <w:szCs w:val="28"/>
        </w:rPr>
        <w:t>со</w:t>
      </w:r>
      <w:proofErr w:type="gramEnd"/>
      <w:r w:rsidRPr="009B339D">
        <w:rPr>
          <w:sz w:val="28"/>
          <w:szCs w:val="28"/>
        </w:rPr>
        <w:t xml:space="preserve"> взрослой коротка, широка, а в пяточной области сужена. Пальцы расходятся, в то время как у взрослых они прилегают друг </w:t>
      </w:r>
      <w:r w:rsidR="000F1952" w:rsidRPr="009B339D">
        <w:rPr>
          <w:sz w:val="28"/>
          <w:szCs w:val="28"/>
        </w:rPr>
        <w:t>к другу. На подошве у детей силь</w:t>
      </w:r>
      <w:r w:rsidRPr="009B339D">
        <w:rPr>
          <w:sz w:val="28"/>
          <w:szCs w:val="28"/>
        </w:rPr>
        <w:t>но выражена подкожная клетчатка, заполняющая свод стопы, что не редко п</w:t>
      </w:r>
      <w:r w:rsidR="00430E7F" w:rsidRPr="009B339D">
        <w:rPr>
          <w:sz w:val="28"/>
          <w:szCs w:val="28"/>
        </w:rPr>
        <w:t>риводит к диагностическим</w:t>
      </w:r>
      <w:r w:rsidRPr="009B339D">
        <w:rPr>
          <w:sz w:val="28"/>
          <w:szCs w:val="28"/>
        </w:rPr>
        <w:t xml:space="preserve"> ошибкам.</w:t>
      </w:r>
      <w:r w:rsidR="00430E7F" w:rsidRPr="009B339D">
        <w:rPr>
          <w:sz w:val="28"/>
          <w:szCs w:val="28"/>
        </w:rPr>
        <w:t xml:space="preserve"> Кости стоп почти целиком состоят из хрящевой ткани, поэтому они более мягкие, эластичные, легко поддаются деформациям.</w:t>
      </w:r>
    </w:p>
    <w:p w:rsidR="00430E7F" w:rsidRPr="009B339D" w:rsidRDefault="00430E7F" w:rsidP="00CC4EF2">
      <w:pPr>
        <w:tabs>
          <w:tab w:val="left" w:pos="8368"/>
        </w:tabs>
        <w:spacing w:after="120"/>
        <w:rPr>
          <w:sz w:val="28"/>
          <w:szCs w:val="28"/>
        </w:rPr>
      </w:pPr>
      <w:r w:rsidRPr="009B339D">
        <w:rPr>
          <w:sz w:val="28"/>
          <w:szCs w:val="28"/>
        </w:rPr>
        <w:t xml:space="preserve">Мышцы стопы относительно слабо развиты,  но играют важную  роль в укреплении свода стопы.    Суставно – связочный аппарат стоп ещё не сформирован, суставы в сравнении с суставами взрослых более подвижны, а связки, укрепляющие своды стопы, </w:t>
      </w:r>
      <w:r w:rsidR="000F1952" w:rsidRPr="009B339D">
        <w:rPr>
          <w:sz w:val="28"/>
          <w:szCs w:val="28"/>
        </w:rPr>
        <w:t>менее прочны и более эластичны. Объём движений детской стопы больше, чем взрослой, вследствие большей эластичности мышечно – связочного аппарата, поэтому детская стопа менее приспособлена к статическим нагрузкам.</w:t>
      </w:r>
    </w:p>
    <w:p w:rsidR="000F1952" w:rsidRPr="009B339D" w:rsidRDefault="000F1952" w:rsidP="00CC4EF2">
      <w:pPr>
        <w:tabs>
          <w:tab w:val="left" w:pos="8368"/>
        </w:tabs>
        <w:spacing w:after="120"/>
        <w:rPr>
          <w:sz w:val="28"/>
          <w:szCs w:val="28"/>
        </w:rPr>
      </w:pPr>
      <w:r w:rsidRPr="009B339D">
        <w:rPr>
          <w:sz w:val="28"/>
          <w:szCs w:val="28"/>
        </w:rPr>
        <w:t xml:space="preserve">Таким образом, в дошкольном возрасте стопа находится в стадии интенсивного развития, её формирование ещё не завершено, поэтому любые неблагоприятные внешние воздействия могут приводить </w:t>
      </w:r>
      <w:proofErr w:type="gramStart"/>
      <w:r w:rsidRPr="009B339D">
        <w:rPr>
          <w:sz w:val="28"/>
          <w:szCs w:val="28"/>
        </w:rPr>
        <w:t>к</w:t>
      </w:r>
      <w:proofErr w:type="gramEnd"/>
      <w:r w:rsidRPr="009B339D">
        <w:rPr>
          <w:sz w:val="28"/>
          <w:szCs w:val="28"/>
        </w:rPr>
        <w:t xml:space="preserve"> возн</w:t>
      </w:r>
      <w:r w:rsidR="005A5A86" w:rsidRPr="009B339D">
        <w:rPr>
          <w:sz w:val="28"/>
          <w:szCs w:val="28"/>
        </w:rPr>
        <w:t>икновении тех или иных функцион</w:t>
      </w:r>
      <w:r w:rsidRPr="009B339D">
        <w:rPr>
          <w:sz w:val="28"/>
          <w:szCs w:val="28"/>
        </w:rPr>
        <w:t>альных отклонений.</w:t>
      </w:r>
    </w:p>
    <w:p w:rsidR="005A5A86" w:rsidRDefault="005A5A86" w:rsidP="00CC4EF2">
      <w:pPr>
        <w:tabs>
          <w:tab w:val="left" w:pos="8368"/>
        </w:tabs>
        <w:spacing w:after="120"/>
        <w:rPr>
          <w:sz w:val="28"/>
          <w:szCs w:val="28"/>
        </w:rPr>
      </w:pPr>
      <w:r w:rsidRPr="009B339D">
        <w:rPr>
          <w:sz w:val="28"/>
          <w:szCs w:val="28"/>
        </w:rPr>
        <w:t xml:space="preserve">При плоскостопии снижается или исчезает рессорная,  амортизирующая роль стопы, в результате чего внутренние органы становятся мало защищёнными от сотрясений. Одним из частых симптомов плоскостопия является боль в стопе. Главной причиной его возникновения является слабость мышечно – связочного аппарата стопы. Врожденное плоскостопие встречается редко.      Оно чаще развивается у детей ослабленных, плохо развитых физически, </w:t>
      </w:r>
      <w:r w:rsidRPr="009B339D">
        <w:rPr>
          <w:sz w:val="28"/>
          <w:szCs w:val="28"/>
        </w:rPr>
        <w:lastRenderedPageBreak/>
        <w:t xml:space="preserve">перенесших рахит.  Перегрузки, переутомление стопы часто возникает у детей с избыточным </w:t>
      </w:r>
      <w:r w:rsidR="009B339D" w:rsidRPr="009B339D">
        <w:rPr>
          <w:sz w:val="28"/>
          <w:szCs w:val="28"/>
        </w:rPr>
        <w:t>весом.  Однако предупредит плоскостопие легче предупредить, чем его лечить. Следовательно, работа по профилактики плоскостопия необходимо проводить в детском саду, при совместной деятельности с детьми и в домашних условиях. Мы предлагаем вам, уважаемые родители, разнообразные упражнения из разных исходных положений для лечения и профилактики плоскостопия.</w:t>
      </w:r>
    </w:p>
    <w:p w:rsidR="003B29C3" w:rsidRPr="009B339D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</w:p>
    <w:p w:rsidR="000F1952" w:rsidRPr="009B339D" w:rsidRDefault="003B29C3" w:rsidP="00CC4EF2">
      <w:pPr>
        <w:tabs>
          <w:tab w:val="left" w:pos="8368"/>
        </w:tabs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742E14" wp14:editId="715A7CA5">
            <wp:extent cx="5357004" cy="4097547"/>
            <wp:effectExtent l="0" t="0" r="0" b="0"/>
            <wp:docPr id="2" name="Рисунок 2" descr="Боль в стопах у детей - лечение болей у детей в клинике Докт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 в стопах у детей - лечение болей у детей в клинике Докт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20" cy="40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952" w:rsidRPr="009B339D" w:rsidSect="00CC4EF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F2"/>
    <w:rsid w:val="000F1952"/>
    <w:rsid w:val="003B29C3"/>
    <w:rsid w:val="00430E7F"/>
    <w:rsid w:val="005A5A86"/>
    <w:rsid w:val="00615D45"/>
    <w:rsid w:val="009522FC"/>
    <w:rsid w:val="009B339D"/>
    <w:rsid w:val="00CC4EF2"/>
    <w:rsid w:val="00E509B1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2013-01-02T11:29:00Z</dcterms:created>
  <dcterms:modified xsi:type="dcterms:W3CDTF">2015-03-04T00:28:00Z</dcterms:modified>
</cp:coreProperties>
</file>