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5" w:rsidRPr="00FF24A5" w:rsidRDefault="00FF24A5" w:rsidP="00FF24A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F24A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Консультация учителя – логопеда </w:t>
      </w:r>
      <w:proofErr w:type="spellStart"/>
      <w:r w:rsidRPr="00FF24A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Услугиной</w:t>
      </w:r>
      <w:proofErr w:type="spellEnd"/>
      <w:r w:rsidRPr="00FF24A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О.Н.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F24A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2011 – 2012 г.г.</w:t>
      </w:r>
    </w:p>
    <w:p w:rsidR="00FF24A5" w:rsidRPr="00607961" w:rsidRDefault="009A2E9A" w:rsidP="00157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A2E9A">
        <w:rPr>
          <w:rFonts w:ascii="Times New Roman" w:eastAsia="Times New Roman" w:hAnsi="Times New Roman" w:cs="Times New Roman"/>
          <w:b/>
          <w:bCs/>
          <w:sz w:val="36"/>
          <w:szCs w:val="36"/>
        </w:rPr>
        <w:t>Формирование предметного словаря у детей с общим недоразвитием речи</w:t>
      </w:r>
      <w:r w:rsidR="00FF24A5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Pr="009A2E9A">
        <w:rPr>
          <w:rFonts w:ascii="Times New Roman" w:eastAsia="Times New Roman" w:hAnsi="Times New Roman" w:cs="Times New Roman"/>
          <w:sz w:val="24"/>
          <w:szCs w:val="24"/>
        </w:rPr>
        <w:br/>
      </w:r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Нарушения формирования лексики у детей с ОНР проявляются в ограниченности словарного запаса, резком расхождении объема активного и пассивного словаря, неточном употреблении слов, многочисленных вербальных парафазиях, трудностях актуализации словаря (В.К. Воробьева, Н.С. Жукова, Е.М. </w:t>
      </w:r>
      <w:proofErr w:type="spellStart"/>
      <w:r w:rsidRPr="00607961">
        <w:rPr>
          <w:rFonts w:ascii="Times New Roman" w:eastAsia="Times New Roman" w:hAnsi="Times New Roman" w:cs="Times New Roman"/>
          <w:sz w:val="28"/>
          <w:szCs w:val="28"/>
        </w:rPr>
        <w:t>Мастюкова</w:t>
      </w:r>
      <w:proofErr w:type="spellEnd"/>
      <w:r w:rsidRPr="00607961">
        <w:rPr>
          <w:rFonts w:ascii="Times New Roman" w:eastAsia="Times New Roman" w:hAnsi="Times New Roman" w:cs="Times New Roman"/>
          <w:sz w:val="28"/>
          <w:szCs w:val="28"/>
        </w:rPr>
        <w:t>, Т.Б. Филичева и др.).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Одной из выраженных особенностей речи детей с ОНР является более значительное, чем в норме, расхождение в объеме пассивного и активного словаря. Также дошкольники понимают значение многих слов, однако их употребление в экспрессивной речи, актуализация словаря вызывают большие затруднения.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 xml:space="preserve">Бедность словаря проявляется в том, что даже 6-летний ребенок с ОНР не знает многих слов: названий ягод, рыб, цветов, животных, профессий, инструментов, частей тела и предметов. Часто они затрудняются в актуализации таких слов, как «овца», «стрекоза», «молния» и т.д. Значительно сложнее усваиваются слова обобщенного, отвлеченного значения: «гроза», «гром». Характерной особенностью словаря детей с ОНР можно назвать неточность употребления слов. 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>Иногда они используются в излишне широком значении, в других случаях - в слишком узком.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У этих детей наиболее распространены замены слов, относящихся к одному семантическому полю. Среди существительных преобладают замены слов путем объединения их в одно родовое понятие: «лось - олень», «весна - осень», «сахарница - чайник» и т.п.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07961">
        <w:rPr>
          <w:rFonts w:ascii="Times New Roman" w:eastAsia="Times New Roman" w:hAnsi="Times New Roman" w:cs="Times New Roman"/>
          <w:b/>
          <w:sz w:val="28"/>
          <w:szCs w:val="28"/>
        </w:rPr>
        <w:t>Смешение слов у детей с ОНР идет на основе сходства:</w:t>
      </w:r>
      <w:r w:rsidRPr="0060796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- по признаку функционального назначения («миска - тарелка», «метла - щетка»);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- по внешнему сходству («майка - рубашка», «сарафан - фартук»);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- по объединению общностью ситуации («каток - лед»);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- части и целого («паровоз - поезд», «локоть - рука»);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- обобщающих понятий и слов конкретного значения («обувь - ботинки», «посуда - тарелки»);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>словосочетаний и связанных с ними понятий («плита - газ горит», «кровать - чтобы спать»);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- существительных и слов, обозначающих действия, или наоборот («открывать - дверь», «лекарство - болеть»).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детей с ОНР характерна вариативность лексических замен, а процесс поиска нужного слова идет очень медленно, недостаточно </w:t>
      </w:r>
      <w:proofErr w:type="spellStart"/>
      <w:r w:rsidRPr="00607961">
        <w:rPr>
          <w:rFonts w:ascii="Times New Roman" w:eastAsia="Times New Roman" w:hAnsi="Times New Roman" w:cs="Times New Roman"/>
          <w:sz w:val="28"/>
          <w:szCs w:val="28"/>
        </w:rPr>
        <w:t>втоматизированно</w:t>
      </w:r>
      <w:proofErr w:type="spellEnd"/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. Нарушения актуализации словаря проявляются также в искажении звуковой, слоговой структуры слова. Большие трудности вызывает классификация предметов: дети не знают обобщений, не выделяют четвертый лишний предмет, обозначенный семантически далеким словом. Даже при правильном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выполнении задания дети с ОНР часто объясняют свой выбор на основе ситуативных признаков: «”Волк, собака, лиса” - лишнее слово “собака”, так как в лесу не ходят собаки».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 xml:space="preserve">Сложности возникают и при подборе синонимов и антонимов. 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>Вместо антонимов используются слова, семантически близкие («день - вечер»), слова-стимулы с частицей «не» («шум - не шум» - нет шума»).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В качестве синонимов подбираются слова семантически близкие («улица - дорога»), похожие по звучанию («парк - парта»), формы исходного слова или родственные слова («боец - бой»).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Вместо названий детенышей животных («ягненок», «теленок», «поросенок») - говорится «свиненок», «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>коровенок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t>». Допускаются ошибки при употреблении и образовании существительных с уменьшительно-ласкательными суффиксами («</w:t>
      </w:r>
      <w:proofErr w:type="spellStart"/>
      <w:r w:rsidRPr="00607961">
        <w:rPr>
          <w:rFonts w:ascii="Times New Roman" w:eastAsia="Times New Roman" w:hAnsi="Times New Roman" w:cs="Times New Roman"/>
          <w:sz w:val="28"/>
          <w:szCs w:val="28"/>
        </w:rPr>
        <w:t>яблоченька</w:t>
      </w:r>
      <w:proofErr w:type="spellEnd"/>
      <w:r w:rsidRPr="0060796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607961">
        <w:rPr>
          <w:rFonts w:ascii="Times New Roman" w:eastAsia="Times New Roman" w:hAnsi="Times New Roman" w:cs="Times New Roman"/>
          <w:sz w:val="28"/>
          <w:szCs w:val="28"/>
        </w:rPr>
        <w:t>тетраденька</w:t>
      </w:r>
      <w:proofErr w:type="spellEnd"/>
      <w:r w:rsidRPr="00607961">
        <w:rPr>
          <w:rFonts w:ascii="Times New Roman" w:eastAsia="Times New Roman" w:hAnsi="Times New Roman" w:cs="Times New Roman"/>
          <w:sz w:val="28"/>
          <w:szCs w:val="28"/>
        </w:rPr>
        <w:t>»), с суффиксами «</w:t>
      </w:r>
      <w:proofErr w:type="spellStart"/>
      <w:r w:rsidRPr="00607961">
        <w:rPr>
          <w:rFonts w:ascii="Times New Roman" w:eastAsia="Times New Roman" w:hAnsi="Times New Roman" w:cs="Times New Roman"/>
          <w:sz w:val="28"/>
          <w:szCs w:val="28"/>
        </w:rPr>
        <w:t>иц</w:t>
      </w:r>
      <w:proofErr w:type="spellEnd"/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» («супница - </w:t>
      </w:r>
      <w:proofErr w:type="spellStart"/>
      <w:r w:rsidRPr="00607961">
        <w:rPr>
          <w:rFonts w:ascii="Times New Roman" w:eastAsia="Times New Roman" w:hAnsi="Times New Roman" w:cs="Times New Roman"/>
          <w:sz w:val="28"/>
          <w:szCs w:val="28"/>
        </w:rPr>
        <w:t>суповка</w:t>
      </w:r>
      <w:proofErr w:type="spellEnd"/>
      <w:r w:rsidRPr="00607961">
        <w:rPr>
          <w:rFonts w:ascii="Times New Roman" w:eastAsia="Times New Roman" w:hAnsi="Times New Roman" w:cs="Times New Roman"/>
          <w:sz w:val="28"/>
          <w:szCs w:val="28"/>
        </w:rPr>
        <w:t>»).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Дети с ОНР испытывают трудности, называя профессии людей.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</w:r>
      <w:r w:rsidRPr="00607961"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Коррекционно-развивающая работа по уточнению</w:t>
      </w:r>
      <w:r w:rsidR="00607961" w:rsidRPr="006079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b/>
          <w:sz w:val="28"/>
          <w:szCs w:val="28"/>
        </w:rPr>
        <w:t>и обогащению предметного словаря</w:t>
      </w:r>
      <w:r w:rsidR="00607961" w:rsidRPr="0060796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br/>
        <w:t>При организации логопедиче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ского воздействия необходимо учитывать современные лингвистические представления о слове, его структуре, онтогенетических закономерностях развития лексического компонента речи. Формирование словаря идет по следующим направлениям: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 xml:space="preserve">- расширение объема словаря и представлений об окружающей 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ействительности;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- уточнение значения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 xml:space="preserve"> слов;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br/>
        <w:t>- формирование семантиче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ской структуры слова;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- организация семантических полей, лексической системы родного языка;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 xml:space="preserve">- активизация словаря, совершенствование процесса поиска слова, его перевода из пассивного словаря 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 активный.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При создании системы работы над словами были использованы некоторые приемы, описанные Л.С. </w:t>
      </w:r>
      <w:proofErr w:type="spellStart"/>
      <w:r w:rsidRPr="00607961">
        <w:rPr>
          <w:rFonts w:ascii="Times New Roman" w:eastAsia="Times New Roman" w:hAnsi="Times New Roman" w:cs="Times New Roman"/>
          <w:sz w:val="28"/>
          <w:szCs w:val="28"/>
        </w:rPr>
        <w:t>Выготским</w:t>
      </w:r>
      <w:proofErr w:type="spellEnd"/>
      <w:r w:rsidRPr="00607961">
        <w:rPr>
          <w:rFonts w:ascii="Times New Roman" w:eastAsia="Times New Roman" w:hAnsi="Times New Roman" w:cs="Times New Roman"/>
          <w:sz w:val="28"/>
          <w:szCs w:val="28"/>
        </w:rPr>
        <w:t>, С.Н. Карповой и др. Она составлена с учетом тесной связи процессов развития лексики и словообразования, включает задания на уточнение структуры значения слова, овладение морфемами, системой грамматических знаний, закрепление связи между словами, развитие диалогической и монологической речи.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 xml:space="preserve">На занятиях по развитию лексико-грамматических средств языка и связной речи 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proofErr w:type="spellStart"/>
      <w:r w:rsidRPr="00607961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 большая работа по активизации и совершенствованию словаря, понимания речи, формированию умения выделять части предмета. На основе уточнения пассивного речевого запаса организуется устная речевая практика.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процессе усвоения предметного словаря на основе предметно-графических схем дети продолжают знакомиться с различными способами словообразования. (Например, 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>суффиксальный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 - для имен существительных.) У них развиваются навыки образования нового слова из двух частей («гриб + ник»).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 xml:space="preserve">Привлекая внимание к общности корневой части среди цепочки родственных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lastRenderedPageBreak/>
        <w:t>слов («сад - садовник»), можно сформировать представления о системе словообразовательных связей («сад - садик - садовник»). Одновременно дети учатся понимать обобщенное значение слова.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Необходимым условием уточнения и расширения предметного словаря является практическое усвоение распространенных случаев многозначности слов. Каждое занятие имеет свою тему, которая содержит соответствующие сведения и предусматривает постепенное уточнение словаря и его систематизацию на основе наблюдений и логических приемов сравнения, анализа, синтеза, обобщения.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Формирование лексики у ребенка тесно связано с процессами словообразования, поскольку она быстро обогащается за счет производных слов. Последовательность появления словообразовательных форм в детской речи определяется их семантикой, функцией в структуре язы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>ка (вначале возникают семантиче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ски простые, зрительно воспринимаемые, хорошо дифференцируемые уменьшительно-ласкательные формы существительных). Значительно позже в речи появляются названия профессий людей и другие более сложные по семантике слова. Таким образом, овладение словообразованием происходит на основе мыслительных операций, сравнения, синтеза, обобщения, что, в свою очередь, способствует интеллектуальному развитию дете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>й.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br/>
      </w:r>
      <w:r w:rsidR="00607961" w:rsidRPr="00607961">
        <w:rPr>
          <w:rFonts w:ascii="Times New Roman" w:eastAsia="Times New Roman" w:hAnsi="Times New Roman" w:cs="Times New Roman"/>
          <w:b/>
          <w:sz w:val="28"/>
          <w:szCs w:val="28"/>
        </w:rPr>
        <w:t>Рассмотрим формирование пред</w:t>
      </w:r>
      <w:r w:rsidRPr="00607961">
        <w:rPr>
          <w:rFonts w:ascii="Times New Roman" w:eastAsia="Times New Roman" w:hAnsi="Times New Roman" w:cs="Times New Roman"/>
          <w:b/>
          <w:sz w:val="28"/>
          <w:szCs w:val="28"/>
        </w:rPr>
        <w:t>метного словаря на примере изучения лексической темы «Мебель».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Предметный словарь</w:t>
      </w:r>
      <w:r w:rsidR="00607961"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1-й год обучения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Существительные</w:t>
      </w:r>
      <w:proofErr w:type="gramStart"/>
      <w:r w:rsidR="006079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t>тол, стул, кровать, диван, кресло, тумбочка, трюмо, сервант, полка, табурет, тахта, шкаф.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Части предметов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У кресла - спинка, сиденье, подлокотники.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У стола - крышка, четыре ножки.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У стула - спинка, сиденье, ножки и т.д.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Обобщающее слово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мебель.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Различия предметов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Стул - кресло - табурет.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Полка - шкаф - сервант.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Диван - кровать.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Родительный падеж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множественного числа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М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t>ного столов, стульев, шкафов, диванов.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Единственное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и множественное число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в именительном падеже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Стол - столы, шкаф - шкафы.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Образование уменьшительно-ласкательной формы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Стол - столик, стул - стульчик, кровать - кроватка.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2-й год обучения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</w:r>
      <w:r w:rsidRPr="00607961">
        <w:rPr>
          <w:rFonts w:ascii="Times New Roman" w:eastAsia="Times New Roman" w:hAnsi="Times New Roman" w:cs="Times New Roman"/>
          <w:b/>
          <w:sz w:val="28"/>
          <w:szCs w:val="28"/>
        </w:rPr>
        <w:t>Повторение и закрепление словаря, усвоенного на 1-м году обучения.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Виды мебели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lastRenderedPageBreak/>
        <w:t>Кухонная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 - стол, стул, табурет.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Гостиная - диван, кресло, журнальный столик.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Спальня - тахта, кровать, тумбочка, шкаф.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Классификация предметов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Мебель - одежда, мебель - посуда.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Употребление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с существительными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t>простых и сложных предлогов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Из-под стола, под кроватью, за диваном, между креслами, из-за шкафа.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Из чего делают мебель?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Из дерева, из железа, из пластмассы.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Кто ремонтирует,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делает мебель?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Столяр.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</w:r>
      <w:r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Дидактические игры и упражнения</w:t>
      </w:r>
      <w:r w:rsidR="00607961" w:rsidRPr="0060796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1-й год обучения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Магазин «Мебель»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Дети учатся составлять описательный рассказ с опорой на картинку или схему.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 xml:space="preserve">Педагог предлагает ребенку купить предмет мебели в магазине и 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>описать его, не называя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t>. Продавец должен по описанию угадать, что хочет приобрести покупатель.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Я хочу купить предмет мебели. Он сделан из дерева и обит тканью коричневого цвета. У него есть спинка, подлокотники и мягкое сиденье. В нем удобно сидеть и еще в нем можно читать книжку. Он предназначен для гостиной.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Один и много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Дети упражняются в образовании существительных множественного числа, родительного падежа.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Педагог называет предмет мебели в единственном числе и бросает мяч ребенку. Тот должен назвать этот же предмет во множественном числе.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У меня один стул, а у тебя много… (стульев).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Чего не стало?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Дети упражняются в употреблении существительных в родительном падеже, у них развивается внимание, память.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Педагог предлагает детям внимательно рассмотреть картинки с изображением мебели и закрыть глаза. В это время одна из картинок убирается. Дети должны угадать, какой предмет мебели отсутствует.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Нет стола, нет стула, кровати.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Разложи по своим местам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Дети упражняются в употреблении существительных с предлогами, у них развивается слуховое внимание.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Педагог обращает внимание детей на беспорядок, оставленный «непослушным ветерком», и предлагает разложить вещи по своим местам.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Книгу положи в шкаф, мяч - под шкаф, подушку - на кровать.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2-й год обучения</w:t>
      </w:r>
      <w:r w:rsidR="006079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Что общего? Чем отличаются?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</w:r>
      <w:r w:rsidRPr="00607961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упражняются в сравнении двух предметов.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Педагог предлагает детям внимательно рассмотреть предметы мебели и назвать все отличия (сходства) между ними.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Этот стол большой, а этот столик маленький.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Этот стол журнальный, а этот стол кухонный.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Чего не хватает?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Дети упражняются в употреблении существительных в родительном падеже.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Педагог предлагает детям отправиться на мебельную фабрику и помочь столярам собрать вещи. Дети рассматривают их и говорят, какой части не хватает.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У стола нет ножки, шкаф без ручки.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У нас порядок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Дети расширяют свой словарь, упражняются в употреблении существительных с предлогами.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Педагог предлагает разложить картинки с предметами мебели на свои места.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можно положить на полку 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t>на стол, в стол, на кровать)?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Составление описательного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и сравнительного рассказов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Педагог предлагает детям составить загадку-описание. И затем это описание дополнить.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Это предмет мебели. Он сделан из дерева, значит, он деревянный.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У него есть крышка и четыре ножки.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Крышка у стола круглая, гладкая, коричневого цвета. Ножки высокие, четырехугольные. Стол большой, крепкий, за ним может разместиться большая семья. Обычно его ставят на кухне. Стол - это кухонная мебель.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Педагог предлагает детям сравнить два предмета мебели (с опорой на предметные картинки или реальные предметы).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 xml:space="preserve">Это стол кухонный, а это стол журнальный. 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>Кухонный стол белого цвета, а журнальный - коричневого.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 Кухонный стол круглый, а журнальный - овальный. У кухонного стола есть крышка и четыре высокие ножки, у журнального стола тоже есть крышка, а ножки три, и они низкие. Кухонный стол пластмассовый, а журнальный - деревянный. Кухонный стол высокий, а журнальный - низкий. За кухонным столом можно обедать или пить чай, а на журнальный стол можно положить журналы, газеты или книжки. И кухонный и журнальный столы - это мебель.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Загадки и отгадки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Дети учатся быть внимательными, запоминают характерные признаки мебели.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 xml:space="preserve">Педагог предлагает детям отгадать загадки. Если они отвечают правильно, на </w:t>
      </w:r>
      <w:proofErr w:type="spellStart"/>
      <w:r w:rsidRPr="00607961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картинка с изображением соответствующей мебели.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***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В этом доме этажи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t>азывают полками,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Тут белье мое лежит: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</w:r>
      <w:r w:rsidRPr="00607961">
        <w:rPr>
          <w:rFonts w:ascii="Times New Roman" w:eastAsia="Times New Roman" w:hAnsi="Times New Roman" w:cs="Times New Roman"/>
          <w:sz w:val="28"/>
          <w:szCs w:val="28"/>
        </w:rPr>
        <w:lastRenderedPageBreak/>
        <w:t>Кофточки с футболками.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Всё всегда на месте в доме: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Сарафан, халат и шарф,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Как зовется этот домик?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Угадали? Это… (шкаф).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***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Днем спит на ней подушка,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А вечером Андрюшка.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(Кровать.)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***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Наступает ночка.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Ты устала дочка.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Спи, дочурка, сладко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Ж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t>дет тебя… (кроватка).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***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На нем сидят, телевизор глядят.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Если устал - лег, полежал.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Что это, ребята? (Диван.)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***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За стеклом на полках в ряд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Книги разные стоят.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(Книжный шкаф.)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***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Четыре братца под одной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крышей живут. (Стол.)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***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Под крышей - ножки,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А на крыше - суп да ложки. (Стол.)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F24A5" w:rsidRPr="00607961" w:rsidRDefault="009A2E9A" w:rsidP="0015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</w:t>
      </w:r>
      <w:r w:rsidR="00FF24A5" w:rsidRPr="00607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4A5" w:rsidRPr="00607961" w:rsidRDefault="00FF24A5" w:rsidP="00157FC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2E9A" w:rsidRPr="00607961">
        <w:rPr>
          <w:rFonts w:ascii="Times New Roman" w:eastAsia="Times New Roman" w:hAnsi="Times New Roman" w:cs="Times New Roman"/>
          <w:sz w:val="28"/>
          <w:szCs w:val="28"/>
        </w:rPr>
        <w:t>Лалаева</w:t>
      </w:r>
      <w:proofErr w:type="spellEnd"/>
      <w:r w:rsidR="009A2E9A" w:rsidRPr="00607961">
        <w:rPr>
          <w:rFonts w:ascii="Times New Roman" w:eastAsia="Times New Roman" w:hAnsi="Times New Roman" w:cs="Times New Roman"/>
          <w:sz w:val="28"/>
          <w:szCs w:val="28"/>
        </w:rPr>
        <w:t xml:space="preserve"> Р.И., Серебрякова Н.В. Коррекция общего недоразвития речи у дошкольников. СПб</w:t>
      </w:r>
      <w:proofErr w:type="gramStart"/>
      <w:r w:rsidR="009A2E9A" w:rsidRPr="0060796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9A2E9A" w:rsidRPr="00607961">
        <w:rPr>
          <w:rFonts w:ascii="Times New Roman" w:eastAsia="Times New Roman" w:hAnsi="Times New Roman" w:cs="Times New Roman"/>
          <w:sz w:val="28"/>
          <w:szCs w:val="28"/>
        </w:rPr>
        <w:t>1999.</w:t>
      </w:r>
    </w:p>
    <w:p w:rsidR="00FF24A5" w:rsidRPr="00607961" w:rsidRDefault="00FF24A5" w:rsidP="00157FC1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4A5" w:rsidRPr="00607961" w:rsidRDefault="009A2E9A" w:rsidP="00157FC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>Логопедия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t>од ред. Л.С. Волковой, С.Н. Шаховской. М., 1998.</w:t>
      </w:r>
      <w:r w:rsidRPr="00607961">
        <w:rPr>
          <w:rFonts w:ascii="Times New Roman" w:eastAsia="Times New Roman" w:hAnsi="Times New Roman" w:cs="Times New Roman"/>
          <w:sz w:val="28"/>
          <w:szCs w:val="28"/>
        </w:rPr>
        <w:br/>
        <w:t>Система коррекционной работы в логопедической группе для детей с ОНР. СПб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t>2003.</w:t>
      </w:r>
    </w:p>
    <w:p w:rsidR="00FF24A5" w:rsidRPr="00607961" w:rsidRDefault="009A2E9A" w:rsidP="00157FC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>Ткаченко Т.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>А.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 Если дошкольник плохо говорит. СПб</w:t>
      </w:r>
      <w:proofErr w:type="gramStart"/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607961">
        <w:rPr>
          <w:rFonts w:ascii="Times New Roman" w:eastAsia="Times New Roman" w:hAnsi="Times New Roman" w:cs="Times New Roman"/>
          <w:sz w:val="28"/>
          <w:szCs w:val="28"/>
        </w:rPr>
        <w:t>1997.</w:t>
      </w:r>
    </w:p>
    <w:p w:rsidR="00FF24A5" w:rsidRPr="00607961" w:rsidRDefault="00FF24A5" w:rsidP="00157FC1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4A5" w:rsidRPr="00607961" w:rsidRDefault="009A2E9A" w:rsidP="00157FC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Филичева Т.Б., </w:t>
      </w:r>
      <w:proofErr w:type="spellStart"/>
      <w:r w:rsidRPr="00607961">
        <w:rPr>
          <w:rFonts w:ascii="Times New Roman" w:eastAsia="Times New Roman" w:hAnsi="Times New Roman" w:cs="Times New Roman"/>
          <w:sz w:val="28"/>
          <w:szCs w:val="28"/>
        </w:rPr>
        <w:t>Чевелева</w:t>
      </w:r>
      <w:proofErr w:type="spellEnd"/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 Н.А., Чиркина Г.В. Основы логопедии. М., 1989.</w:t>
      </w:r>
    </w:p>
    <w:p w:rsidR="00FF24A5" w:rsidRPr="00607961" w:rsidRDefault="00FF24A5" w:rsidP="00157FC1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E9A" w:rsidRPr="00607961" w:rsidRDefault="009A2E9A" w:rsidP="00157FC1">
      <w:pPr>
        <w:pStyle w:val="a8"/>
        <w:numPr>
          <w:ilvl w:val="0"/>
          <w:numId w:val="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961">
        <w:rPr>
          <w:rFonts w:ascii="Times New Roman" w:eastAsia="Times New Roman" w:hAnsi="Times New Roman" w:cs="Times New Roman"/>
          <w:sz w:val="28"/>
          <w:szCs w:val="28"/>
        </w:rPr>
        <w:t xml:space="preserve">Филичева Т.Б., Чиркина Г.В. Подготовка к школе детей с общим недоразвитием речи в условиях специального детского сада. М., 1993.﻿ </w:t>
      </w:r>
    </w:p>
    <w:sectPr w:rsidR="009A2E9A" w:rsidRPr="00607961" w:rsidSect="00EA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3B6"/>
    <w:multiLevelType w:val="multilevel"/>
    <w:tmpl w:val="A79C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71923"/>
    <w:multiLevelType w:val="multilevel"/>
    <w:tmpl w:val="BC4E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006EE"/>
    <w:multiLevelType w:val="hybridMultilevel"/>
    <w:tmpl w:val="F238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10D87"/>
    <w:multiLevelType w:val="multilevel"/>
    <w:tmpl w:val="6CD4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A2E9A"/>
    <w:rsid w:val="00157FC1"/>
    <w:rsid w:val="003543F2"/>
    <w:rsid w:val="005A2D04"/>
    <w:rsid w:val="00607961"/>
    <w:rsid w:val="009A2E9A"/>
    <w:rsid w:val="00EA7EF6"/>
    <w:rsid w:val="00EF2B49"/>
    <w:rsid w:val="00FF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F6"/>
  </w:style>
  <w:style w:type="paragraph" w:styleId="2">
    <w:name w:val="heading 2"/>
    <w:basedOn w:val="a"/>
    <w:link w:val="20"/>
    <w:uiPriority w:val="9"/>
    <w:qFormat/>
    <w:rsid w:val="009A2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2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E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2E9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A2E9A"/>
    <w:rPr>
      <w:color w:val="0000FF"/>
      <w:u w:val="single"/>
    </w:rPr>
  </w:style>
  <w:style w:type="paragraph" w:customStyle="1" w:styleId="meta">
    <w:name w:val="meta"/>
    <w:basedOn w:val="a"/>
    <w:rsid w:val="009A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r">
    <w:name w:val="timr"/>
    <w:basedOn w:val="a0"/>
    <w:rsid w:val="009A2E9A"/>
  </w:style>
  <w:style w:type="character" w:customStyle="1" w:styleId="catr">
    <w:name w:val="catr"/>
    <w:basedOn w:val="a0"/>
    <w:rsid w:val="009A2E9A"/>
  </w:style>
  <w:style w:type="character" w:styleId="a4">
    <w:name w:val="Emphasis"/>
    <w:basedOn w:val="a0"/>
    <w:uiPriority w:val="20"/>
    <w:qFormat/>
    <w:rsid w:val="009A2E9A"/>
    <w:rPr>
      <w:i/>
      <w:iCs/>
    </w:rPr>
  </w:style>
  <w:style w:type="paragraph" w:styleId="a5">
    <w:name w:val="Normal (Web)"/>
    <w:basedOn w:val="a"/>
    <w:uiPriority w:val="99"/>
    <w:semiHidden/>
    <w:unhideWhenUsed/>
    <w:rsid w:val="009A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ckbackr">
    <w:name w:val="trackbackr"/>
    <w:basedOn w:val="a0"/>
    <w:rsid w:val="009A2E9A"/>
  </w:style>
  <w:style w:type="character" w:styleId="HTML">
    <w:name w:val="HTML Acronym"/>
    <w:basedOn w:val="a0"/>
    <w:uiPriority w:val="99"/>
    <w:semiHidden/>
    <w:unhideWhenUsed/>
    <w:rsid w:val="009A2E9A"/>
  </w:style>
  <w:style w:type="character" w:customStyle="1" w:styleId="commentsfeedr">
    <w:name w:val="commentsfeedr"/>
    <w:basedOn w:val="a0"/>
    <w:rsid w:val="009A2E9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2E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A2E9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2E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A2E9A"/>
    <w:rPr>
      <w:rFonts w:ascii="Arial" w:eastAsia="Times New Roman" w:hAnsi="Arial" w:cs="Arial"/>
      <w:vanish/>
      <w:sz w:val="16"/>
      <w:szCs w:val="16"/>
    </w:rPr>
  </w:style>
  <w:style w:type="character" w:customStyle="1" w:styleId="y5black">
    <w:name w:val="y5_black"/>
    <w:basedOn w:val="a0"/>
    <w:rsid w:val="009A2E9A"/>
  </w:style>
  <w:style w:type="paragraph" w:customStyle="1" w:styleId="begunadv4">
    <w:name w:val="begun_adv4"/>
    <w:basedOn w:val="a"/>
    <w:rsid w:val="009A2E9A"/>
    <w:pPr>
      <w:pBdr>
        <w:top w:val="single" w:sz="6" w:space="0" w:color="FFFF00"/>
        <w:left w:val="single" w:sz="6" w:space="0" w:color="FFFF00"/>
        <w:bottom w:val="single" w:sz="6" w:space="0" w:color="FFFF00"/>
        <w:right w:val="single" w:sz="6" w:space="0" w:color="FFFF00"/>
      </w:pBdr>
      <w:shd w:val="clear" w:color="auto" w:fill="FFFF00"/>
      <w:spacing w:after="0" w:line="249" w:lineRule="atLeast"/>
    </w:pPr>
    <w:rPr>
      <w:rFonts w:ascii="inherit" w:eastAsia="Times New Roman" w:hAnsi="inherit" w:cs="Arial"/>
      <w:color w:val="000000"/>
      <w:sz w:val="17"/>
      <w:szCs w:val="17"/>
    </w:rPr>
  </w:style>
  <w:style w:type="paragraph" w:customStyle="1" w:styleId="begunadvsys4">
    <w:name w:val="begun_adv_sys4"/>
    <w:basedOn w:val="a"/>
    <w:rsid w:val="009A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able8">
    <w:name w:val="begun_adv_table8"/>
    <w:basedOn w:val="a"/>
    <w:rsid w:val="009A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gunadvcontact5">
    <w:name w:val="begun_adv_contact5"/>
    <w:basedOn w:val="a0"/>
    <w:rsid w:val="009A2E9A"/>
    <w:rPr>
      <w:color w:val="FF0000"/>
      <w:sz w:val="17"/>
      <w:szCs w:val="17"/>
    </w:rPr>
  </w:style>
  <w:style w:type="character" w:customStyle="1" w:styleId="begunadvbullit5">
    <w:name w:val="begun_adv_bullit5"/>
    <w:basedOn w:val="a0"/>
    <w:rsid w:val="009A2E9A"/>
    <w:rPr>
      <w:color w:val="FF000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9A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E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6539">
                  <w:marLeft w:val="0"/>
                  <w:marRight w:val="0"/>
                  <w:marTop w:val="0"/>
                  <w:marBottom w:val="0"/>
                  <w:divBdr>
                    <w:top w:val="single" w:sz="24" w:space="0" w:color="FBE5C0"/>
                    <w:left w:val="single" w:sz="24" w:space="0" w:color="FBE5C0"/>
                    <w:bottom w:val="single" w:sz="24" w:space="0" w:color="FBE5C0"/>
                    <w:right w:val="single" w:sz="24" w:space="0" w:color="FBE5C0"/>
                  </w:divBdr>
                  <w:divsChild>
                    <w:div w:id="867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РАМИЛЬ</cp:lastModifiedBy>
  <cp:revision>8</cp:revision>
  <cp:lastPrinted>2011-10-24T13:41:00Z</cp:lastPrinted>
  <dcterms:created xsi:type="dcterms:W3CDTF">2011-05-04T13:15:00Z</dcterms:created>
  <dcterms:modified xsi:type="dcterms:W3CDTF">2013-05-21T18:19:00Z</dcterms:modified>
</cp:coreProperties>
</file>