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3" w:rsidRDefault="00BE1E53" w:rsidP="00BE1E5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Государственное бюджетное дошкольное образовательное учреждение</w:t>
      </w:r>
    </w:p>
    <w:p w:rsidR="00BE1E53" w:rsidRDefault="00BE1E53" w:rsidP="00BE1E5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детский сад № 29</w:t>
      </w:r>
    </w:p>
    <w:p w:rsidR="00BE1E53" w:rsidRDefault="00BE1E53" w:rsidP="00BE1E5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общеразвивающего вида с приоритетным осуществлением деятельности</w:t>
      </w:r>
    </w:p>
    <w:p w:rsidR="00BE1E53" w:rsidRDefault="00BE1E53" w:rsidP="00BE1E5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по познавательно-речевому развитию детей</w:t>
      </w:r>
    </w:p>
    <w:p w:rsidR="00BE1E53" w:rsidRDefault="00BE1E53" w:rsidP="00BE1E53">
      <w:pPr>
        <w:pStyle w:val="c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2"/>
          <w:szCs w:val="22"/>
        </w:rPr>
        <w:t>Кировского района Санкт-Петербурга</w:t>
      </w:r>
    </w:p>
    <w:p w:rsidR="00BE1E53" w:rsidRDefault="00BE1E53" w:rsidP="00BE1E53">
      <w:pPr>
        <w:pStyle w:val="c4"/>
        <w:spacing w:before="0" w:beforeAutospacing="0" w:after="0" w:afterAutospacing="0"/>
        <w:jc w:val="center"/>
        <w:rPr>
          <w:rStyle w:val="c15"/>
          <w:rFonts w:ascii="Arial" w:hAnsi="Arial" w:cs="Arial"/>
          <w:color w:val="000000"/>
          <w:sz w:val="36"/>
          <w:szCs w:val="36"/>
        </w:rPr>
      </w:pPr>
    </w:p>
    <w:p w:rsidR="00BE1E53" w:rsidRDefault="00BE1E53" w:rsidP="00BE1E53">
      <w:pPr>
        <w:pStyle w:val="c4"/>
        <w:spacing w:before="0" w:beforeAutospacing="0" w:after="0" w:afterAutospacing="0"/>
        <w:jc w:val="center"/>
        <w:rPr>
          <w:rStyle w:val="c15"/>
          <w:rFonts w:ascii="Arial" w:hAnsi="Arial" w:cs="Arial"/>
          <w:color w:val="000000"/>
          <w:sz w:val="36"/>
          <w:szCs w:val="36"/>
        </w:rPr>
      </w:pPr>
    </w:p>
    <w:p w:rsidR="00BE1E53" w:rsidRDefault="00BE1E53" w:rsidP="00BE1E53">
      <w:pPr>
        <w:pStyle w:val="c4"/>
        <w:spacing w:before="0" w:beforeAutospacing="0" w:after="0" w:afterAutospacing="0"/>
        <w:jc w:val="center"/>
        <w:rPr>
          <w:rStyle w:val="c15"/>
          <w:rFonts w:ascii="Arial" w:hAnsi="Arial" w:cs="Arial"/>
          <w:color w:val="000000"/>
          <w:sz w:val="36"/>
          <w:szCs w:val="36"/>
        </w:rPr>
      </w:pPr>
      <w:r>
        <w:rPr>
          <w:rStyle w:val="c15"/>
          <w:rFonts w:ascii="Arial" w:hAnsi="Arial" w:cs="Arial"/>
          <w:color w:val="000000"/>
          <w:sz w:val="36"/>
          <w:szCs w:val="36"/>
        </w:rPr>
        <w:t>Статья</w:t>
      </w:r>
    </w:p>
    <w:p w:rsidR="00BE1E53" w:rsidRDefault="00BE1E53" w:rsidP="00BE1E5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30"/>
          <w:lang w:eastAsia="ru-RU"/>
        </w:rPr>
      </w:pPr>
      <w:bookmarkStart w:id="0" w:name="_GoBack"/>
      <w:bookmarkEnd w:id="0"/>
    </w:p>
    <w:p w:rsidR="00BE1E53" w:rsidRDefault="00BE1E53" w:rsidP="00BE1E5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30"/>
          <w:lang w:eastAsia="ru-RU"/>
        </w:rPr>
      </w:pPr>
    </w:p>
    <w:p w:rsidR="00BE1E53" w:rsidRDefault="00BE1E53" w:rsidP="00BE1E5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30"/>
          <w:lang w:eastAsia="ru-RU"/>
        </w:rPr>
      </w:pPr>
      <w:r>
        <w:rPr>
          <w:rFonts w:ascii="Arial" w:eastAsia="Times New Roman" w:hAnsi="Arial" w:cs="Arial"/>
          <w:b/>
          <w:color w:val="548DD4" w:themeColor="text2" w:themeTint="99"/>
          <w:kern w:val="36"/>
          <w:sz w:val="28"/>
          <w:szCs w:val="30"/>
          <w:lang w:eastAsia="ru-RU"/>
        </w:rPr>
        <w:t>Как организовать для ребенка спортивный уголок  дома.</w:t>
      </w:r>
    </w:p>
    <w:p w:rsidR="00BD14B4" w:rsidRDefault="00BD14B4" w:rsidP="00804D4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30"/>
          <w:lang w:eastAsia="ru-RU"/>
        </w:rPr>
      </w:pPr>
      <w:r w:rsidRPr="00BE1E53">
        <w:rPr>
          <w:rFonts w:ascii="Arial" w:eastAsia="Times New Roman" w:hAnsi="Arial" w:cs="Arial"/>
          <w:color w:val="000000" w:themeColor="text1"/>
          <w:kern w:val="36"/>
          <w:sz w:val="24"/>
          <w:szCs w:val="30"/>
          <w:lang w:eastAsia="ru-RU"/>
        </w:rPr>
        <w:t>Реализация образовательной области «Физическое развитие» в соответствии с ФГОС</w:t>
      </w:r>
      <w:r w:rsidR="00BE1E53">
        <w:rPr>
          <w:rFonts w:ascii="Arial" w:eastAsia="Times New Roman" w:hAnsi="Arial" w:cs="Arial"/>
          <w:color w:val="000000" w:themeColor="text1"/>
          <w:kern w:val="36"/>
          <w:sz w:val="24"/>
          <w:szCs w:val="30"/>
          <w:lang w:eastAsia="ru-RU"/>
        </w:rPr>
        <w:t>.</w:t>
      </w:r>
    </w:p>
    <w:p w:rsidR="00BE1E53" w:rsidRPr="00BE1E53" w:rsidRDefault="00BE1E53" w:rsidP="00804D4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30"/>
          <w:lang w:eastAsia="ru-RU"/>
        </w:rPr>
      </w:pPr>
    </w:p>
    <w:p w:rsidR="00BD14B4" w:rsidRPr="00BE1E53" w:rsidRDefault="00266CCF" w:rsidP="00BE1E53">
      <w:pPr>
        <w:shd w:val="clear" w:color="auto" w:fill="FFFFFF"/>
        <w:spacing w:before="240" w:after="12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 w:rsidR="00BD14B4" w:rsidRPr="00BE1E53">
        <w:rPr>
          <w:rFonts w:ascii="Arial" w:eastAsia="Times New Roman" w:hAnsi="Arial" w:cs="Arial"/>
          <w:sz w:val="21"/>
          <w:szCs w:val="21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</w:t>
      </w:r>
    </w:p>
    <w:p w:rsidR="00BE1E53" w:rsidRDefault="00266CCF" w:rsidP="00BE1E53">
      <w:pPr>
        <w:shd w:val="clear" w:color="auto" w:fill="FFFFFF"/>
        <w:spacing w:before="240" w:after="12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  <w:r w:rsidR="00BD14B4" w:rsidRPr="00BE1E53">
        <w:rPr>
          <w:rFonts w:ascii="Arial" w:eastAsia="Times New Roman" w:hAnsi="Arial" w:cs="Arial"/>
          <w:sz w:val="21"/>
          <w:szCs w:val="21"/>
          <w:lang w:eastAsia="ru-RU"/>
        </w:rPr>
        <w:t>ФГОС регулирует отношения в сфере образования между их участниками: родитель, ребенок, педа</w:t>
      </w:r>
      <w:r w:rsidR="007D7C72"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гог. </w:t>
      </w:r>
      <w:r w:rsidR="00BD14B4" w:rsidRPr="00BE1E5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Семья рассматривается как соучастник образовательного процесса, как </w:t>
      </w:r>
      <w:r w:rsidR="00BD14B4" w:rsidRPr="00BE1E53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полноправный участник</w:t>
      </w:r>
      <w:r w:rsidR="00BD14B4" w:rsidRPr="00BE1E5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образовательного процесса. ФГОС </w:t>
      </w:r>
      <w:r w:rsidR="00BD14B4" w:rsidRPr="00BE1E53">
        <w:rPr>
          <w:rFonts w:ascii="Arial" w:eastAsia="Times New Roman" w:hAnsi="Arial" w:cs="Arial"/>
          <w:sz w:val="21"/>
          <w:szCs w:val="21"/>
          <w:lang w:eastAsia="ru-RU"/>
        </w:rPr>
        <w:t>впервые детоцентрирован, т. е.</w:t>
      </w:r>
      <w:r w:rsidR="00BD14B4" w:rsidRPr="00BE1E5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proofErr w:type="gramStart"/>
      <w:r w:rsidR="00BD14B4" w:rsidRPr="00BE1E53">
        <w:rPr>
          <w:rFonts w:ascii="Arial" w:eastAsia="Times New Roman" w:hAnsi="Arial" w:cs="Arial"/>
          <w:b/>
          <w:sz w:val="21"/>
          <w:szCs w:val="21"/>
          <w:lang w:eastAsia="ru-RU"/>
        </w:rPr>
        <w:t>направлен</w:t>
      </w:r>
      <w:proofErr w:type="gramEnd"/>
      <w:r w:rsidR="00BD14B4" w:rsidRPr="00BE1E5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на ребенка.</w:t>
      </w:r>
      <w:r w:rsidR="00BD14B4"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D7C72" w:rsidRPr="00BE1E53" w:rsidRDefault="00266CCF" w:rsidP="00763A46">
      <w:pPr>
        <w:shd w:val="clear" w:color="auto" w:fill="FFFFFF"/>
        <w:spacing w:before="240" w:after="12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    </w:t>
      </w:r>
      <w:r w:rsidR="007D7C72" w:rsidRPr="00BE1E53">
        <w:rPr>
          <w:rFonts w:ascii="Arial" w:eastAsia="Times New Roman" w:hAnsi="Arial" w:cs="Arial"/>
          <w:sz w:val="21"/>
          <w:szCs w:val="21"/>
          <w:lang w:eastAsia="ru-RU"/>
        </w:rPr>
        <w:t>Давайте рассмотрим этот документ сегодня лишь в одном направлении образовательной работы с детьми – это «Физическое развитие».</w:t>
      </w:r>
    </w:p>
    <w:p w:rsidR="007D7C72" w:rsidRPr="00763A46" w:rsidRDefault="00BD14B4" w:rsidP="00266CCF">
      <w:pPr>
        <w:shd w:val="clear" w:color="auto" w:fill="FFFFFF"/>
        <w:spacing w:before="240" w:after="120" w:line="240" w:lineRule="auto"/>
        <w:ind w:left="567" w:right="284" w:firstLine="567"/>
        <w:jc w:val="both"/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</w:pPr>
      <w:r w:rsidRP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 xml:space="preserve">Образовательная область «Физическое развитие» включает приобретение опыта в следующих видах поведения детей: </w:t>
      </w:r>
    </w:p>
    <w:p w:rsidR="007D7C72" w:rsidRPr="00D57FDD" w:rsidRDefault="00266CCF" w:rsidP="00266CCF">
      <w:pPr>
        <w:pStyle w:val="a4"/>
        <w:numPr>
          <w:ilvl w:val="0"/>
          <w:numId w:val="2"/>
        </w:numPr>
        <w:shd w:val="clear" w:color="auto" w:fill="FFFFFF"/>
        <w:spacing w:before="240" w:after="120" w:line="240" w:lineRule="auto"/>
        <w:ind w:left="567" w:right="284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proofErr w:type="gramStart"/>
      <w:r w:rsidR="00804D4B" w:rsidRPr="00D57FDD">
        <w:rPr>
          <w:rFonts w:ascii="Arial" w:eastAsia="Times New Roman" w:hAnsi="Arial" w:cs="Arial"/>
          <w:sz w:val="21"/>
          <w:szCs w:val="21"/>
          <w:lang w:eastAsia="ru-RU"/>
        </w:rPr>
        <w:t>Д</w:t>
      </w:r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>вигательной</w:t>
      </w:r>
      <w:proofErr w:type="gramEnd"/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>, в том числе связанной с выполнением упражнений, направленных на развитие таких физических качеств,</w:t>
      </w:r>
      <w:r w:rsidR="007D7C72" w:rsidRPr="00D57FDD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7D7C72" w:rsidRPr="00D57FDD" w:rsidRDefault="007D7C72" w:rsidP="00266CCF">
      <w:pPr>
        <w:pStyle w:val="a4"/>
        <w:shd w:val="clear" w:color="auto" w:fill="FFFFFF"/>
        <w:spacing w:before="240" w:after="120" w:line="240" w:lineRule="auto"/>
        <w:ind w:left="2127" w:right="284" w:hanging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D7C72" w:rsidRPr="00D57FDD" w:rsidRDefault="007D7C72" w:rsidP="00763A46">
      <w:pPr>
        <w:pStyle w:val="a4"/>
        <w:numPr>
          <w:ilvl w:val="0"/>
          <w:numId w:val="3"/>
        </w:numPr>
        <w:shd w:val="clear" w:color="auto" w:fill="FFFFFF"/>
        <w:spacing w:before="240" w:after="120"/>
        <w:ind w:left="2127" w:right="284" w:hanging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оординация и гибкость, </w:t>
      </w:r>
      <w:proofErr w:type="gramStart"/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>способствующих</w:t>
      </w:r>
      <w:proofErr w:type="gramEnd"/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 правильному формированию опорно-двигательной системы организма, </w:t>
      </w:r>
    </w:p>
    <w:p w:rsidR="007D7C72" w:rsidRPr="00D57FDD" w:rsidRDefault="007D7C72" w:rsidP="00763A46">
      <w:pPr>
        <w:pStyle w:val="a4"/>
        <w:numPr>
          <w:ilvl w:val="0"/>
          <w:numId w:val="3"/>
        </w:numPr>
        <w:shd w:val="clear" w:color="auto" w:fill="FFFFFF"/>
        <w:spacing w:before="240" w:after="120"/>
        <w:ind w:left="2127" w:right="284" w:hanging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>Развитие</w:t>
      </w:r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</w:t>
      </w:r>
    </w:p>
    <w:p w:rsidR="007D7C72" w:rsidRPr="00D57FDD" w:rsidRDefault="00266CCF" w:rsidP="00763A46">
      <w:pPr>
        <w:pStyle w:val="a4"/>
        <w:numPr>
          <w:ilvl w:val="0"/>
          <w:numId w:val="2"/>
        </w:numPr>
        <w:shd w:val="clear" w:color="auto" w:fill="FFFFFF"/>
        <w:spacing w:before="240" w:after="120"/>
        <w:ind w:left="567" w:right="284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D7C72" w:rsidRPr="00D57FDD">
        <w:rPr>
          <w:rFonts w:ascii="Arial" w:eastAsia="Times New Roman" w:hAnsi="Arial" w:cs="Arial"/>
          <w:sz w:val="21"/>
          <w:szCs w:val="21"/>
          <w:lang w:eastAsia="ru-RU"/>
        </w:rPr>
        <w:t>Ф</w:t>
      </w:r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ормирование начальных представлений о некоторых видах спорта, </w:t>
      </w:r>
    </w:p>
    <w:p w:rsidR="007D7C72" w:rsidRPr="00D57FDD" w:rsidRDefault="00BD14B4" w:rsidP="00763A46">
      <w:pPr>
        <w:pStyle w:val="a4"/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овладение подвижными играми с правилами. </w:t>
      </w:r>
    </w:p>
    <w:p w:rsidR="007D7C72" w:rsidRPr="00D57FDD" w:rsidRDefault="00BD14B4" w:rsidP="00763A46">
      <w:pPr>
        <w:pStyle w:val="a4"/>
        <w:numPr>
          <w:ilvl w:val="0"/>
          <w:numId w:val="2"/>
        </w:numPr>
        <w:shd w:val="clear" w:color="auto" w:fill="FFFFFF"/>
        <w:spacing w:before="240" w:after="120"/>
        <w:ind w:left="567" w:right="284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Становление целенаправленности и саморегуляции в двигательной сфере, </w:t>
      </w:r>
    </w:p>
    <w:p w:rsidR="00BD14B4" w:rsidRPr="00D57FDD" w:rsidRDefault="007D7C72" w:rsidP="00763A46">
      <w:pPr>
        <w:pStyle w:val="a4"/>
        <w:numPr>
          <w:ilvl w:val="0"/>
          <w:numId w:val="2"/>
        </w:numPr>
        <w:shd w:val="clear" w:color="auto" w:fill="FFFFFF"/>
        <w:spacing w:before="240" w:after="120"/>
        <w:ind w:left="567" w:right="284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="00BD14B4"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BD14B4" w:rsidRPr="00763A46" w:rsidRDefault="00BD14B4" w:rsidP="00266CCF">
      <w:pPr>
        <w:shd w:val="clear" w:color="auto" w:fill="FFFFFF"/>
        <w:spacing w:before="240" w:after="120" w:line="240" w:lineRule="auto"/>
        <w:ind w:left="567" w:right="284" w:firstLine="567"/>
        <w:jc w:val="both"/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</w:pPr>
      <w:r w:rsidRP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 xml:space="preserve">Содержание </w:t>
      </w:r>
      <w:proofErr w:type="gramStart"/>
      <w:r w:rsid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>образовательная</w:t>
      </w:r>
      <w:proofErr w:type="gramEnd"/>
      <w:r w:rsid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 xml:space="preserve"> области</w:t>
      </w:r>
      <w:r w:rsidR="00763A46" w:rsidRP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 xml:space="preserve"> «Физическое развитие» </w:t>
      </w:r>
      <w:r w:rsidRPr="00763A46">
        <w:rPr>
          <w:rFonts w:ascii="Arial" w:eastAsia="Times New Roman" w:hAnsi="Arial" w:cs="Arial"/>
          <w:b/>
          <w:i/>
          <w:color w:val="548DD4" w:themeColor="text2" w:themeTint="99"/>
          <w:sz w:val="21"/>
          <w:szCs w:val="21"/>
          <w:lang w:eastAsia="ru-RU"/>
        </w:rPr>
        <w:t>предусматривает решение ряда специфических задач:</w:t>
      </w:r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– развитие физических качеств (силовых, скоростных, в том числе гибкости, выносливости, координации)</w:t>
      </w:r>
      <w:proofErr w:type="gramStart"/>
      <w:r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– накопление и обогащение двигательного опыта у детей;</w:t>
      </w:r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– формирование у детей потребности в двигательной активности и физическом совершенствовании.</w:t>
      </w:r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– сохранение и укрепление физического и психического здоровья детей;</w:t>
      </w:r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– воспитание культурно-гигиенических навыков;</w:t>
      </w:r>
    </w:p>
    <w:p w:rsidR="00BD14B4" w:rsidRPr="00BE1E53" w:rsidRDefault="00BD14B4" w:rsidP="00BE1E53">
      <w:pPr>
        <w:shd w:val="clear" w:color="auto" w:fill="FFFFFF"/>
        <w:spacing w:after="0"/>
        <w:ind w:left="567" w:right="284"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– формирование первичных представлений о здоровом образе жизни.</w:t>
      </w:r>
    </w:p>
    <w:p w:rsidR="00BD14B4" w:rsidRPr="00BE1E53" w:rsidRDefault="00BD14B4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sz w:val="21"/>
          <w:szCs w:val="21"/>
          <w:lang w:eastAsia="ru-RU"/>
        </w:rPr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763A46" w:rsidRPr="00BE1E53" w:rsidRDefault="00763A46" w:rsidP="00763A46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sz w:val="22"/>
          <w:szCs w:val="27"/>
        </w:rPr>
      </w:pPr>
      <w:r w:rsidRPr="00BE1E53">
        <w:rPr>
          <w:rFonts w:ascii="Arial" w:hAnsi="Arial" w:cs="Arial"/>
          <w:sz w:val="22"/>
          <w:szCs w:val="27"/>
        </w:rPr>
        <w:t xml:space="preserve">       </w:t>
      </w:r>
      <w:r w:rsidRPr="00BE1E53">
        <w:rPr>
          <w:rFonts w:ascii="Arial" w:hAnsi="Arial" w:cs="Arial"/>
          <w:sz w:val="22"/>
          <w:szCs w:val="27"/>
        </w:rPr>
        <w:t>. Всестороннее развитие без занятий спортом невозможно, его умственное и психическое развитие тесно связано с физическим состоянием</w:t>
      </w:r>
      <w:r w:rsidRPr="00BE1E53">
        <w:rPr>
          <w:rFonts w:ascii="Arial" w:hAnsi="Arial" w:cs="Arial"/>
          <w:sz w:val="22"/>
          <w:szCs w:val="27"/>
        </w:rPr>
        <w:t xml:space="preserve"> </w:t>
      </w:r>
    </w:p>
    <w:p w:rsidR="00D66FE7" w:rsidRPr="00BE1E53" w:rsidRDefault="00763A46" w:rsidP="00763A46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sz w:val="22"/>
          <w:szCs w:val="27"/>
        </w:rPr>
      </w:pPr>
      <w:r w:rsidRPr="00BE1E53">
        <w:rPr>
          <w:rFonts w:ascii="Arial" w:hAnsi="Arial" w:cs="Arial"/>
          <w:sz w:val="22"/>
          <w:szCs w:val="27"/>
        </w:rPr>
        <w:t xml:space="preserve">        </w:t>
      </w:r>
      <w:r w:rsidR="00804D4B" w:rsidRPr="00BE1E53">
        <w:rPr>
          <w:rFonts w:ascii="Arial" w:hAnsi="Arial" w:cs="Arial"/>
          <w:sz w:val="22"/>
          <w:szCs w:val="27"/>
        </w:rPr>
        <w:t xml:space="preserve">Приучить ребенка к спорту с самого малого возраста – об этом мечтает каждый родитель. Увести малыша от болезней, укрепить его иммунитет, сделать закаленным и усилить устойчивость растущего организма к простудным и другим опасным заболеваниям — это цель всей жизни родителей. И все ясно понимают, что без спортивных тренировок достичь хорошего физического здоровья молодому растущему организму очень сложно. Конечно, </w:t>
      </w:r>
      <w:r w:rsidR="00D66FE7" w:rsidRPr="00BE1E53">
        <w:rPr>
          <w:rFonts w:ascii="Arial" w:hAnsi="Arial" w:cs="Arial"/>
          <w:sz w:val="22"/>
          <w:szCs w:val="27"/>
        </w:rPr>
        <w:t>ребенка</w:t>
      </w:r>
      <w:r w:rsidR="00804D4B" w:rsidRPr="00BE1E53">
        <w:rPr>
          <w:rFonts w:ascii="Arial" w:hAnsi="Arial" w:cs="Arial"/>
          <w:sz w:val="22"/>
          <w:szCs w:val="27"/>
        </w:rPr>
        <w:t xml:space="preserve"> можно записать в многочисленные спортивные секции. Но ведь туда его надо водить по расписанию и забирать по окончании занятий. А времени на это, как обычно, у занятых родителей не хватает. </w:t>
      </w:r>
    </w:p>
    <w:p w:rsidR="000A3AFE" w:rsidRDefault="00D66FE7" w:rsidP="00D66FE7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color w:val="5D4B00"/>
          <w:sz w:val="22"/>
          <w:szCs w:val="22"/>
          <w:shd w:val="clear" w:color="auto" w:fill="FFFFFF"/>
        </w:rPr>
      </w:pPr>
      <w:r w:rsidRPr="000A3AFE">
        <w:rPr>
          <w:rFonts w:ascii="Arial" w:hAnsi="Arial" w:cs="Arial"/>
          <w:b/>
          <w:color w:val="548DD4" w:themeColor="text2" w:themeTint="99"/>
          <w:szCs w:val="22"/>
          <w:shd w:val="clear" w:color="auto" w:fill="FFFFFF"/>
        </w:rPr>
        <w:t>Спортивный уголок дома</w:t>
      </w:r>
      <w:r w:rsidRPr="000A3AFE">
        <w:rPr>
          <w:rFonts w:ascii="Arial" w:hAnsi="Arial" w:cs="Arial"/>
          <w:color w:val="548DD4" w:themeColor="text2" w:themeTint="99"/>
          <w:szCs w:val="22"/>
          <w:shd w:val="clear" w:color="auto" w:fill="FFFFFF"/>
        </w:rPr>
        <w:t xml:space="preserve"> </w:t>
      </w:r>
      <w:r w:rsidRPr="00BE1E53">
        <w:rPr>
          <w:rFonts w:ascii="Arial" w:hAnsi="Arial" w:cs="Arial"/>
          <w:sz w:val="22"/>
          <w:szCs w:val="22"/>
          <w:shd w:val="clear" w:color="auto" w:fill="FFFFFF"/>
        </w:rPr>
        <w:t>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</w:t>
      </w:r>
      <w:r w:rsidRPr="00D66FE7">
        <w:rPr>
          <w:rFonts w:ascii="Arial" w:hAnsi="Arial" w:cs="Arial"/>
          <w:color w:val="5D4B00"/>
          <w:sz w:val="22"/>
          <w:szCs w:val="22"/>
          <w:shd w:val="clear" w:color="auto" w:fill="FFFFFF"/>
        </w:rPr>
        <w:t xml:space="preserve">. </w:t>
      </w:r>
    </w:p>
    <w:p w:rsidR="00D57FDD" w:rsidRDefault="000A3AFE" w:rsidP="00D66FE7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sz w:val="22"/>
          <w:szCs w:val="27"/>
        </w:rPr>
      </w:pPr>
      <w:r>
        <w:rPr>
          <w:rFonts w:ascii="Arial" w:hAnsi="Arial" w:cs="Arial"/>
          <w:b/>
          <w:color w:val="548DD4" w:themeColor="text2" w:themeTint="99"/>
          <w:szCs w:val="22"/>
          <w:shd w:val="clear" w:color="auto" w:fill="FFFFFF"/>
        </w:rPr>
        <w:t xml:space="preserve">       </w:t>
      </w:r>
      <w:r w:rsidR="00D66FE7" w:rsidRPr="00D66FE7">
        <w:rPr>
          <w:rFonts w:ascii="Arial" w:hAnsi="Arial" w:cs="Arial"/>
          <w:color w:val="5D4B00"/>
          <w:sz w:val="22"/>
          <w:szCs w:val="22"/>
          <w:shd w:val="clear" w:color="auto" w:fill="FFFFFF"/>
        </w:rPr>
        <w:t>Оборудовать такой уголок несложно: одни пособия можно приобрести в спор</w:t>
      </w:r>
      <w:r>
        <w:rPr>
          <w:rFonts w:ascii="Arial" w:hAnsi="Arial" w:cs="Arial"/>
          <w:color w:val="5D4B00"/>
          <w:sz w:val="22"/>
          <w:szCs w:val="22"/>
          <w:shd w:val="clear" w:color="auto" w:fill="FFFFFF"/>
        </w:rPr>
        <w:t>тивном магазине, другие сделать</w:t>
      </w:r>
      <w:r w:rsidRPr="000A3AF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0A3AFE">
        <w:rPr>
          <w:rFonts w:ascii="Arial" w:hAnsi="Arial" w:cs="Arial"/>
          <w:sz w:val="22"/>
          <w:szCs w:val="27"/>
        </w:rPr>
        <w:t xml:space="preserve">Спортивный уголок </w:t>
      </w:r>
      <w:r w:rsidR="00D66FE7" w:rsidRPr="000A3AFE">
        <w:rPr>
          <w:rFonts w:ascii="Arial" w:hAnsi="Arial" w:cs="Arial"/>
          <w:sz w:val="22"/>
          <w:szCs w:val="27"/>
        </w:rPr>
        <w:t xml:space="preserve"> прекрасно помещается в детской комнате и много места не занимает</w:t>
      </w:r>
    </w:p>
    <w:p w:rsidR="00D57FDD" w:rsidRDefault="00D57FDD" w:rsidP="00D66FE7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sz w:val="22"/>
          <w:szCs w:val="27"/>
        </w:rPr>
      </w:pPr>
      <w:r w:rsidRPr="00D57FDD">
        <w:rPr>
          <w:rFonts w:ascii="Arial" w:hAnsi="Arial" w:cs="Arial"/>
          <w:sz w:val="22"/>
          <w:szCs w:val="27"/>
        </w:rPr>
        <w:t>Располагать уголок следует по возможности ближе к свету, чтобы был приток свежего воздуха, у наружной стены с широким окном и балконной дверью.</w:t>
      </w:r>
    </w:p>
    <w:p w:rsidR="00D57FDD" w:rsidRDefault="00D57FDD" w:rsidP="00BE1E53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sz w:val="22"/>
          <w:szCs w:val="27"/>
        </w:rPr>
      </w:pPr>
      <w:r w:rsidRPr="00D57FDD">
        <w:rPr>
          <w:rFonts w:ascii="Arial" w:hAnsi="Arial" w:cs="Arial"/>
          <w:sz w:val="22"/>
          <w:szCs w:val="27"/>
        </w:rPr>
        <w:t xml:space="preserve"> На устройство спортивного уголка влияет величина квартиры, ее планировка, степень загруженности мебелью. Такой уголок может занимать 2 кв. м.,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</w:t>
      </w:r>
    </w:p>
    <w:p w:rsidR="000A3AFE" w:rsidRPr="000A3AFE" w:rsidRDefault="000A3AFE" w:rsidP="00D66FE7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b/>
          <w:color w:val="548DD4" w:themeColor="text2" w:themeTint="99"/>
          <w:szCs w:val="27"/>
        </w:rPr>
      </w:pPr>
      <w:r>
        <w:rPr>
          <w:rFonts w:ascii="Arial" w:hAnsi="Arial" w:cs="Arial"/>
          <w:b/>
          <w:color w:val="548DD4" w:themeColor="text2" w:themeTint="99"/>
          <w:szCs w:val="22"/>
          <w:shd w:val="clear" w:color="auto" w:fill="FFFFFF"/>
        </w:rPr>
        <w:t xml:space="preserve"> Содержание спортивного уголка</w:t>
      </w:r>
      <w:r w:rsidRPr="000A3AFE">
        <w:rPr>
          <w:rFonts w:ascii="Arial" w:hAnsi="Arial" w:cs="Arial"/>
          <w:b/>
          <w:color w:val="548DD4" w:themeColor="text2" w:themeTint="99"/>
          <w:szCs w:val="27"/>
        </w:rPr>
        <w:t>:</w:t>
      </w:r>
    </w:p>
    <w:p w:rsidR="00D66FE7" w:rsidRPr="00BE1E53" w:rsidRDefault="00D66FE7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E1E53">
        <w:rPr>
          <w:rFonts w:ascii="Arial" w:hAnsi="Arial" w:cs="Arial"/>
          <w:szCs w:val="27"/>
        </w:rPr>
        <w:t xml:space="preserve">В него  может входить </w:t>
      </w:r>
      <w:r w:rsidRPr="00BE1E53">
        <w:rPr>
          <w:rFonts w:ascii="Arial" w:hAnsi="Arial" w:cs="Arial"/>
          <w:szCs w:val="27"/>
        </w:rPr>
        <w:t xml:space="preserve"> </w:t>
      </w:r>
      <w:r w:rsidRPr="000A3AFE">
        <w:rPr>
          <w:rFonts w:ascii="Arial" w:hAnsi="Arial" w:cs="Arial"/>
          <w:b/>
          <w:color w:val="FF0000"/>
          <w:szCs w:val="27"/>
        </w:rPr>
        <w:t>турник</w:t>
      </w:r>
      <w:r w:rsidRPr="000A3AFE">
        <w:rPr>
          <w:rFonts w:ascii="Arial" w:hAnsi="Arial" w:cs="Arial"/>
          <w:color w:val="548DD4" w:themeColor="text2" w:themeTint="99"/>
          <w:szCs w:val="27"/>
        </w:rPr>
        <w:t xml:space="preserve">, </w:t>
      </w:r>
      <w:r w:rsidRPr="000A3AFE">
        <w:rPr>
          <w:rFonts w:ascii="Arial" w:hAnsi="Arial" w:cs="Arial"/>
          <w:b/>
          <w:color w:val="FFC000"/>
          <w:szCs w:val="27"/>
        </w:rPr>
        <w:t>качели,</w:t>
      </w:r>
      <w:r w:rsidRPr="00D66FE7">
        <w:rPr>
          <w:rFonts w:ascii="Arial" w:hAnsi="Arial" w:cs="Arial"/>
          <w:color w:val="666666"/>
          <w:szCs w:val="27"/>
        </w:rPr>
        <w:t xml:space="preserve"> </w:t>
      </w:r>
      <w:r w:rsidRPr="000A3AFE">
        <w:rPr>
          <w:rFonts w:ascii="Arial" w:hAnsi="Arial" w:cs="Arial"/>
          <w:b/>
          <w:color w:val="00B050"/>
          <w:szCs w:val="27"/>
        </w:rPr>
        <w:t>подвесной канат</w:t>
      </w:r>
      <w:r w:rsidRPr="00D66FE7">
        <w:rPr>
          <w:rFonts w:ascii="Arial" w:hAnsi="Arial" w:cs="Arial"/>
          <w:color w:val="666666"/>
          <w:szCs w:val="27"/>
        </w:rPr>
        <w:t xml:space="preserve">, </w:t>
      </w:r>
      <w:r w:rsidRPr="000A3AFE">
        <w:rPr>
          <w:rFonts w:ascii="Arial" w:hAnsi="Arial" w:cs="Arial"/>
          <w:b/>
          <w:color w:val="0070C0"/>
          <w:szCs w:val="27"/>
        </w:rPr>
        <w:t>веревочная лестница</w:t>
      </w:r>
      <w:r w:rsidRPr="00D66FE7">
        <w:rPr>
          <w:rFonts w:ascii="Arial" w:hAnsi="Arial" w:cs="Arial"/>
          <w:color w:val="666666"/>
          <w:szCs w:val="27"/>
        </w:rPr>
        <w:t xml:space="preserve"> </w:t>
      </w:r>
      <w:r w:rsidRPr="00BE1E53">
        <w:rPr>
          <w:rFonts w:ascii="Arial" w:hAnsi="Arial" w:cs="Arial"/>
          <w:szCs w:val="27"/>
        </w:rPr>
        <w:t>и другие виды оборудований, которые доставят вашему малышу огромное удовольствие.</w:t>
      </w:r>
      <w:r w:rsidRPr="00BE1E53">
        <w:rPr>
          <w:rFonts w:ascii="Arial" w:hAnsi="Arial" w:cs="Arial"/>
          <w:szCs w:val="27"/>
        </w:rPr>
        <w:t xml:space="preserve"> </w:t>
      </w:r>
      <w:r w:rsidRPr="00BE1E53">
        <w:rPr>
          <w:rFonts w:ascii="Arial" w:hAnsi="Arial" w:cs="Arial"/>
          <w:szCs w:val="27"/>
        </w:rPr>
        <w:t xml:space="preserve">Обычно в комплекте спортивного оборудования поставляются и </w:t>
      </w:r>
      <w:r w:rsidRPr="000A3AFE">
        <w:rPr>
          <w:rFonts w:ascii="Arial" w:hAnsi="Arial" w:cs="Arial"/>
          <w:b/>
          <w:color w:val="7030A0"/>
          <w:szCs w:val="27"/>
        </w:rPr>
        <w:t>мягкие маты,</w:t>
      </w:r>
      <w:r w:rsidRPr="000A3AFE">
        <w:rPr>
          <w:rFonts w:ascii="Arial" w:hAnsi="Arial" w:cs="Arial"/>
          <w:color w:val="7030A0"/>
          <w:szCs w:val="27"/>
        </w:rPr>
        <w:t xml:space="preserve"> </w:t>
      </w:r>
      <w:r w:rsidRPr="00BE1E53">
        <w:rPr>
          <w:rFonts w:ascii="Arial" w:hAnsi="Arial" w:cs="Arial"/>
          <w:szCs w:val="27"/>
        </w:rPr>
        <w:t>которые обезопасят вашего малыша от получения ссадин и синяков</w:t>
      </w:r>
      <w:r w:rsidR="000A3AFE"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BE1E53">
        <w:rPr>
          <w:rFonts w:ascii="Arial" w:eastAsia="Times New Roman" w:hAnsi="Arial" w:cs="Arial"/>
          <w:sz w:val="21"/>
          <w:szCs w:val="21"/>
          <w:lang w:eastAsia="ru-RU"/>
        </w:rPr>
        <w:t xml:space="preserve">К потолку или в дверном проеме на шнуре подвешивается </w:t>
      </w:r>
      <w:r w:rsidRPr="000A3AFE">
        <w:rPr>
          <w:rFonts w:ascii="Arial" w:eastAsia="Times New Roman" w:hAnsi="Arial" w:cs="Arial"/>
          <w:b/>
          <w:color w:val="FF66CC"/>
          <w:sz w:val="21"/>
          <w:szCs w:val="21"/>
          <w:lang w:eastAsia="ru-RU"/>
        </w:rPr>
        <w:t>большой мяч в сетке,</w:t>
      </w:r>
      <w:r w:rsidRPr="007D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который ребенок отталкивает, хорошо вытянувшись, а затем, </w:t>
      </w:r>
      <w:r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подпрыгнув, достает до него. Вначале мяч висит на уровне поднятой руки ребенка, а затем его следует поднять на 5-6 см.</w:t>
      </w:r>
    </w:p>
    <w:p w:rsidR="000A3AFE" w:rsidRPr="00BE1E53" w:rsidRDefault="000A3AFE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0A3AFE" w:rsidRPr="007D04C2" w:rsidRDefault="000A3AFE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Дома желательно иметь </w:t>
      </w:r>
      <w:r w:rsidRPr="00D57FDD">
        <w:rPr>
          <w:rFonts w:ascii="Arial" w:eastAsia="Times New Roman" w:hAnsi="Arial" w:cs="Arial"/>
          <w:b/>
          <w:color w:val="CC6600"/>
          <w:sz w:val="21"/>
          <w:szCs w:val="21"/>
          <w:lang w:eastAsia="ru-RU"/>
        </w:rPr>
        <w:t xml:space="preserve">надувное бревно </w:t>
      </w:r>
      <w:r w:rsidRPr="007D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длиной 1-1, 5 м. (можно использовать матрац). </w:t>
      </w:r>
      <w:r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Ребенок переползает через него, перешагивает, сидит на нем, отталкивает</w:t>
      </w:r>
      <w:r w:rsidRPr="007D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D57FDD">
        <w:rPr>
          <w:rFonts w:ascii="Arial" w:eastAsia="Times New Roman" w:hAnsi="Arial" w:cs="Arial"/>
          <w:b/>
          <w:color w:val="669900"/>
          <w:sz w:val="21"/>
          <w:szCs w:val="21"/>
          <w:lang w:eastAsia="ru-RU"/>
        </w:rPr>
        <w:t>По доске</w:t>
      </w:r>
      <w:r w:rsidRPr="00D57FDD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 </w:t>
      </w:r>
      <w:r w:rsidRPr="007D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(длина 1, 5-2 м., ширина 20-30 см.) ребенок ходит, упражняясь в равновесии, ползает на четвереньках, перешагивает через нее. Усложнить освоенное движение можно, приподняв один конец доски на 10-15 см., затем всю доску на эту высоту. Заменить такую доску можно дорожкой из клеенки. На нее можно нашить большие пуговицы или пробки. При ходьбе по ним упражняются мышцы стоп.</w:t>
      </w:r>
    </w:p>
    <w:p w:rsidR="000A3AFE" w:rsidRPr="00BE1E53" w:rsidRDefault="000A3AFE" w:rsidP="000A3AFE">
      <w:pPr>
        <w:shd w:val="clear" w:color="auto" w:fill="FFFFFF"/>
        <w:spacing w:before="240" w:after="120" w:line="240" w:lineRule="auto"/>
        <w:ind w:left="567" w:right="284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E1E5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Дома должны быть мелкие физкультурные пособия:</w:t>
      </w:r>
    </w:p>
    <w:p w:rsid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57FD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мячи 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разных размеров (от теннисного до большого надувного и набивного массой 1 кг., </w:t>
      </w:r>
      <w:proofErr w:type="gramEnd"/>
    </w:p>
    <w:p w:rsid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57FD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обручи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(диаметром 15-20 см., 50-60 см., </w:t>
      </w:r>
      <w:proofErr w:type="gramEnd"/>
    </w:p>
    <w:p w:rsid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57FD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палки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диаметром 2.5 см. разной длины (25-30 см., 70-80 см., </w:t>
      </w:r>
      <w:proofErr w:type="gramEnd"/>
    </w:p>
    <w:p w:rsid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скакалки. </w:t>
      </w:r>
    </w:p>
    <w:p w:rsid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самим сшить и набить </w:t>
      </w:r>
      <w:r w:rsidRPr="00D57FD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мешочки.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Маленькие (массой 150г.) метают в горизонтальную и вертикальную цели, а большие (массой 400г.) используют для развития правильной осанки, нося на голове.</w:t>
      </w:r>
    </w:p>
    <w:p w:rsidR="000A3AFE" w:rsidRPr="000A3AFE" w:rsidRDefault="000A3AFE" w:rsidP="00BE1E53">
      <w:pPr>
        <w:pStyle w:val="a4"/>
        <w:numPr>
          <w:ilvl w:val="0"/>
          <w:numId w:val="2"/>
        </w:numPr>
        <w:shd w:val="clear" w:color="auto" w:fill="FFFFFF"/>
        <w:spacing w:before="240" w:after="120"/>
        <w:ind w:right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Интересен для упражнений </w:t>
      </w:r>
      <w:r w:rsidRPr="00D57FD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цветной шнур – косичка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(длинной 60-70 см.)</w:t>
      </w:r>
      <w:proofErr w:type="gramStart"/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</w:t>
      </w:r>
      <w:r w:rsidRPr="00D57F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сплетается из трех шнуров разного цвета; на одном конце пришивается пуговица, а</w:t>
      </w:r>
      <w:r w:rsidRPr="000A3A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другом – петля. С таким шнуром выполняют упражнения как с гимнастической палкой, а сделав круг, можно использовать для прыжков, пролезания. В игре он служит «домиком».</w:t>
      </w:r>
    </w:p>
    <w:p w:rsidR="00D57FDD" w:rsidRDefault="000A3AFE" w:rsidP="000A3AFE">
      <w:pPr>
        <w:shd w:val="clear" w:color="auto" w:fill="FFFFFF"/>
        <w:spacing w:before="240" w:after="120" w:line="240" w:lineRule="auto"/>
        <w:ind w:left="567" w:right="284"/>
        <w:jc w:val="both"/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  <w:t xml:space="preserve">В дверном проеме можно подвешивать </w:t>
      </w:r>
    </w:p>
    <w:p w:rsidR="00D57FDD" w:rsidRPr="00D57FDD" w:rsidRDefault="000A3AFE" w:rsidP="00D57FDD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одноместные качели, </w:t>
      </w:r>
    </w:p>
    <w:p w:rsidR="00D57FDD" w:rsidRPr="00D57FDD" w:rsidRDefault="000A3AFE" w:rsidP="00D57FDD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веревочную лестницу, </w:t>
      </w:r>
    </w:p>
    <w:p w:rsidR="00D57FDD" w:rsidRPr="00D57FDD" w:rsidRDefault="000A3AFE" w:rsidP="00D57FDD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канат, </w:t>
      </w:r>
    </w:p>
    <w:p w:rsidR="00D57FDD" w:rsidRPr="00D57FDD" w:rsidRDefault="000A3AFE" w:rsidP="00D57FDD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турник, </w:t>
      </w:r>
    </w:p>
    <w:p w:rsidR="00D57FDD" w:rsidRPr="00D57FDD" w:rsidRDefault="000A3AFE" w:rsidP="00D57FDD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 xml:space="preserve">корзину для забрасывания мяча, </w:t>
      </w:r>
    </w:p>
    <w:p w:rsidR="00D66FE7" w:rsidRPr="00BE1E53" w:rsidRDefault="000A3AFE" w:rsidP="00BE1E53">
      <w:pPr>
        <w:pStyle w:val="a4"/>
        <w:numPr>
          <w:ilvl w:val="0"/>
          <w:numId w:val="4"/>
        </w:numPr>
        <w:shd w:val="clear" w:color="auto" w:fill="FFFFFF"/>
        <w:spacing w:before="240" w:after="120" w:line="240" w:lineRule="auto"/>
        <w:ind w:right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7FDD">
        <w:rPr>
          <w:rFonts w:ascii="Arial" w:eastAsia="Times New Roman" w:hAnsi="Arial" w:cs="Arial"/>
          <w:sz w:val="21"/>
          <w:szCs w:val="21"/>
          <w:lang w:eastAsia="ru-RU"/>
        </w:rPr>
        <w:t>мишень для метания</w:t>
      </w:r>
    </w:p>
    <w:p w:rsidR="00D57FDD" w:rsidRPr="00BE1E53" w:rsidRDefault="00BE1E53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</w:t>
      </w:r>
      <w:r w:rsidR="00D57FDD"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</w:t>
      </w:r>
    </w:p>
    <w:p w:rsidR="00D57FDD" w:rsidRPr="00BE1E53" w:rsidRDefault="00BE1E53" w:rsidP="00BE1E53">
      <w:pPr>
        <w:shd w:val="clear" w:color="auto" w:fill="FFFFFF"/>
        <w:spacing w:before="240" w:after="120"/>
        <w:ind w:left="567" w:right="284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</w:t>
      </w:r>
      <w:r w:rsidR="00D57FDD" w:rsidRPr="00BE1E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периодичности, поэтому родители должны хорошо подготовиться к тому, чтобы начать заниматься с ним.</w:t>
      </w:r>
    </w:p>
    <w:p w:rsidR="00D66FE7" w:rsidRPr="00BE1E53" w:rsidRDefault="00D57FDD" w:rsidP="00BE1E53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color w:val="000000" w:themeColor="text1"/>
          <w:sz w:val="22"/>
          <w:szCs w:val="27"/>
        </w:rPr>
      </w:pPr>
      <w:r w:rsidRPr="00BE1E53">
        <w:rPr>
          <w:rFonts w:ascii="Arial" w:hAnsi="Arial" w:cs="Arial"/>
          <w:color w:val="000000" w:themeColor="text1"/>
          <w:sz w:val="21"/>
          <w:szCs w:val="21"/>
        </w:rPr>
        <w:t>Спортивный уголок дома помогает разумно организовать досуг детей, способствует закреплению двигательных навыков, полученных в детском саду,</w:t>
      </w:r>
    </w:p>
    <w:p w:rsidR="00D66FE7" w:rsidRDefault="00D66FE7" w:rsidP="00D66FE7">
      <w:pPr>
        <w:pStyle w:val="a3"/>
        <w:shd w:val="clear" w:color="auto" w:fill="FFFFFF"/>
        <w:spacing w:before="240" w:beforeAutospacing="0" w:after="120" w:afterAutospacing="0" w:line="276" w:lineRule="auto"/>
        <w:ind w:left="567" w:right="284"/>
        <w:textAlignment w:val="baseline"/>
        <w:rPr>
          <w:rFonts w:ascii="Arial" w:hAnsi="Arial" w:cs="Arial"/>
          <w:color w:val="666666"/>
          <w:sz w:val="22"/>
          <w:szCs w:val="27"/>
        </w:rPr>
      </w:pPr>
    </w:p>
    <w:sectPr w:rsidR="00D6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47F"/>
    <w:multiLevelType w:val="hybridMultilevel"/>
    <w:tmpl w:val="165C4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3205"/>
    <w:multiLevelType w:val="hybridMultilevel"/>
    <w:tmpl w:val="59801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667FF"/>
    <w:multiLevelType w:val="hybridMultilevel"/>
    <w:tmpl w:val="87B234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25928"/>
    <w:multiLevelType w:val="hybridMultilevel"/>
    <w:tmpl w:val="2AA08B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81"/>
    <w:rsid w:val="000A3AFE"/>
    <w:rsid w:val="00266CCF"/>
    <w:rsid w:val="00763A46"/>
    <w:rsid w:val="007D04C2"/>
    <w:rsid w:val="007D7C72"/>
    <w:rsid w:val="00804D4B"/>
    <w:rsid w:val="00877E7E"/>
    <w:rsid w:val="00BD14B4"/>
    <w:rsid w:val="00BE1E53"/>
    <w:rsid w:val="00C2342F"/>
    <w:rsid w:val="00C61A81"/>
    <w:rsid w:val="00D57FDD"/>
    <w:rsid w:val="00D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C72"/>
    <w:pPr>
      <w:ind w:left="720"/>
      <w:contextualSpacing/>
    </w:pPr>
  </w:style>
  <w:style w:type="paragraph" w:customStyle="1" w:styleId="c2">
    <w:name w:val="c2"/>
    <w:basedOn w:val="a"/>
    <w:rsid w:val="00B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E53"/>
  </w:style>
  <w:style w:type="character" w:customStyle="1" w:styleId="c15">
    <w:name w:val="c15"/>
    <w:basedOn w:val="a0"/>
    <w:rsid w:val="00BE1E53"/>
  </w:style>
  <w:style w:type="paragraph" w:customStyle="1" w:styleId="c4">
    <w:name w:val="c4"/>
    <w:basedOn w:val="a"/>
    <w:rsid w:val="00B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C72"/>
    <w:pPr>
      <w:ind w:left="720"/>
      <w:contextualSpacing/>
    </w:pPr>
  </w:style>
  <w:style w:type="paragraph" w:customStyle="1" w:styleId="c2">
    <w:name w:val="c2"/>
    <w:basedOn w:val="a"/>
    <w:rsid w:val="00B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E53"/>
  </w:style>
  <w:style w:type="character" w:customStyle="1" w:styleId="c15">
    <w:name w:val="c15"/>
    <w:basedOn w:val="a0"/>
    <w:rsid w:val="00BE1E53"/>
  </w:style>
  <w:style w:type="paragraph" w:customStyle="1" w:styleId="c4">
    <w:name w:val="c4"/>
    <w:basedOn w:val="a"/>
    <w:rsid w:val="00B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2015-03-06T20:28:00Z</dcterms:created>
  <dcterms:modified xsi:type="dcterms:W3CDTF">2015-03-07T07:06:00Z</dcterms:modified>
</cp:coreProperties>
</file>