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9A" w:rsidRDefault="0088159A" w:rsidP="00AD151A">
      <w:pPr>
        <w:shd w:val="clear" w:color="auto" w:fill="FFFFFF"/>
        <w:spacing w:before="168"/>
        <w:jc w:val="center"/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</w:pPr>
      <w:r w:rsidRPr="0088159A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«</w:t>
      </w:r>
      <w:r w:rsidR="007D34EF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Продуктивная деятельность,</w:t>
      </w:r>
      <w:r w:rsidRPr="0088159A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 xml:space="preserve"> как средство коррекции зрительного восприятия детей дошкольного возраста с нарушениями зрения».</w:t>
      </w:r>
      <w:bookmarkStart w:id="0" w:name="_GoBack"/>
      <w:bookmarkEnd w:id="0"/>
    </w:p>
    <w:p w:rsidR="0088159A" w:rsidRDefault="0088159A" w:rsidP="0040421D">
      <w:pPr>
        <w:shd w:val="clear" w:color="auto" w:fill="FFFFFF"/>
        <w:spacing w:before="168"/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</w:pPr>
    </w:p>
    <w:p w:rsidR="0040421D" w:rsidRPr="0040421D" w:rsidRDefault="0040421D" w:rsidP="007D34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 в коррекционном детском саду комбинированного вида, который посещают дошкольники с различными отклонениями. Это и дети с синдромом Дауна, и с задержкой психического развития, дети с ослабленным слухом и зрением. Наше дошкольное учреждение с таким количеством разных диагнозов в России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Работают с детьми разные специалисты: учителя-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дифектологи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учителя-логопеды, педагог-психолог</w:t>
      </w:r>
      <w:r w:rsidR="00B4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педагог-эколог, музыкальные руководители, </w:t>
      </w:r>
      <w:proofErr w:type="spellStart"/>
      <w:r w:rsidR="00B4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proofErr w:type="gramStart"/>
      <w:r w:rsidR="00B4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B4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нструктор</w:t>
      </w:r>
      <w:proofErr w:type="spellEnd"/>
      <w:r w:rsidR="00B4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воспитатели, младшие помощники воспитателей. </w:t>
      </w:r>
      <w:proofErr w:type="gramStart"/>
      <w:r w:rsidR="00B4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все больше и больше детей поступает в наше ДОУ с различными отклонениями в развитии.</w:t>
      </w:r>
      <w:proofErr w:type="gramEnd"/>
    </w:p>
    <w:p w:rsidR="0088159A" w:rsidRPr="00ED627E" w:rsidRDefault="0088159A" w:rsidP="007D34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зрения у детей обуславливает нарушения зрительного восприятия, становление которого неотделимо от познания мира, овладения речью, трудовыми навыками. Одной из главных причин, затрудняющих формирование у детей дошкольного возраста зрительного восприятия, являются нарушения поражения, которые отрицательно сказываются не только на физическом развитии, но и на социализации личности, развитии познавательной и трудовой </w:t>
      </w:r>
      <w:r w:rsidRPr="004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ED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последующей трудовой адаптации.</w:t>
      </w:r>
    </w:p>
    <w:p w:rsidR="0088159A" w:rsidRPr="00ED627E" w:rsidRDefault="0088159A" w:rsidP="007D34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коррекционной работы с детьми с нарушениями зрения важное место занимает работа по развитию и коррекции зрительного восприятия и решает образовательные, воспитательные задачи, от успешного решения которых в дошкольном возрасте во многом зависит психическое развитие ребенка с нарушениями зрения. </w:t>
      </w:r>
      <w:r w:rsidRPr="00ED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собое место занимают продуктивные виды деятельности как наиболее эффективные для решения </w:t>
      </w:r>
      <w:proofErr w:type="gramStart"/>
      <w:r w:rsidRPr="0088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коррекции зрительного восприятия детей дошкольного возраста</w:t>
      </w:r>
      <w:proofErr w:type="gramEnd"/>
      <w:r w:rsidRPr="0088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7E4C" w:rsidRPr="00417E4C" w:rsidRDefault="00417E4C" w:rsidP="007D34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как вид продуктивной деятельности дошкольников способствует развитию зрительного восприятия, становлению сенсорных эталонов (форма, цвет, размер), манипулирование материалом для конструирования в большей степени, чем другие виды деятельности, способствует становлению графо-моторных навыков и созданию условий для формирования целенаправленной деятельности и развития общих интеллектуальных умений.</w:t>
      </w:r>
    </w:p>
    <w:p w:rsidR="00417E4C" w:rsidRPr="00417E4C" w:rsidRDefault="00417E4C" w:rsidP="007D34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Конструктивная деятельность открывает ребёнку, что части предмета взаимосвязаны не только внешне, но и по внутренней логике самого предмета. Если предмет высокий и имеет выступающие части, то они должны быть уравновешены тяжёлым основанием.</w:t>
      </w:r>
    </w:p>
    <w:p w:rsidR="00417E4C" w:rsidRPr="00417E4C" w:rsidRDefault="00417E4C" w:rsidP="007D34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у крана должно быть тяжёлое основание – платформа. Колёса будут устойчивее держать кран, если они будут крепиться как можно дальше друг от друга по краям платформы.</w:t>
      </w:r>
    </w:p>
    <w:p w:rsidR="00417E4C" w:rsidRPr="00417E4C" w:rsidRDefault="00417E4C" w:rsidP="007D34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Конструктивная деятельность требует своих способов действия, своих приёмов обследования и построения конструкции.</w:t>
      </w:r>
    </w:p>
    <w:p w:rsidR="00ED627E" w:rsidRPr="00ED627E" w:rsidRDefault="00ED627E" w:rsidP="007D3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t>Дети в любом возрасте любят работать</w:t>
      </w:r>
      <w:r w:rsidR="00CA3C6C">
        <w:rPr>
          <w:rFonts w:ascii="Times New Roman" w:hAnsi="Times New Roman" w:cs="Times New Roman"/>
          <w:iCs/>
          <w:sz w:val="28"/>
          <w:szCs w:val="28"/>
        </w:rPr>
        <w:t xml:space="preserve"> с бумагой, творить из нее свои </w:t>
      </w:r>
      <w:r w:rsidRPr="00ED627E">
        <w:rPr>
          <w:rFonts w:ascii="Times New Roman" w:hAnsi="Times New Roman" w:cs="Times New Roman"/>
          <w:iCs/>
          <w:sz w:val="28"/>
          <w:szCs w:val="28"/>
        </w:rPr>
        <w:t xml:space="preserve">маленькие шедевры. </w:t>
      </w:r>
    </w:p>
    <w:p w:rsidR="00ED627E" w:rsidRPr="00ED627E" w:rsidRDefault="00ED627E" w:rsidP="007D3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t>Оригами – древнее японское искусство складывания бумаги.</w:t>
      </w:r>
    </w:p>
    <w:p w:rsidR="00ED627E" w:rsidRPr="00ED627E" w:rsidRDefault="00ED627E" w:rsidP="007D3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t>Работа с бумагой детям интересна, доставляет им огромное наслаждение.</w:t>
      </w:r>
    </w:p>
    <w:p w:rsidR="00ED627E" w:rsidRPr="00ED627E" w:rsidRDefault="00ED627E" w:rsidP="007D3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t>Искусство оригами – интригующая загад</w:t>
      </w:r>
      <w:r w:rsidR="005351A3">
        <w:rPr>
          <w:rFonts w:ascii="Times New Roman" w:hAnsi="Times New Roman" w:cs="Times New Roman"/>
          <w:iCs/>
          <w:sz w:val="28"/>
          <w:szCs w:val="28"/>
        </w:rPr>
        <w:t xml:space="preserve">ка, и она манит каждого ребенка </w:t>
      </w:r>
      <w:r w:rsidRPr="00ED627E">
        <w:rPr>
          <w:rFonts w:ascii="Times New Roman" w:hAnsi="Times New Roman" w:cs="Times New Roman"/>
          <w:iCs/>
          <w:sz w:val="28"/>
          <w:szCs w:val="28"/>
        </w:rPr>
        <w:t xml:space="preserve">невероятными превращениями обыкновенного модуля из бумаги. Это даже не фокус, это чудо! В одном листке бумаги скрыты многие образы и предметы: кораблик, самолетик, домик, шапка, причудливые драконы, птицы, животные, и другие интересные вещи. А из простого модуля можно сложить красивые шары, героев любимых мультфильмов, роскошные цветы, животных, птиц и даже машины, корабли и </w:t>
      </w:r>
      <w:proofErr w:type="spellStart"/>
      <w:r w:rsidRPr="00ED627E">
        <w:rPr>
          <w:rFonts w:ascii="Times New Roman" w:hAnsi="Times New Roman" w:cs="Times New Roman"/>
          <w:iCs/>
          <w:sz w:val="28"/>
          <w:szCs w:val="28"/>
        </w:rPr>
        <w:t>з</w:t>
      </w:r>
      <w:proofErr w:type="gramStart"/>
      <w:r w:rsidRPr="00ED627E">
        <w:rPr>
          <w:rFonts w:ascii="Times New Roman" w:hAnsi="Times New Roman" w:cs="Times New Roman"/>
          <w:iCs/>
          <w:sz w:val="28"/>
          <w:szCs w:val="28"/>
        </w:rPr>
        <w:t>a</w:t>
      </w:r>
      <w:proofErr w:type="gramEnd"/>
      <w:r w:rsidRPr="00ED627E">
        <w:rPr>
          <w:rFonts w:ascii="Times New Roman" w:hAnsi="Times New Roman" w:cs="Times New Roman"/>
          <w:iCs/>
          <w:sz w:val="28"/>
          <w:szCs w:val="28"/>
        </w:rPr>
        <w:t>мки</w:t>
      </w:r>
      <w:proofErr w:type="spellEnd"/>
      <w:r w:rsidRPr="00ED627E">
        <w:rPr>
          <w:rFonts w:ascii="Times New Roman" w:hAnsi="Times New Roman" w:cs="Times New Roman"/>
          <w:iCs/>
          <w:sz w:val="28"/>
          <w:szCs w:val="28"/>
        </w:rPr>
        <w:t>.</w:t>
      </w:r>
    </w:p>
    <w:p w:rsidR="00ED627E" w:rsidRPr="00ED627E" w:rsidRDefault="00ED627E" w:rsidP="007D3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t xml:space="preserve">Кроме того, занятия оригами несут в себе </w:t>
      </w:r>
      <w:proofErr w:type="gramStart"/>
      <w:r w:rsidRPr="00ED627E">
        <w:rPr>
          <w:rFonts w:ascii="Times New Roman" w:hAnsi="Times New Roman" w:cs="Times New Roman"/>
          <w:iCs/>
          <w:sz w:val="28"/>
          <w:szCs w:val="28"/>
        </w:rPr>
        <w:t>огромный</w:t>
      </w:r>
      <w:proofErr w:type="gramEnd"/>
      <w:r w:rsidRPr="00ED627E">
        <w:rPr>
          <w:rFonts w:ascii="Times New Roman" w:hAnsi="Times New Roman" w:cs="Times New Roman"/>
          <w:iCs/>
          <w:sz w:val="28"/>
          <w:szCs w:val="28"/>
        </w:rPr>
        <w:t xml:space="preserve"> коррекционный</w:t>
      </w:r>
    </w:p>
    <w:p w:rsidR="00ED627E" w:rsidRPr="00ED627E" w:rsidRDefault="00ED627E" w:rsidP="007D3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t>потенциал. Какие же навыки и способности развивает оригами у детей с проблемами зрения?</w:t>
      </w:r>
    </w:p>
    <w:p w:rsidR="00ED627E" w:rsidRPr="00ED627E" w:rsidRDefault="00ED627E" w:rsidP="007D3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t>-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глазомера;</w:t>
      </w:r>
    </w:p>
    <w:p w:rsidR="00ED627E" w:rsidRPr="00ED627E" w:rsidRDefault="00ED627E" w:rsidP="007D3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t xml:space="preserve">- Способствует концентрации внимания, заставляет сосредоточиться </w:t>
      </w:r>
      <w:proofErr w:type="gramStart"/>
      <w:r w:rsidRPr="00ED627E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ED627E" w:rsidRPr="00ED627E" w:rsidRDefault="00ED627E" w:rsidP="007D3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D627E">
        <w:rPr>
          <w:rFonts w:ascii="Times New Roman" w:hAnsi="Times New Roman" w:cs="Times New Roman"/>
          <w:iCs/>
          <w:sz w:val="28"/>
          <w:szCs w:val="28"/>
        </w:rPr>
        <w:t>процессе</w:t>
      </w:r>
      <w:proofErr w:type="gramEnd"/>
      <w:r w:rsidRPr="00ED627E">
        <w:rPr>
          <w:rFonts w:ascii="Times New Roman" w:hAnsi="Times New Roman" w:cs="Times New Roman"/>
          <w:iCs/>
          <w:sz w:val="28"/>
          <w:szCs w:val="28"/>
        </w:rPr>
        <w:t xml:space="preserve"> изготовления, чтобы получить желаемый результат;</w:t>
      </w:r>
    </w:p>
    <w:p w:rsidR="00ED627E" w:rsidRPr="00ED627E" w:rsidRDefault="00ED627E" w:rsidP="007D3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t>- Стимулирует развитие памяти, так как ребенок, чтобы изготовить поделку, должен запомнить последовательность ее изготовления, приемы и способы складывания бумаги;</w:t>
      </w:r>
    </w:p>
    <w:p w:rsidR="00ED627E" w:rsidRPr="00ED627E" w:rsidRDefault="00ED627E" w:rsidP="007D3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t>- Активизирует мыслительные процессы. В процессе конструирования у ребенка возникает необходимость соотнесения наглядных символов со слово</w:t>
      </w:r>
      <w:proofErr w:type="gramStart"/>
      <w:r w:rsidRPr="00ED627E">
        <w:rPr>
          <w:rFonts w:ascii="Times New Roman" w:hAnsi="Times New Roman" w:cs="Times New Roman"/>
          <w:iCs/>
          <w:sz w:val="28"/>
          <w:szCs w:val="28"/>
        </w:rPr>
        <w:t>м(</w:t>
      </w:r>
      <w:proofErr w:type="gramEnd"/>
      <w:r w:rsidRPr="00ED627E">
        <w:rPr>
          <w:rFonts w:ascii="Times New Roman" w:hAnsi="Times New Roman" w:cs="Times New Roman"/>
          <w:iCs/>
          <w:sz w:val="28"/>
          <w:szCs w:val="28"/>
        </w:rPr>
        <w:t>объяснение приемов складывания, способов сборки) и перевод значения слов в действия (самостоятельное выполнение работы);</w:t>
      </w:r>
    </w:p>
    <w:p w:rsidR="00ED627E" w:rsidRPr="00ED627E" w:rsidRDefault="00ED627E" w:rsidP="007D3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t>- Совершенствует трудовые умения, формирует культуру труда;</w:t>
      </w:r>
    </w:p>
    <w:p w:rsidR="00ED627E" w:rsidRPr="00ED627E" w:rsidRDefault="00ED627E" w:rsidP="007D3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t>- Имеет огромное значение для развития конструктивного мышления,</w:t>
      </w:r>
    </w:p>
    <w:p w:rsidR="00ED627E" w:rsidRPr="00ED627E" w:rsidRDefault="00ED627E" w:rsidP="007D3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t>творческого воображения, художественного вкуса;</w:t>
      </w:r>
    </w:p>
    <w:p w:rsidR="00ED627E" w:rsidRPr="00ED627E" w:rsidRDefault="00ED627E" w:rsidP="007D3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lastRenderedPageBreak/>
        <w:t>- Составление тематических композиций способствует развитию</w:t>
      </w:r>
    </w:p>
    <w:p w:rsidR="00ED627E" w:rsidRPr="00ED627E" w:rsidRDefault="00ED627E" w:rsidP="007D3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t>композиционных навыков;</w:t>
      </w:r>
    </w:p>
    <w:p w:rsidR="00ED627E" w:rsidRPr="00ED627E" w:rsidRDefault="00ED627E" w:rsidP="007D3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t>- Использование такого приема, как отч</w:t>
      </w:r>
      <w:r w:rsidR="005351A3">
        <w:rPr>
          <w:rFonts w:ascii="Times New Roman" w:hAnsi="Times New Roman" w:cs="Times New Roman"/>
          <w:iCs/>
          <w:sz w:val="28"/>
          <w:szCs w:val="28"/>
        </w:rPr>
        <w:t xml:space="preserve">ет о </w:t>
      </w:r>
      <w:proofErr w:type="gramStart"/>
      <w:r w:rsidR="005351A3">
        <w:rPr>
          <w:rFonts w:ascii="Times New Roman" w:hAnsi="Times New Roman" w:cs="Times New Roman"/>
          <w:iCs/>
          <w:sz w:val="28"/>
          <w:szCs w:val="28"/>
        </w:rPr>
        <w:t>сделанном</w:t>
      </w:r>
      <w:proofErr w:type="gramEnd"/>
      <w:r w:rsidR="005351A3">
        <w:rPr>
          <w:rFonts w:ascii="Times New Roman" w:hAnsi="Times New Roman" w:cs="Times New Roman"/>
          <w:iCs/>
          <w:sz w:val="28"/>
          <w:szCs w:val="28"/>
        </w:rPr>
        <w:t xml:space="preserve">, предварительное </w:t>
      </w:r>
      <w:r w:rsidRPr="00ED627E">
        <w:rPr>
          <w:rFonts w:ascii="Times New Roman" w:hAnsi="Times New Roman" w:cs="Times New Roman"/>
          <w:iCs/>
          <w:sz w:val="28"/>
          <w:szCs w:val="28"/>
        </w:rPr>
        <w:t>устное планирование, работа по технологической, пооперационной картам и</w:t>
      </w:r>
      <w:r w:rsidR="005351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627E">
        <w:rPr>
          <w:rFonts w:ascii="Times New Roman" w:hAnsi="Times New Roman" w:cs="Times New Roman"/>
          <w:iCs/>
          <w:sz w:val="28"/>
          <w:szCs w:val="28"/>
        </w:rPr>
        <w:t>по схеме способствует развитию речи, становлен</w:t>
      </w:r>
      <w:r w:rsidR="005351A3">
        <w:rPr>
          <w:rFonts w:ascii="Times New Roman" w:hAnsi="Times New Roman" w:cs="Times New Roman"/>
          <w:iCs/>
          <w:sz w:val="28"/>
          <w:szCs w:val="28"/>
        </w:rPr>
        <w:t xml:space="preserve">ию навыков планирования </w:t>
      </w:r>
      <w:r w:rsidRPr="00ED627E">
        <w:rPr>
          <w:rFonts w:ascii="Times New Roman" w:hAnsi="Times New Roman" w:cs="Times New Roman"/>
          <w:iCs/>
          <w:sz w:val="28"/>
          <w:szCs w:val="28"/>
        </w:rPr>
        <w:t>своей работы, умения последовательно ее выполнять.</w:t>
      </w:r>
    </w:p>
    <w:p w:rsidR="00ED627E" w:rsidRPr="00ED627E" w:rsidRDefault="007D34EF" w:rsidP="007D3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Продуктивная деятельность  с использованием</w:t>
      </w:r>
      <w:r w:rsidR="00ED627E" w:rsidRPr="00ED627E">
        <w:rPr>
          <w:rFonts w:ascii="Times New Roman" w:hAnsi="Times New Roman" w:cs="Times New Roman"/>
          <w:iCs/>
          <w:sz w:val="28"/>
          <w:szCs w:val="28"/>
        </w:rPr>
        <w:t xml:space="preserve"> оригами с точки зрения психолог</w:t>
      </w:r>
      <w:r w:rsidR="005351A3">
        <w:rPr>
          <w:rFonts w:ascii="Times New Roman" w:hAnsi="Times New Roman" w:cs="Times New Roman"/>
          <w:iCs/>
          <w:sz w:val="28"/>
          <w:szCs w:val="28"/>
        </w:rPr>
        <w:t>ии носят характер эмоционально-</w:t>
      </w:r>
      <w:r w:rsidR="00ED627E" w:rsidRPr="00ED627E">
        <w:rPr>
          <w:rFonts w:ascii="Times New Roman" w:hAnsi="Times New Roman" w:cs="Times New Roman"/>
          <w:iCs/>
          <w:sz w:val="28"/>
          <w:szCs w:val="28"/>
        </w:rPr>
        <w:t>разгрузочны</w:t>
      </w:r>
      <w:r w:rsidR="005351A3">
        <w:rPr>
          <w:rFonts w:ascii="Times New Roman" w:hAnsi="Times New Roman" w:cs="Times New Roman"/>
          <w:iCs/>
          <w:sz w:val="28"/>
          <w:szCs w:val="28"/>
        </w:rPr>
        <w:t xml:space="preserve">х, но в то же время стимулируют </w:t>
      </w:r>
      <w:r w:rsidR="00ED627E" w:rsidRPr="00ED627E">
        <w:rPr>
          <w:rFonts w:ascii="Times New Roman" w:hAnsi="Times New Roman" w:cs="Times New Roman"/>
          <w:iCs/>
          <w:sz w:val="28"/>
          <w:szCs w:val="28"/>
        </w:rPr>
        <w:t xml:space="preserve">интеллектуальное и эстетическое развитие </w:t>
      </w:r>
      <w:r w:rsidR="00ED627E">
        <w:rPr>
          <w:rFonts w:ascii="Times New Roman" w:hAnsi="Times New Roman" w:cs="Times New Roman"/>
          <w:iCs/>
          <w:sz w:val="28"/>
          <w:szCs w:val="28"/>
        </w:rPr>
        <w:t>детей</w:t>
      </w:r>
      <w:r w:rsidR="00ED627E" w:rsidRPr="00ED627E">
        <w:rPr>
          <w:rFonts w:ascii="Times New Roman" w:hAnsi="Times New Roman" w:cs="Times New Roman"/>
          <w:iCs/>
          <w:sz w:val="28"/>
          <w:szCs w:val="28"/>
        </w:rPr>
        <w:t>.</w:t>
      </w:r>
    </w:p>
    <w:p w:rsidR="00417E4C" w:rsidRDefault="00ED627E" w:rsidP="007D3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27E">
        <w:rPr>
          <w:rFonts w:ascii="Times New Roman" w:hAnsi="Times New Roman" w:cs="Times New Roman"/>
          <w:iCs/>
          <w:sz w:val="28"/>
          <w:szCs w:val="28"/>
        </w:rPr>
        <w:t>Сверх того, занятия оригами развивают ко</w:t>
      </w:r>
      <w:r w:rsidR="005351A3">
        <w:rPr>
          <w:rFonts w:ascii="Times New Roman" w:hAnsi="Times New Roman" w:cs="Times New Roman"/>
          <w:iCs/>
          <w:sz w:val="28"/>
          <w:szCs w:val="28"/>
        </w:rPr>
        <w:t xml:space="preserve">ммуникативные навыки детей, что </w:t>
      </w:r>
      <w:r w:rsidRPr="00ED627E">
        <w:rPr>
          <w:rFonts w:ascii="Times New Roman" w:hAnsi="Times New Roman" w:cs="Times New Roman"/>
          <w:iCs/>
          <w:sz w:val="28"/>
          <w:szCs w:val="28"/>
        </w:rPr>
        <w:t xml:space="preserve">особо важно, если учитывать психологические особенности детей с нарушением зрения. </w:t>
      </w:r>
    </w:p>
    <w:p w:rsidR="00CA3C6C" w:rsidRPr="0088159A" w:rsidRDefault="00CA3C6C" w:rsidP="007D34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C6C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Коррекционно-педагогическая работа </w:t>
      </w:r>
      <w:r w:rsidR="00297F01">
        <w:rPr>
          <w:rFonts w:ascii="Times New Roman" w:hAnsi="Times New Roman" w:cs="Times New Roman"/>
          <w:color w:val="000000"/>
          <w:sz w:val="28"/>
          <w:szCs w:val="28"/>
        </w:rPr>
        <w:t xml:space="preserve">в НОД </w:t>
      </w:r>
      <w:r w:rsidRPr="00CA3C6C">
        <w:rPr>
          <w:rFonts w:ascii="Times New Roman" w:hAnsi="Times New Roman" w:cs="Times New Roman"/>
          <w:color w:val="000000"/>
          <w:sz w:val="28"/>
          <w:szCs w:val="28"/>
        </w:rPr>
        <w:t>по конструированию име</w:t>
      </w:r>
      <w:r w:rsidR="005351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3C6C">
        <w:rPr>
          <w:rFonts w:ascii="Times New Roman" w:hAnsi="Times New Roman" w:cs="Times New Roman"/>
          <w:color w:val="000000"/>
          <w:sz w:val="28"/>
          <w:szCs w:val="28"/>
        </w:rPr>
        <w:t>т тесную взаимосвязь с восстановительным лечением зрительной патологии: учитыва</w:t>
      </w:r>
      <w:r w:rsidR="005351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3C6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51A3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CA3C6C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зрения каждого ребенка, этап восстановительного лечения, рекомендации врача-офтальмолога относительно зрительных нагрузок и видов упражнений, наиболее эффективных для активизации и стимуляции зрительных функций глаза.</w:t>
      </w:r>
    </w:p>
    <w:sectPr w:rsidR="00CA3C6C" w:rsidRPr="0088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9A"/>
    <w:rsid w:val="00297F01"/>
    <w:rsid w:val="003A5826"/>
    <w:rsid w:val="0040421D"/>
    <w:rsid w:val="00417E4C"/>
    <w:rsid w:val="005351A3"/>
    <w:rsid w:val="007D34EF"/>
    <w:rsid w:val="0088159A"/>
    <w:rsid w:val="00932E09"/>
    <w:rsid w:val="00AD151A"/>
    <w:rsid w:val="00B4619A"/>
    <w:rsid w:val="00CA3C6C"/>
    <w:rsid w:val="00E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8586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0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842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2013-02-05T19:29:00Z</dcterms:created>
  <dcterms:modified xsi:type="dcterms:W3CDTF">2013-02-08T18:26:00Z</dcterms:modified>
</cp:coreProperties>
</file>