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05" w:rsidRPr="00704B58" w:rsidRDefault="00332A05" w:rsidP="00704B58">
      <w:pPr>
        <w:shd w:val="clear" w:color="auto" w:fill="FFFFFF"/>
        <w:autoSpaceDE w:val="0"/>
        <w:autoSpaceDN w:val="0"/>
        <w:adjustRightInd w:val="0"/>
        <w:jc w:val="center"/>
        <w:rPr>
          <w:rFonts w:ascii="Times New Roman" w:hAnsi="Times New Roman" w:cs="Times New Roman"/>
          <w:sz w:val="24"/>
          <w:szCs w:val="24"/>
        </w:rPr>
      </w:pPr>
      <w:r w:rsidRPr="00332A05">
        <w:rPr>
          <w:rFonts w:ascii="Times New Roman" w:eastAsia="Times New Roman" w:hAnsi="Times New Roman" w:cs="Times New Roman"/>
          <w:b/>
          <w:bCs/>
          <w:sz w:val="28"/>
          <w:szCs w:val="28"/>
          <w:lang w:eastAsia="ru-RU"/>
        </w:rPr>
        <w:t>Упражнения, подвижные игры и эстафеты, рекомендуемые при обучении элементарному футболу.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56"/>
      </w:tblGrid>
      <w:tr w:rsidR="00704B58" w:rsidRPr="00704B58" w:rsidTr="00571479">
        <w:trPr>
          <w:tblCellSpacing w:w="15" w:type="dxa"/>
        </w:trPr>
        <w:tc>
          <w:tcPr>
            <w:tcW w:w="0" w:type="auto"/>
            <w:hideMark/>
          </w:tcPr>
          <w:p w:rsidR="00704B58" w:rsidRPr="00704B58" w:rsidRDefault="00704B58" w:rsidP="0057147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704B58">
              <w:rPr>
                <w:rFonts w:ascii="Times New Roman" w:eastAsia="Times New Roman" w:hAnsi="Times New Roman" w:cs="Times New Roman"/>
                <w:b/>
                <w:color w:val="000000"/>
                <w:sz w:val="28"/>
                <w:szCs w:val="28"/>
                <w:lang w:eastAsia="ru-RU"/>
              </w:rPr>
              <w:t>Подводящие упражнения</w:t>
            </w:r>
          </w:p>
        </w:tc>
      </w:tr>
      <w:tr w:rsidR="00704B58" w:rsidRPr="00704B58" w:rsidTr="00571479">
        <w:trPr>
          <w:tblCellSpacing w:w="15" w:type="dxa"/>
        </w:trPr>
        <w:tc>
          <w:tcPr>
            <w:tcW w:w="0" w:type="auto"/>
            <w:hideMark/>
          </w:tcPr>
          <w:p w:rsidR="00704B58" w:rsidRPr="00704B58" w:rsidRDefault="00704B58" w:rsidP="00571479">
            <w:pPr>
              <w:spacing w:after="0" w:line="240" w:lineRule="auto"/>
              <w:rPr>
                <w:rFonts w:ascii="Times New Roman" w:eastAsia="Times New Roman" w:hAnsi="Times New Roman" w:cs="Times New Roman"/>
                <w:sz w:val="24"/>
                <w:szCs w:val="24"/>
                <w:lang w:eastAsia="ru-RU"/>
              </w:rPr>
            </w:pPr>
          </w:p>
        </w:tc>
      </w:tr>
      <w:tr w:rsidR="00704B58" w:rsidRPr="00704B58" w:rsidTr="00571479">
        <w:trPr>
          <w:tblCellSpacing w:w="15" w:type="dxa"/>
        </w:trPr>
        <w:tc>
          <w:tcPr>
            <w:tcW w:w="0" w:type="auto"/>
            <w:hideMark/>
          </w:tcPr>
          <w:p w:rsidR="00704B58" w:rsidRDefault="00704B58" w:rsidP="00704B58">
            <w:pPr>
              <w:spacing w:after="0" w:line="240" w:lineRule="auto"/>
              <w:rPr>
                <w:rFonts w:ascii="Times New Roman" w:eastAsia="Times New Roman" w:hAnsi="Times New Roman" w:cs="Times New Roman"/>
                <w:color w:val="000000"/>
                <w:sz w:val="24"/>
                <w:szCs w:val="24"/>
                <w:lang w:eastAsia="ru-RU"/>
              </w:rPr>
            </w:pPr>
            <w:r w:rsidRPr="00704B58">
              <w:rPr>
                <w:rFonts w:ascii="Times New Roman" w:eastAsia="Times New Roman" w:hAnsi="Times New Roman" w:cs="Times New Roman"/>
                <w:color w:val="000000"/>
                <w:sz w:val="24"/>
                <w:szCs w:val="24"/>
                <w:lang w:eastAsia="ru-RU"/>
              </w:rPr>
              <w:t>Катать мяч ногой вперед, назад, в стороны;</w:t>
            </w:r>
            <w:r>
              <w:rPr>
                <w:rFonts w:ascii="Times New Roman" w:eastAsia="Times New Roman" w:hAnsi="Times New Roman" w:cs="Times New Roman"/>
                <w:color w:val="000000"/>
                <w:sz w:val="24"/>
                <w:szCs w:val="24"/>
                <w:lang w:eastAsia="ru-RU"/>
              </w:rPr>
              <w:t xml:space="preserve"> </w:t>
            </w:r>
          </w:p>
          <w:p w:rsidR="00704B58" w:rsidRDefault="00704B58" w:rsidP="00704B58">
            <w:pPr>
              <w:spacing w:after="0" w:line="240" w:lineRule="auto"/>
              <w:rPr>
                <w:rFonts w:ascii="Times New Roman" w:eastAsia="Times New Roman" w:hAnsi="Times New Roman" w:cs="Times New Roman"/>
                <w:color w:val="000000"/>
                <w:sz w:val="24"/>
                <w:szCs w:val="24"/>
                <w:lang w:eastAsia="ru-RU"/>
              </w:rPr>
            </w:pPr>
            <w:r w:rsidRPr="00704B58">
              <w:rPr>
                <w:rFonts w:ascii="Times New Roman" w:eastAsia="Times New Roman" w:hAnsi="Times New Roman" w:cs="Times New Roman"/>
                <w:color w:val="000000"/>
                <w:sz w:val="24"/>
                <w:szCs w:val="24"/>
                <w:lang w:eastAsia="ru-RU"/>
              </w:rPr>
              <w:t xml:space="preserve">подбивать мяч подъемом ноги; </w:t>
            </w:r>
          </w:p>
          <w:p w:rsidR="00704B58" w:rsidRDefault="00704B58" w:rsidP="00704B58">
            <w:pPr>
              <w:spacing w:after="0" w:line="240" w:lineRule="auto"/>
              <w:rPr>
                <w:rFonts w:ascii="Times New Roman" w:eastAsia="Times New Roman" w:hAnsi="Times New Roman" w:cs="Times New Roman"/>
                <w:color w:val="000000"/>
                <w:sz w:val="24"/>
                <w:szCs w:val="24"/>
                <w:lang w:eastAsia="ru-RU"/>
              </w:rPr>
            </w:pPr>
            <w:r w:rsidRPr="00704B58">
              <w:rPr>
                <w:rFonts w:ascii="Times New Roman" w:eastAsia="Times New Roman" w:hAnsi="Times New Roman" w:cs="Times New Roman"/>
                <w:color w:val="000000"/>
                <w:sz w:val="24"/>
                <w:szCs w:val="24"/>
                <w:lang w:eastAsia="ru-RU"/>
              </w:rPr>
              <w:t xml:space="preserve">подбрасывать мяч ногой и ловить; </w:t>
            </w:r>
            <w:r>
              <w:rPr>
                <w:rFonts w:ascii="Times New Roman" w:eastAsia="Times New Roman" w:hAnsi="Times New Roman" w:cs="Times New Roman"/>
                <w:color w:val="000000"/>
                <w:sz w:val="24"/>
                <w:szCs w:val="24"/>
                <w:lang w:eastAsia="ru-RU"/>
              </w:rPr>
              <w:t xml:space="preserve"> </w:t>
            </w:r>
          </w:p>
          <w:p w:rsidR="00704B58" w:rsidRDefault="00704B58" w:rsidP="00704B58">
            <w:pPr>
              <w:spacing w:after="0" w:line="240" w:lineRule="auto"/>
              <w:rPr>
                <w:rFonts w:ascii="Times New Roman" w:eastAsia="Times New Roman" w:hAnsi="Times New Roman" w:cs="Times New Roman"/>
                <w:color w:val="000000"/>
                <w:sz w:val="24"/>
                <w:szCs w:val="24"/>
                <w:lang w:eastAsia="ru-RU"/>
              </w:rPr>
            </w:pPr>
            <w:r w:rsidRPr="00704B58">
              <w:rPr>
                <w:rFonts w:ascii="Times New Roman" w:eastAsia="Times New Roman" w:hAnsi="Times New Roman" w:cs="Times New Roman"/>
                <w:color w:val="000000"/>
                <w:sz w:val="24"/>
                <w:szCs w:val="24"/>
                <w:lang w:eastAsia="ru-RU"/>
              </w:rPr>
              <w:t>подцеплять мяч носком ноги и подбрасывать вверх,</w:t>
            </w:r>
            <w:r>
              <w:rPr>
                <w:rFonts w:ascii="Times New Roman" w:eastAsia="Times New Roman" w:hAnsi="Times New Roman" w:cs="Times New Roman"/>
                <w:color w:val="000000"/>
                <w:sz w:val="24"/>
                <w:szCs w:val="24"/>
                <w:lang w:eastAsia="ru-RU"/>
              </w:rPr>
              <w:t xml:space="preserve"> </w:t>
            </w:r>
            <w:r w:rsidRPr="00704B58">
              <w:rPr>
                <w:rFonts w:ascii="Times New Roman" w:eastAsia="Times New Roman" w:hAnsi="Times New Roman" w:cs="Times New Roman"/>
                <w:color w:val="000000"/>
                <w:sz w:val="24"/>
                <w:szCs w:val="24"/>
                <w:lang w:eastAsia="ru-RU"/>
              </w:rPr>
              <w:t xml:space="preserve"> </w:t>
            </w:r>
          </w:p>
          <w:p w:rsidR="00704B58" w:rsidRDefault="00704B58" w:rsidP="00704B58">
            <w:pPr>
              <w:spacing w:after="0" w:line="240" w:lineRule="auto"/>
              <w:rPr>
                <w:rFonts w:ascii="Times New Roman" w:eastAsia="Times New Roman" w:hAnsi="Times New Roman" w:cs="Times New Roman"/>
                <w:color w:val="000000"/>
                <w:sz w:val="24"/>
                <w:szCs w:val="24"/>
                <w:lang w:eastAsia="ru-RU"/>
              </w:rPr>
            </w:pPr>
            <w:r w:rsidRPr="00704B58">
              <w:rPr>
                <w:rFonts w:ascii="Times New Roman" w:eastAsia="Times New Roman" w:hAnsi="Times New Roman" w:cs="Times New Roman"/>
                <w:color w:val="000000"/>
                <w:sz w:val="24"/>
                <w:szCs w:val="24"/>
                <w:lang w:eastAsia="ru-RU"/>
              </w:rPr>
              <w:t xml:space="preserve">прокатывать мяч правой и левой ногой в определенном направлении, </w:t>
            </w:r>
            <w:r>
              <w:rPr>
                <w:rFonts w:ascii="Times New Roman" w:eastAsia="Times New Roman" w:hAnsi="Times New Roman" w:cs="Times New Roman"/>
                <w:color w:val="000000"/>
                <w:sz w:val="24"/>
                <w:szCs w:val="24"/>
                <w:lang w:eastAsia="ru-RU"/>
              </w:rPr>
              <w:t xml:space="preserve"> </w:t>
            </w:r>
            <w:r w:rsidRPr="00704B58">
              <w:rPr>
                <w:rFonts w:ascii="Times New Roman" w:eastAsia="Times New Roman" w:hAnsi="Times New Roman" w:cs="Times New Roman"/>
                <w:color w:val="000000"/>
                <w:sz w:val="24"/>
                <w:szCs w:val="24"/>
                <w:lang w:eastAsia="ru-RU"/>
              </w:rPr>
              <w:t xml:space="preserve">попадать в кеглю, </w:t>
            </w:r>
            <w:r>
              <w:rPr>
                <w:rFonts w:ascii="Times New Roman" w:eastAsia="Times New Roman" w:hAnsi="Times New Roman" w:cs="Times New Roman"/>
                <w:color w:val="000000"/>
                <w:sz w:val="24"/>
                <w:szCs w:val="24"/>
                <w:lang w:eastAsia="ru-RU"/>
              </w:rPr>
              <w:t xml:space="preserve"> </w:t>
            </w:r>
            <w:r w:rsidRPr="00704B58">
              <w:rPr>
                <w:rFonts w:ascii="Times New Roman" w:eastAsia="Times New Roman" w:hAnsi="Times New Roman" w:cs="Times New Roman"/>
                <w:color w:val="000000"/>
                <w:sz w:val="24"/>
                <w:szCs w:val="24"/>
                <w:lang w:eastAsia="ru-RU"/>
              </w:rPr>
              <w:t xml:space="preserve">закатывать в ворота; </w:t>
            </w:r>
            <w:r>
              <w:rPr>
                <w:rFonts w:ascii="Times New Roman" w:eastAsia="Times New Roman" w:hAnsi="Times New Roman" w:cs="Times New Roman"/>
                <w:color w:val="000000"/>
                <w:sz w:val="24"/>
                <w:szCs w:val="24"/>
                <w:lang w:eastAsia="ru-RU"/>
              </w:rPr>
              <w:t xml:space="preserve"> </w:t>
            </w:r>
          </w:p>
          <w:p w:rsidR="00704B58" w:rsidRPr="00704B58" w:rsidRDefault="00704B58" w:rsidP="00704B58">
            <w:pPr>
              <w:spacing w:after="0" w:line="240" w:lineRule="auto"/>
              <w:rPr>
                <w:rFonts w:ascii="Times New Roman" w:eastAsia="Times New Roman" w:hAnsi="Times New Roman" w:cs="Times New Roman"/>
                <w:color w:val="000000"/>
                <w:sz w:val="24"/>
                <w:szCs w:val="24"/>
                <w:lang w:eastAsia="ru-RU"/>
              </w:rPr>
            </w:pPr>
            <w:r w:rsidRPr="00704B58">
              <w:rPr>
                <w:rFonts w:ascii="Times New Roman" w:eastAsia="Times New Roman" w:hAnsi="Times New Roman" w:cs="Times New Roman"/>
                <w:color w:val="000000"/>
                <w:sz w:val="24"/>
                <w:szCs w:val="24"/>
                <w:lang w:eastAsia="ru-RU"/>
              </w:rPr>
              <w:t>отбивать мяч от стенки несколько раз подряд, передавать мяч друг другу, прокатывая его по земле.</w:t>
            </w:r>
          </w:p>
        </w:tc>
      </w:tr>
    </w:tbl>
    <w:p w:rsidR="00332A05" w:rsidRPr="00332A05" w:rsidRDefault="00332A05" w:rsidP="00704B58">
      <w:pPr>
        <w:shd w:val="clear" w:color="auto" w:fill="FFFFFF"/>
        <w:autoSpaceDE w:val="0"/>
        <w:autoSpaceDN w:val="0"/>
        <w:adjustRightInd w:val="0"/>
        <w:jc w:val="center"/>
        <w:rPr>
          <w:rFonts w:ascii="Times New Roman" w:eastAsia="Times New Roman" w:hAnsi="Times New Roman" w:cs="Times New Roman"/>
          <w:sz w:val="28"/>
          <w:szCs w:val="28"/>
          <w:lang w:eastAsia="ru-RU"/>
        </w:rPr>
      </w:pPr>
      <w:r w:rsidRPr="00332A05">
        <w:rPr>
          <w:rFonts w:ascii="Times New Roman" w:eastAsia="Times New Roman" w:hAnsi="Times New Roman" w:cs="Times New Roman"/>
          <w:b/>
          <w:sz w:val="24"/>
          <w:szCs w:val="24"/>
          <w:lang w:eastAsia="ru-RU"/>
        </w:rPr>
        <w:t>Упражнения</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Удары ногой по подвешенному мячу.</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Удары по неподвижному мячу правой и левой ногой с одного, двух, трех шагов</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Удары по неподвижному мячу правой и левой ногой с разбега.</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Одни ребенок катит мяч, другой сбоку ударяет по нему ногой.</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Бросок мяча в стенку и прием откосившегося мяча под подошву (внутренней стороной стопы).</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Удар мяча ногой в стенку и его прием.</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Бросать мяч руками вверх и принимать его на подошву.</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Один ребенок катит мяч руками, другой останавливает его ногой.</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Один ребенок посылает мяч ногой, другой останавливает (тоже ногой).</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 xml:space="preserve">Вести мяч правой и левой ногой </w:t>
      </w:r>
      <w:proofErr w:type="gramStart"/>
      <w:r w:rsidRPr="00332A05">
        <w:rPr>
          <w:rFonts w:ascii="Times New Roman" w:eastAsia="Times New Roman" w:hAnsi="Times New Roman" w:cs="Times New Roman"/>
          <w:sz w:val="24"/>
          <w:szCs w:val="24"/>
          <w:lang w:eastAsia="ru-RU"/>
        </w:rPr>
        <w:t>по</w:t>
      </w:r>
      <w:proofErr w:type="gramEnd"/>
      <w:r w:rsidRPr="00332A05">
        <w:rPr>
          <w:rFonts w:ascii="Times New Roman" w:eastAsia="Times New Roman" w:hAnsi="Times New Roman" w:cs="Times New Roman"/>
          <w:sz w:val="24"/>
          <w:szCs w:val="24"/>
          <w:lang w:eastAsia="ru-RU"/>
        </w:rPr>
        <w:t xml:space="preserve"> прямой.</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 xml:space="preserve">Вести мяч толкая его поочередно то правой, то левой ногой </w:t>
      </w:r>
      <w:proofErr w:type="gramStart"/>
      <w:r w:rsidRPr="00332A05">
        <w:rPr>
          <w:rFonts w:ascii="Times New Roman" w:eastAsia="Times New Roman" w:hAnsi="Times New Roman" w:cs="Times New Roman"/>
          <w:sz w:val="24"/>
          <w:szCs w:val="24"/>
          <w:lang w:eastAsia="ru-RU"/>
        </w:rPr>
        <w:t>по</w:t>
      </w:r>
      <w:proofErr w:type="gramEnd"/>
      <w:r w:rsidRPr="00332A05">
        <w:rPr>
          <w:rFonts w:ascii="Times New Roman" w:eastAsia="Times New Roman" w:hAnsi="Times New Roman" w:cs="Times New Roman"/>
          <w:sz w:val="24"/>
          <w:szCs w:val="24"/>
          <w:lang w:eastAsia="ru-RU"/>
        </w:rPr>
        <w:t xml:space="preserve"> прямой.</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Вести мяч ломаными линиями, толчками одной и поочередно то правой, то правой, то левой ногой.</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Вести мяч вокруг стоек</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Вести мяч вокруг стоек и ударять по воротам.</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Вести мяч меняя темп передвижения.</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Вести мяч с ускорением и ударять по воротам.</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Бросать мяч из-за головы двумя руками.</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Бросать мяч по цели на точность попадания.</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Один ребенок бросает мяч, другой принимает его.</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Одни ребенок ведет мяч ногой, другой улавливает момент и вступает в борьбу за мяч.</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Один ребенок стоит в воротах, другой с 4 - 5 м легко ударяет по мячу, тот ловит и бросает обратно.</w:t>
      </w:r>
    </w:p>
    <w:p w:rsidR="00332A05" w:rsidRPr="00332A05" w:rsidRDefault="00332A05" w:rsidP="00332A05">
      <w:pPr>
        <w:numPr>
          <w:ilvl w:val="0"/>
          <w:numId w:val="3"/>
        </w:numPr>
        <w:shd w:val="clear" w:color="auto" w:fill="FFFFFF"/>
        <w:tabs>
          <w:tab w:val="left" w:pos="993"/>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Вратарь стоит в воротах.2 - 3 детей поочередно посылают мячи, вратарь должен ловить все мячи в воздухе или направлять мячи ногой в поле.</w:t>
      </w:r>
    </w:p>
    <w:p w:rsidR="00332A05" w:rsidRPr="00332A05" w:rsidRDefault="00332A05" w:rsidP="00332A05">
      <w:p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32A05" w:rsidRPr="00332A05" w:rsidRDefault="00332A05" w:rsidP="00332A0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32A05">
        <w:rPr>
          <w:rFonts w:ascii="Times New Roman" w:eastAsia="Times New Roman" w:hAnsi="Times New Roman" w:cs="Times New Roman"/>
          <w:b/>
          <w:sz w:val="24"/>
          <w:szCs w:val="24"/>
          <w:lang w:eastAsia="ru-RU"/>
        </w:rPr>
        <w:t>Подвижные игры.</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Подвижная цель.</w:t>
      </w:r>
      <w:r w:rsidRPr="00332A05">
        <w:rPr>
          <w:rFonts w:ascii="Times New Roman" w:eastAsia="Times New Roman" w:hAnsi="Times New Roman" w:cs="Times New Roman"/>
          <w:sz w:val="24"/>
          <w:szCs w:val="24"/>
          <w:lang w:eastAsia="ru-RU"/>
        </w:rPr>
        <w:t xml:space="preserve"> Все дети делятся на несколько групп, каждая группа становится в круг, водящий - в центре. Дети передают друг другу мяч ногой, стараясь попасть в водящего. Попавший становятся водящим, а ребенок, бывший водящим, встает в круг. Мячом можно ударять только в ноги водящего.</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Ведение мяча парами.</w:t>
      </w:r>
      <w:r w:rsidRPr="00332A05">
        <w:rPr>
          <w:rFonts w:ascii="Times New Roman" w:eastAsia="Times New Roman" w:hAnsi="Times New Roman" w:cs="Times New Roman"/>
          <w:sz w:val="24"/>
          <w:szCs w:val="24"/>
          <w:lang w:eastAsia="ru-RU"/>
        </w:rPr>
        <w:t xml:space="preserve"> Дети делятся по двое. У одного из них - мяч. Он ведет мяч ногой по прямой, а другой </w:t>
      </w:r>
      <w:proofErr w:type="gramStart"/>
      <w:r w:rsidRPr="00332A05">
        <w:rPr>
          <w:rFonts w:ascii="Times New Roman" w:eastAsia="Times New Roman" w:hAnsi="Times New Roman" w:cs="Times New Roman"/>
          <w:sz w:val="24"/>
          <w:szCs w:val="24"/>
          <w:lang w:eastAsia="ru-RU"/>
        </w:rPr>
        <w:t>бежит рядом без мяча меняя</w:t>
      </w:r>
      <w:proofErr w:type="gramEnd"/>
      <w:r w:rsidRPr="00332A05">
        <w:rPr>
          <w:rFonts w:ascii="Times New Roman" w:eastAsia="Times New Roman" w:hAnsi="Times New Roman" w:cs="Times New Roman"/>
          <w:sz w:val="24"/>
          <w:szCs w:val="24"/>
          <w:lang w:eastAsia="ru-RU"/>
        </w:rPr>
        <w:t xml:space="preserve"> темп бега. Ведущий мяч должен не отставать от партнера. Через несколько минут дети меняются ролями.</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Гонка мячей.</w:t>
      </w:r>
      <w:r w:rsidRPr="00332A05">
        <w:rPr>
          <w:rFonts w:ascii="Times New Roman" w:eastAsia="Times New Roman" w:hAnsi="Times New Roman" w:cs="Times New Roman"/>
          <w:sz w:val="24"/>
          <w:szCs w:val="24"/>
          <w:lang w:eastAsia="ru-RU"/>
        </w:rPr>
        <w:t xml:space="preserve"> Все дети свободно располагаются на площадке, у каждого - по мячу. После сигнала, воспитателя все ведут мяч ногой, </w:t>
      </w:r>
      <w:proofErr w:type="gramStart"/>
      <w:r w:rsidRPr="00332A05">
        <w:rPr>
          <w:rFonts w:ascii="Times New Roman" w:eastAsia="Times New Roman" w:hAnsi="Times New Roman" w:cs="Times New Roman"/>
          <w:sz w:val="24"/>
          <w:szCs w:val="24"/>
          <w:lang w:eastAsia="ru-RU"/>
        </w:rPr>
        <w:t>стараясь не сталкиваться друг с</w:t>
      </w:r>
      <w:proofErr w:type="gramEnd"/>
      <w:r w:rsidRPr="00332A05">
        <w:rPr>
          <w:rFonts w:ascii="Times New Roman" w:eastAsia="Times New Roman" w:hAnsi="Times New Roman" w:cs="Times New Roman"/>
          <w:sz w:val="24"/>
          <w:szCs w:val="24"/>
          <w:lang w:eastAsia="ru-RU"/>
        </w:rPr>
        <w:t xml:space="preserve"> другом.</w:t>
      </w:r>
    </w:p>
    <w:p w:rsidR="00332A05" w:rsidRPr="00332A05" w:rsidRDefault="00332A05" w:rsidP="00332A05">
      <w:pPr>
        <w:spacing w:after="0" w:line="240" w:lineRule="auto"/>
        <w:ind w:firstLine="567"/>
        <w:jc w:val="both"/>
        <w:rPr>
          <w:rFonts w:ascii="Times New Roman" w:eastAsia="Times New Roman" w:hAnsi="Times New Roman" w:cs="Times New Roman"/>
          <w:b/>
          <w:sz w:val="24"/>
          <w:szCs w:val="24"/>
          <w:lang w:eastAsia="ru-RU"/>
        </w:rPr>
      </w:pPr>
      <w:r w:rsidRPr="00332A05">
        <w:rPr>
          <w:rFonts w:ascii="Times New Roman" w:eastAsia="Times New Roman" w:hAnsi="Times New Roman" w:cs="Times New Roman"/>
          <w:i/>
          <w:sz w:val="24"/>
          <w:szCs w:val="24"/>
          <w:lang w:eastAsia="ru-RU"/>
        </w:rPr>
        <w:t>Вариант.</w:t>
      </w:r>
      <w:r w:rsidRPr="00332A05">
        <w:rPr>
          <w:rFonts w:ascii="Times New Roman" w:eastAsia="Times New Roman" w:hAnsi="Times New Roman" w:cs="Times New Roman"/>
          <w:sz w:val="24"/>
          <w:szCs w:val="24"/>
          <w:lang w:eastAsia="ru-RU"/>
        </w:rPr>
        <w:t xml:space="preserve"> </w:t>
      </w:r>
      <w:proofErr w:type="gramStart"/>
      <w:r w:rsidRPr="00332A05">
        <w:rPr>
          <w:rFonts w:ascii="Times New Roman" w:eastAsia="Times New Roman" w:hAnsi="Times New Roman" w:cs="Times New Roman"/>
          <w:sz w:val="24"/>
          <w:szCs w:val="24"/>
          <w:lang w:eastAsia="ru-RU"/>
        </w:rPr>
        <w:t>То же, но по первому сигналу воспитателя игроки ведут мяч в</w:t>
      </w:r>
      <w:r w:rsidRPr="00332A05">
        <w:rPr>
          <w:rFonts w:ascii="Times New Roman" w:eastAsia="Times New Roman" w:hAnsi="Times New Roman" w:cs="Times New Roman"/>
          <w:b/>
          <w:sz w:val="24"/>
          <w:szCs w:val="24"/>
          <w:lang w:eastAsia="ru-RU"/>
        </w:rPr>
        <w:t xml:space="preserve"> </w:t>
      </w:r>
      <w:r w:rsidRPr="00332A05">
        <w:rPr>
          <w:rFonts w:ascii="Times New Roman" w:eastAsia="Times New Roman" w:hAnsi="Times New Roman" w:cs="Times New Roman"/>
          <w:sz w:val="24"/>
          <w:szCs w:val="24"/>
          <w:lang w:eastAsia="ru-RU"/>
        </w:rPr>
        <w:t>быстром темпе, по следующему сигналу – в медленном.</w:t>
      </w:r>
      <w:proofErr w:type="gramEnd"/>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Задержи мяч.</w:t>
      </w:r>
      <w:r w:rsidRPr="00332A05">
        <w:rPr>
          <w:rFonts w:ascii="Times New Roman" w:eastAsia="Times New Roman" w:hAnsi="Times New Roman" w:cs="Times New Roman"/>
          <w:sz w:val="24"/>
          <w:szCs w:val="24"/>
          <w:lang w:eastAsia="ru-RU"/>
        </w:rPr>
        <w:t xml:space="preserve"> Дети становятся в круг - это нападающие, внутри круга - защитник. Нападающие быстро передают ногой друг другу мяч так, чтобы он катился по земле, а защитник старается </w:t>
      </w:r>
      <w:r w:rsidRPr="00332A05">
        <w:rPr>
          <w:rFonts w:ascii="Times New Roman" w:eastAsia="Times New Roman" w:hAnsi="Times New Roman" w:cs="Times New Roman"/>
          <w:sz w:val="24"/>
          <w:szCs w:val="24"/>
          <w:lang w:eastAsia="ru-RU"/>
        </w:rPr>
        <w:lastRenderedPageBreak/>
        <w:t>задержать его. Если ему это удается сделать, то он меняется местами с тем нападающим, который отбивал мяч последним.</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Если в игре участвует много детей, то могут быть 2-3 защитника.</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Игра в футбол вдвоем.</w:t>
      </w:r>
      <w:r w:rsidRPr="00332A05">
        <w:rPr>
          <w:rFonts w:ascii="Times New Roman" w:eastAsia="Times New Roman" w:hAnsi="Times New Roman" w:cs="Times New Roman"/>
          <w:sz w:val="24"/>
          <w:szCs w:val="24"/>
          <w:lang w:eastAsia="ru-RU"/>
        </w:rPr>
        <w:t xml:space="preserve"> Дети становятся парами, каждый игрок чертит вокруг себя круг диаметром 2-3 м. Игроки передают мяч </w:t>
      </w:r>
      <w:proofErr w:type="gramStart"/>
      <w:r w:rsidRPr="00332A05">
        <w:rPr>
          <w:rFonts w:ascii="Times New Roman" w:eastAsia="Times New Roman" w:hAnsi="Times New Roman" w:cs="Times New Roman"/>
          <w:sz w:val="24"/>
          <w:szCs w:val="24"/>
          <w:lang w:eastAsia="ru-RU"/>
        </w:rPr>
        <w:t>друг</w:t>
      </w:r>
      <w:proofErr w:type="gramEnd"/>
      <w:r w:rsidRPr="00332A05">
        <w:rPr>
          <w:rFonts w:ascii="Times New Roman" w:eastAsia="Times New Roman" w:hAnsi="Times New Roman" w:cs="Times New Roman"/>
          <w:sz w:val="24"/>
          <w:szCs w:val="24"/>
          <w:lang w:eastAsia="ru-RU"/>
        </w:rPr>
        <w:t xml:space="preserve"> другу отбивая его то правой, то левой ногой, стараясь попасть мячом в круг соперника. Выигрывает ребенок, забивший большее количество мячей в круг противника.</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Забей в ворота.</w:t>
      </w:r>
      <w:r w:rsidRPr="00332A05">
        <w:rPr>
          <w:rFonts w:ascii="Times New Roman" w:eastAsia="Times New Roman" w:hAnsi="Times New Roman" w:cs="Times New Roman"/>
          <w:sz w:val="24"/>
          <w:szCs w:val="24"/>
          <w:lang w:eastAsia="ru-RU"/>
        </w:rPr>
        <w:t xml:space="preserve"> Несколько играющих детей (4 - 6) становятся на линию, отмеченную в 5 м от ворот, - это нападающие. Двое детей (3) - защитники, они располагаются между линией и воротами. Нападающие по очереди забивают в ворота три мяча. Защитники стараются поймать мячи и возвращают обратно нападающим. Затем дети меняются ролями. Выигрывает тот ребенок, который больше забивает мячей в ворота.</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У кого больше мячей.</w:t>
      </w:r>
      <w:r w:rsidRPr="00332A05">
        <w:rPr>
          <w:rFonts w:ascii="Times New Roman" w:eastAsia="Times New Roman" w:hAnsi="Times New Roman" w:cs="Times New Roman"/>
          <w:sz w:val="24"/>
          <w:szCs w:val="24"/>
          <w:lang w:eastAsia="ru-RU"/>
        </w:rPr>
        <w:t xml:space="preserve"> Дети образуют две разные команды. Каждая из них берет два мяча и располагается на своей половине площадки. Площадка разделена сеткой, подвешенной на уровне 40 - 50 см от земли. После сигнала воспитателя дети стараются ударом ноги так направить мяч, чтобы он, прокатившись под сеткой, остановился на противоположной стороне площадки. Выигрывает та команда, у которой после второго сигнала воспитателя находится меньше мячей, или проигрывает та команда, у которой одновременно окажется четыре мяча.</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Футболист.</w:t>
      </w:r>
      <w:r w:rsidRPr="00332A05">
        <w:rPr>
          <w:rFonts w:ascii="Times New Roman" w:eastAsia="Times New Roman" w:hAnsi="Times New Roman" w:cs="Times New Roman"/>
          <w:sz w:val="24"/>
          <w:szCs w:val="24"/>
          <w:lang w:eastAsia="ru-RU"/>
        </w:rPr>
        <w:t xml:space="preserve"> Дети становятся в линию или круг. В центре круга (или перед играющим) кладется мяч. По сигналу воспитателя ребенок закрывает глаза, делает поворот, идет к мячу и старается ударить по нему ногой.</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Забей гол.</w:t>
      </w:r>
      <w:r w:rsidRPr="00332A05">
        <w:rPr>
          <w:rFonts w:ascii="Times New Roman" w:eastAsia="Times New Roman" w:hAnsi="Times New Roman" w:cs="Times New Roman"/>
          <w:sz w:val="24"/>
          <w:szCs w:val="24"/>
          <w:lang w:eastAsia="ru-RU"/>
        </w:rPr>
        <w:t xml:space="preserve"> В игре одновременно участвуют две команды. Над Средней линией поля (20x10 м) на высоте 70 - 80 см натягивают шнур. По обеим сторонам поля в 2х метрах от средней линии чертятся ограничительные полосы. Каждая из команд располагается на своей половине. В игру вводятся два мяча. Игроки пытаются ударом ноги так направить мяч, чтобы он вышел за пределы площадки соперников, т.е. забить гол. Однако гол засчитывается лишь в том случае, если мяч пересечет лицевую линию поля. Запрещается производить удары по мячу, находящемуся между ограничительной и средней линиями поля. Побеждает команда, сумевшая за условное время забить больше голов.</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Смена сторон.</w:t>
      </w:r>
      <w:r w:rsidRPr="00332A05">
        <w:rPr>
          <w:rFonts w:ascii="Times New Roman" w:eastAsia="Times New Roman" w:hAnsi="Times New Roman" w:cs="Times New Roman"/>
          <w:sz w:val="24"/>
          <w:szCs w:val="24"/>
          <w:lang w:eastAsia="ru-RU"/>
        </w:rPr>
        <w:t xml:space="preserve"> В игре одновременно участвуют дне команды, в составе 7-10 игроков. На площадке в 15 - 20м друг от друга обозначаются две параллельные черты. Каждая команда располагается за своей линией. Все дети имеют по мячу. По сигналу игроки обеих команд начинают вести мячи (ногами) к линии соперников. Как только мяч пересечет линию, игрок берет его в руки и поднимает вверх. Побеждает команда, игроки которой сумеют быстрее перебраться на сторону соперников.</w:t>
      </w:r>
    </w:p>
    <w:p w:rsidR="00332A05" w:rsidRPr="00332A05" w:rsidRDefault="00332A05" w:rsidP="00332A05">
      <w:pPr>
        <w:spacing w:after="0" w:line="240" w:lineRule="auto"/>
        <w:ind w:firstLine="567"/>
        <w:jc w:val="both"/>
        <w:rPr>
          <w:rFonts w:ascii="Times New Roman" w:eastAsia="Times New Roman" w:hAnsi="Times New Roman" w:cs="Times New Roman"/>
          <w:b/>
          <w:sz w:val="24"/>
          <w:szCs w:val="24"/>
          <w:lang w:eastAsia="ru-RU"/>
        </w:rPr>
      </w:pPr>
      <w:r w:rsidRPr="00332A05">
        <w:rPr>
          <w:rFonts w:ascii="Times New Roman" w:eastAsia="Times New Roman" w:hAnsi="Times New Roman" w:cs="Times New Roman"/>
          <w:b/>
          <w:sz w:val="24"/>
          <w:szCs w:val="24"/>
          <w:lang w:eastAsia="ru-RU"/>
        </w:rPr>
        <w:t>Футбольный слалом.</w:t>
      </w:r>
      <w:r w:rsidRPr="00332A05">
        <w:rPr>
          <w:rFonts w:ascii="Times New Roman" w:eastAsia="Times New Roman" w:hAnsi="Times New Roman" w:cs="Times New Roman"/>
          <w:sz w:val="24"/>
          <w:szCs w:val="24"/>
          <w:lang w:eastAsia="ru-RU"/>
        </w:rPr>
        <w:t xml:space="preserve"> На площадке обозначается линия старта, за которой команды по 6-8 игроков строятся в колонны. Первые номера каждой команды имеют по мячу. Перед каждой командой на расстоянии 2,5 м - 3 м один от другого</w:t>
      </w:r>
      <w:r w:rsidRPr="00332A05">
        <w:rPr>
          <w:rFonts w:ascii="Times New Roman" w:eastAsia="Times New Roman" w:hAnsi="Times New Roman" w:cs="Times New Roman"/>
          <w:b/>
          <w:sz w:val="24"/>
          <w:szCs w:val="24"/>
          <w:lang w:eastAsia="ru-RU"/>
        </w:rPr>
        <w:t xml:space="preserve"> </w:t>
      </w:r>
      <w:r w:rsidRPr="00332A05">
        <w:rPr>
          <w:rFonts w:ascii="Times New Roman" w:eastAsia="Times New Roman" w:hAnsi="Times New Roman" w:cs="Times New Roman"/>
          <w:sz w:val="24"/>
          <w:szCs w:val="24"/>
          <w:lang w:eastAsia="ru-RU"/>
        </w:rPr>
        <w:t>устанавливают 6 флажков. По сигналу первые номера устремляются вперед, обводя "змейкой" флажки, и таким же образом возвращаются назад. На линии старт - финиш игрок останавливает мяч и передает его следующему участнику и т.д. Побеждает команда, быстрее закончившая игру.</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С двумя мячами.</w:t>
      </w:r>
      <w:r w:rsidRPr="00332A05">
        <w:rPr>
          <w:rFonts w:ascii="Times New Roman" w:eastAsia="Times New Roman" w:hAnsi="Times New Roman" w:cs="Times New Roman"/>
          <w:sz w:val="24"/>
          <w:szCs w:val="24"/>
          <w:lang w:eastAsia="ru-RU"/>
        </w:rPr>
        <w:t xml:space="preserve"> В игре принимают участие пары. Они располагаются на противоположных сторонах коридора шириной 4 м на расстоянии 5 - 6 м друг от друга. Коридор можно обозначить тесьмой или флажками</w:t>
      </w:r>
      <w:proofErr w:type="gramStart"/>
      <w:r w:rsidRPr="00332A05">
        <w:rPr>
          <w:rFonts w:ascii="Times New Roman" w:eastAsia="Times New Roman" w:hAnsi="Times New Roman" w:cs="Times New Roman"/>
          <w:sz w:val="24"/>
          <w:szCs w:val="24"/>
          <w:lang w:eastAsia="ru-RU"/>
        </w:rPr>
        <w:t xml:space="preserve"> О</w:t>
      </w:r>
      <w:proofErr w:type="gramEnd"/>
      <w:r w:rsidRPr="00332A05">
        <w:rPr>
          <w:rFonts w:ascii="Times New Roman" w:eastAsia="Times New Roman" w:hAnsi="Times New Roman" w:cs="Times New Roman"/>
          <w:sz w:val="24"/>
          <w:szCs w:val="24"/>
          <w:lang w:eastAsia="ru-RU"/>
        </w:rPr>
        <w:t>ба игрока имеют по мячу. По сигналу они одновременно направляют мяч друг другу, а затем ударом по катящемуся мячу вновь возвращают его обратно. Если мячи столкнулись или один из них вышел за пределы коридора, пара заканчивает соревнование. Побеждает пара, сумевшая дольше других без ошибок выполнить упражнение.</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Сильный удар.</w:t>
      </w:r>
      <w:r w:rsidRPr="00332A05">
        <w:rPr>
          <w:rFonts w:ascii="Times New Roman" w:eastAsia="Times New Roman" w:hAnsi="Times New Roman" w:cs="Times New Roman"/>
          <w:sz w:val="24"/>
          <w:szCs w:val="24"/>
          <w:lang w:eastAsia="ru-RU"/>
        </w:rPr>
        <w:t xml:space="preserve"> На площадке обозначается линия удара, а далее - коридор шириной 10м. </w:t>
      </w:r>
      <w:proofErr w:type="gramStart"/>
      <w:r w:rsidRPr="00332A05">
        <w:rPr>
          <w:rFonts w:ascii="Times New Roman" w:eastAsia="Times New Roman" w:hAnsi="Times New Roman" w:cs="Times New Roman"/>
          <w:sz w:val="24"/>
          <w:szCs w:val="24"/>
          <w:lang w:eastAsia="ru-RU"/>
        </w:rPr>
        <w:t>Играющие</w:t>
      </w:r>
      <w:proofErr w:type="gramEnd"/>
      <w:r w:rsidRPr="00332A05">
        <w:rPr>
          <w:rFonts w:ascii="Times New Roman" w:eastAsia="Times New Roman" w:hAnsi="Times New Roman" w:cs="Times New Roman"/>
          <w:sz w:val="24"/>
          <w:szCs w:val="24"/>
          <w:lang w:eastAsia="ru-RU"/>
        </w:rPr>
        <w:t xml:space="preserve"> поочередно совершают по 3 удара левой и правой ногой, стремясь послать мяч как можно дальше. Попытка засчитывается, если мяч приземлится в пределах коридора. Побеждает ребенок, пославший мяч дальше других (берется результат одной попытки).</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b/>
          <w:sz w:val="24"/>
          <w:szCs w:val="24"/>
          <w:lang w:eastAsia="ru-RU"/>
        </w:rPr>
        <w:t>Попади в мишень.</w:t>
      </w:r>
      <w:r w:rsidRPr="00332A05">
        <w:rPr>
          <w:rFonts w:ascii="Times New Roman" w:eastAsia="Times New Roman" w:hAnsi="Times New Roman" w:cs="Times New Roman"/>
          <w:sz w:val="24"/>
          <w:szCs w:val="24"/>
          <w:lang w:eastAsia="ru-RU"/>
        </w:rPr>
        <w:t xml:space="preserve"> Дети поочередно с расстояния 7 - 10м стремятся попасть в круг диаметром 1 м, обозначений на деревянном щите или стенке. Каждый выполняет по 3 удара правой и левой ногой по неподвижному мячу. Побеждает ребенок, сумевший желать больше точных попаданий. </w:t>
      </w:r>
      <w:r w:rsidRPr="00332A05">
        <w:rPr>
          <w:rFonts w:ascii="Times New Roman" w:eastAsia="Times New Roman" w:hAnsi="Times New Roman" w:cs="Times New Roman"/>
          <w:sz w:val="24"/>
          <w:szCs w:val="24"/>
          <w:lang w:eastAsia="ru-RU"/>
        </w:rPr>
        <w:lastRenderedPageBreak/>
        <w:t>Игру можно провести и как командную. В этом случае победительницей считается команда, игроки которой в сумме забили больше голов.</w:t>
      </w:r>
    </w:p>
    <w:p w:rsidR="00332A05" w:rsidRPr="00332A05" w:rsidRDefault="00332A05" w:rsidP="00332A05">
      <w:pPr>
        <w:spacing w:after="0" w:line="240" w:lineRule="auto"/>
        <w:ind w:firstLine="567"/>
        <w:jc w:val="both"/>
        <w:rPr>
          <w:rFonts w:ascii="Times New Roman" w:eastAsia="Times New Roman" w:hAnsi="Times New Roman" w:cs="Times New Roman"/>
          <w:b/>
          <w:sz w:val="24"/>
          <w:szCs w:val="24"/>
          <w:lang w:eastAsia="ru-RU"/>
        </w:rPr>
      </w:pPr>
      <w:r w:rsidRPr="00332A05">
        <w:rPr>
          <w:rFonts w:ascii="Times New Roman" w:eastAsia="Times New Roman" w:hAnsi="Times New Roman" w:cs="Times New Roman"/>
          <w:b/>
          <w:sz w:val="24"/>
          <w:szCs w:val="24"/>
          <w:lang w:eastAsia="ru-RU"/>
        </w:rPr>
        <w:t>Пингвины с мячом.</w:t>
      </w:r>
      <w:r w:rsidRPr="00332A05">
        <w:rPr>
          <w:rFonts w:ascii="Times New Roman" w:eastAsia="Times New Roman" w:hAnsi="Times New Roman" w:cs="Times New Roman"/>
          <w:sz w:val="24"/>
          <w:szCs w:val="24"/>
          <w:lang w:eastAsia="ru-RU"/>
        </w:rPr>
        <w:t xml:space="preserve"> В игре участвуют две команды, которые выстраиваются в колонны за линией старта. В 5 - 8 м от детей - флажки. По сигналу первые номера каждой команды, зажав между коленями мяч, устремляются к флажку (дети переваливаются с ноги на ногу, словно пингвины). Добежав до флажка, они ударом ноги направляют мяч через площадку вторым номерам, а сами становятся в конец колонны. Игра заканчивается, когда все "пингвины" выполнят перебежки и мяч снова окажется у первого номера колонны. Если ребенок потеряет мяч во время бега, нужно взять его и продолжать игру.</w:t>
      </w:r>
    </w:p>
    <w:p w:rsidR="00332A05" w:rsidRDefault="00332A05" w:rsidP="00332A05">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32A05" w:rsidRPr="00332A05" w:rsidRDefault="00332A05" w:rsidP="00332A0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2A05">
        <w:rPr>
          <w:rFonts w:ascii="Times New Roman" w:eastAsia="Times New Roman" w:hAnsi="Times New Roman" w:cs="Times New Roman"/>
          <w:b/>
          <w:bCs/>
          <w:sz w:val="28"/>
          <w:szCs w:val="28"/>
          <w:lang w:eastAsia="ru-RU"/>
        </w:rPr>
        <w:t>Задачи обучения и методические рекомендации при обучении элементарному футболу.</w:t>
      </w:r>
    </w:p>
    <w:p w:rsidR="00332A05" w:rsidRPr="00332A05" w:rsidRDefault="00332A05" w:rsidP="00332A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32A05" w:rsidRPr="00332A05" w:rsidRDefault="00332A05" w:rsidP="00332A05">
      <w:pPr>
        <w:shd w:val="clear" w:color="auto" w:fill="FFFFFF"/>
        <w:autoSpaceDE w:val="0"/>
        <w:autoSpaceDN w:val="0"/>
        <w:adjustRightInd w:val="0"/>
        <w:spacing w:after="0" w:line="310" w:lineRule="exact"/>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Занятие футболом способствуют развитию ловкости, быстроты, координации движений, двигательной реакции, ориентации в пространстве. Игры с мячом развивают соответствующие навыки поведения в коллективе, воспитывают товарищеские взаимоотношения, основанные на сотрудничестве и взаимопомощи. Они требуют выдержки, решительности, смелости. Дети учатся управлять своими движениями в разнообразных условиях, в различных игровых ситуациях.</w:t>
      </w:r>
    </w:p>
    <w:p w:rsidR="00332A05" w:rsidRPr="00332A05" w:rsidRDefault="00332A05" w:rsidP="00332A05">
      <w:pPr>
        <w:shd w:val="clear" w:color="auto" w:fill="FFFFFF"/>
        <w:autoSpaceDE w:val="0"/>
        <w:autoSpaceDN w:val="0"/>
        <w:adjustRightInd w:val="0"/>
        <w:spacing w:after="0" w:line="310" w:lineRule="exact"/>
        <w:ind w:firstLine="567"/>
        <w:jc w:val="center"/>
        <w:rPr>
          <w:rFonts w:ascii="Times New Roman" w:eastAsia="Times New Roman" w:hAnsi="Times New Roman" w:cs="Times New Roman"/>
          <w:b/>
          <w:sz w:val="28"/>
          <w:szCs w:val="28"/>
          <w:lang w:eastAsia="ru-RU"/>
        </w:rPr>
      </w:pPr>
      <w:r w:rsidRPr="00332A05">
        <w:rPr>
          <w:rFonts w:ascii="Times New Roman" w:eastAsia="Times New Roman" w:hAnsi="Times New Roman" w:cs="Times New Roman"/>
          <w:b/>
          <w:sz w:val="28"/>
          <w:szCs w:val="28"/>
          <w:lang w:eastAsia="ru-RU"/>
        </w:rPr>
        <w:t>Задачи обучения.</w:t>
      </w:r>
    </w:p>
    <w:p w:rsidR="00332A05" w:rsidRPr="00332A05" w:rsidRDefault="00332A05" w:rsidP="00332A05">
      <w:pPr>
        <w:shd w:val="clear" w:color="auto" w:fill="FFFFFF"/>
        <w:autoSpaceDE w:val="0"/>
        <w:autoSpaceDN w:val="0"/>
        <w:adjustRightInd w:val="0"/>
        <w:spacing w:after="0" w:line="310" w:lineRule="exact"/>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Познакомить дошкольника с игрой в футбол, историей ее возникновения.</w:t>
      </w:r>
    </w:p>
    <w:p w:rsidR="00332A05" w:rsidRPr="00332A05" w:rsidRDefault="00332A05" w:rsidP="00332A05">
      <w:pPr>
        <w:shd w:val="clear" w:color="auto" w:fill="FFFFFF"/>
        <w:autoSpaceDE w:val="0"/>
        <w:autoSpaceDN w:val="0"/>
        <w:adjustRightInd w:val="0"/>
        <w:spacing w:after="0" w:line="310" w:lineRule="exact"/>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Формировать простейшие технико-тактические действия с мячом: ведение, удар, передача мяча, обводка; разучить индивидуальную тактику.</w:t>
      </w:r>
    </w:p>
    <w:p w:rsidR="00332A05" w:rsidRPr="00332A05" w:rsidRDefault="00332A05" w:rsidP="00332A05">
      <w:pPr>
        <w:shd w:val="clear" w:color="auto" w:fill="FFFFFF"/>
        <w:autoSpaceDE w:val="0"/>
        <w:autoSpaceDN w:val="0"/>
        <w:adjustRightInd w:val="0"/>
        <w:spacing w:after="0" w:line="310" w:lineRule="exact"/>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Развивать координацию движений, выносливость, быстроту ловкость.</w:t>
      </w:r>
    </w:p>
    <w:p w:rsidR="00332A05" w:rsidRPr="00332A05" w:rsidRDefault="00332A05" w:rsidP="00332A05">
      <w:pPr>
        <w:shd w:val="clear" w:color="auto" w:fill="FFFFFF"/>
        <w:autoSpaceDE w:val="0"/>
        <w:autoSpaceDN w:val="0"/>
        <w:adjustRightInd w:val="0"/>
        <w:spacing w:after="0" w:line="310" w:lineRule="exact"/>
        <w:ind w:firstLine="567"/>
        <w:jc w:val="center"/>
        <w:rPr>
          <w:rFonts w:ascii="Times New Roman" w:eastAsia="Times New Roman" w:hAnsi="Times New Roman" w:cs="Times New Roman"/>
          <w:b/>
          <w:sz w:val="28"/>
          <w:szCs w:val="28"/>
          <w:lang w:eastAsia="ru-RU"/>
        </w:rPr>
      </w:pPr>
      <w:r w:rsidRPr="00332A05">
        <w:rPr>
          <w:rFonts w:ascii="Times New Roman" w:eastAsia="Times New Roman" w:hAnsi="Times New Roman" w:cs="Times New Roman"/>
          <w:b/>
          <w:sz w:val="28"/>
          <w:szCs w:val="28"/>
          <w:lang w:eastAsia="ru-RU"/>
        </w:rPr>
        <w:t>Методические рекомендации.</w:t>
      </w:r>
    </w:p>
    <w:p w:rsidR="00332A05" w:rsidRPr="00332A05" w:rsidRDefault="00332A05" w:rsidP="00332A05">
      <w:pPr>
        <w:shd w:val="clear" w:color="auto" w:fill="FFFFFF"/>
        <w:autoSpaceDE w:val="0"/>
        <w:autoSpaceDN w:val="0"/>
        <w:adjustRightInd w:val="0"/>
        <w:spacing w:after="0" w:line="310" w:lineRule="exact"/>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Обучение элементам футбола можно начинать в старшей группе детского сада. Ребята овладевают техникой действий с мячом при многократном повторении упражнений. Однако упражнения и игры, в которые включаются изучаемые движения, должны быть очень разнообразными и интересными для детей. Однообразие и монотонность действия снижают интерес у детей. Упражнения и игры должны быть доступными дошкольникам. В начале обучения основное внимание детей направляется на овладение правильными движениями, а затем нужно стремиться, чтобы они освоили сильные и точные удары и скорость движений.</w:t>
      </w:r>
    </w:p>
    <w:p w:rsidR="00332A05" w:rsidRPr="00332A05" w:rsidRDefault="00332A05" w:rsidP="00332A05">
      <w:pPr>
        <w:shd w:val="clear" w:color="auto" w:fill="FFFFFF"/>
        <w:autoSpaceDE w:val="0"/>
        <w:autoSpaceDN w:val="0"/>
        <w:adjustRightInd w:val="0"/>
        <w:spacing w:after="0" w:line="310" w:lineRule="exact"/>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 xml:space="preserve">Упражнения дети должны выполнять как правой, так и левой ногой. Обучение технике проводится постепенно путем усложнения условий выполнения движений. Например, удар по мячу надо проводить в такой последовательности: удар по неподвижному мячу, удар по мячу после его остановки, удар по мячу, движущемуся навстречу, и, наконец, следует переходить к изучению удара при движении самих занимающихся. Начинать обучение ведению мяча лучше всего с ведения по </w:t>
      </w:r>
      <w:proofErr w:type="gramStart"/>
      <w:r w:rsidRPr="00332A05">
        <w:rPr>
          <w:rFonts w:ascii="Times New Roman" w:eastAsia="Times New Roman" w:hAnsi="Times New Roman" w:cs="Times New Roman"/>
          <w:sz w:val="24"/>
          <w:szCs w:val="24"/>
          <w:lang w:eastAsia="ru-RU"/>
        </w:rPr>
        <w:t>прямой</w:t>
      </w:r>
      <w:proofErr w:type="gramEnd"/>
      <w:r w:rsidRPr="00332A05">
        <w:rPr>
          <w:rFonts w:ascii="Times New Roman" w:eastAsia="Times New Roman" w:hAnsi="Times New Roman" w:cs="Times New Roman"/>
          <w:sz w:val="24"/>
          <w:szCs w:val="24"/>
          <w:lang w:eastAsia="ru-RU"/>
        </w:rPr>
        <w:t xml:space="preserve"> на бегу. Скорость бега при этом постепенно увеличивается. По мере того как дети овладевают этим действием, можно переходить к </w:t>
      </w:r>
      <w:proofErr w:type="gramStart"/>
      <w:r w:rsidRPr="00332A05">
        <w:rPr>
          <w:rFonts w:ascii="Times New Roman" w:eastAsia="Times New Roman" w:hAnsi="Times New Roman" w:cs="Times New Roman"/>
          <w:sz w:val="24"/>
          <w:szCs w:val="24"/>
          <w:lang w:eastAsia="ru-RU"/>
        </w:rPr>
        <w:t>обучению ведения по дугам</w:t>
      </w:r>
      <w:proofErr w:type="gramEnd"/>
      <w:r w:rsidRPr="00332A05">
        <w:rPr>
          <w:rFonts w:ascii="Times New Roman" w:eastAsia="Times New Roman" w:hAnsi="Times New Roman" w:cs="Times New Roman"/>
          <w:sz w:val="24"/>
          <w:szCs w:val="24"/>
          <w:lang w:eastAsia="ru-RU"/>
        </w:rPr>
        <w:t>, зигзагами, с обводкой стоек - флажков. Наконец, следующий этап - это обучение ведению мяча при сопротивлении противника. Ведение мяча совершенствуется в игровых упражнениях, эстафетах, подвижных играх и самой игре в футбол.</w:t>
      </w:r>
    </w:p>
    <w:p w:rsidR="00332A05" w:rsidRPr="00332A05" w:rsidRDefault="00332A05" w:rsidP="00332A05">
      <w:pPr>
        <w:shd w:val="clear" w:color="auto" w:fill="FFFFFF"/>
        <w:autoSpaceDE w:val="0"/>
        <w:autoSpaceDN w:val="0"/>
        <w:adjustRightInd w:val="0"/>
        <w:spacing w:after="0" w:line="310" w:lineRule="exact"/>
        <w:ind w:firstLine="567"/>
        <w:jc w:val="both"/>
        <w:rPr>
          <w:rFonts w:ascii="Times New Roman" w:eastAsia="Times New Roman" w:hAnsi="Times New Roman" w:cs="Times New Roman"/>
          <w:sz w:val="24"/>
          <w:szCs w:val="24"/>
          <w:lang w:eastAsia="ru-RU"/>
        </w:rPr>
      </w:pPr>
      <w:r w:rsidRPr="00332A05">
        <w:rPr>
          <w:rFonts w:ascii="Times New Roman" w:eastAsia="Times New Roman" w:hAnsi="Times New Roman" w:cs="Times New Roman"/>
          <w:sz w:val="24"/>
          <w:szCs w:val="24"/>
          <w:lang w:eastAsia="ru-RU"/>
        </w:rPr>
        <w:t>Дети должны знать, что:</w:t>
      </w:r>
    </w:p>
    <w:p w:rsidR="00332A05" w:rsidRPr="00332A05" w:rsidRDefault="00332A05" w:rsidP="00332A05">
      <w:pPr>
        <w:numPr>
          <w:ilvl w:val="0"/>
          <w:numId w:val="2"/>
        </w:numPr>
        <w:shd w:val="clear" w:color="auto" w:fill="FFFFFF"/>
        <w:autoSpaceDE w:val="0"/>
        <w:autoSpaceDN w:val="0"/>
        <w:adjustRightInd w:val="0"/>
        <w:spacing w:after="0" w:line="310" w:lineRule="exact"/>
        <w:contextualSpacing/>
        <w:jc w:val="both"/>
        <w:rPr>
          <w:rFonts w:ascii="Times New Roman" w:eastAsia="Calibri" w:hAnsi="Times New Roman" w:cs="Times New Roman"/>
          <w:sz w:val="24"/>
          <w:szCs w:val="24"/>
        </w:rPr>
      </w:pPr>
      <w:r w:rsidRPr="00332A05">
        <w:rPr>
          <w:rFonts w:ascii="Times New Roman" w:eastAsia="Times New Roman" w:hAnsi="Times New Roman" w:cs="Times New Roman"/>
          <w:sz w:val="24"/>
          <w:szCs w:val="24"/>
        </w:rPr>
        <w:t>мяч надо вести дальней от соперника ногой;</w:t>
      </w:r>
    </w:p>
    <w:p w:rsidR="00332A05" w:rsidRPr="00332A05" w:rsidRDefault="00332A05" w:rsidP="00332A05">
      <w:pPr>
        <w:numPr>
          <w:ilvl w:val="0"/>
          <w:numId w:val="2"/>
        </w:numPr>
        <w:shd w:val="clear" w:color="auto" w:fill="FFFFFF"/>
        <w:autoSpaceDE w:val="0"/>
        <w:autoSpaceDN w:val="0"/>
        <w:adjustRightInd w:val="0"/>
        <w:spacing w:after="0" w:line="310" w:lineRule="exact"/>
        <w:contextualSpacing/>
        <w:jc w:val="both"/>
        <w:rPr>
          <w:rFonts w:ascii="Times New Roman" w:eastAsia="Calibri" w:hAnsi="Times New Roman" w:cs="Times New Roman"/>
          <w:sz w:val="24"/>
          <w:szCs w:val="24"/>
        </w:rPr>
      </w:pPr>
      <w:r w:rsidRPr="00332A05">
        <w:rPr>
          <w:rFonts w:ascii="Times New Roman" w:eastAsia="Times New Roman" w:hAnsi="Times New Roman" w:cs="Times New Roman"/>
          <w:sz w:val="24"/>
          <w:szCs w:val="24"/>
        </w:rPr>
        <w:t>при быстром беге удобней вести мяч внешней частью подъема, а при медленном - любым способом;</w:t>
      </w:r>
    </w:p>
    <w:p w:rsidR="00332A05" w:rsidRPr="00332A05" w:rsidRDefault="00332A05" w:rsidP="00332A05">
      <w:pPr>
        <w:numPr>
          <w:ilvl w:val="0"/>
          <w:numId w:val="2"/>
        </w:numPr>
        <w:shd w:val="clear" w:color="auto" w:fill="FFFFFF"/>
        <w:autoSpaceDE w:val="0"/>
        <w:autoSpaceDN w:val="0"/>
        <w:adjustRightInd w:val="0"/>
        <w:spacing w:after="0" w:line="310" w:lineRule="exact"/>
        <w:contextualSpacing/>
        <w:jc w:val="both"/>
        <w:rPr>
          <w:rFonts w:ascii="Times New Roman" w:eastAsia="Calibri" w:hAnsi="Times New Roman" w:cs="Times New Roman"/>
          <w:sz w:val="24"/>
          <w:szCs w:val="24"/>
        </w:rPr>
      </w:pPr>
      <w:r w:rsidRPr="00332A05">
        <w:rPr>
          <w:rFonts w:ascii="Times New Roman" w:eastAsia="Times New Roman" w:hAnsi="Times New Roman" w:cs="Times New Roman"/>
          <w:sz w:val="24"/>
          <w:szCs w:val="24"/>
        </w:rPr>
        <w:t>если навстречу бежит соперник, мяч следует вести внутренней частью подъема.</w:t>
      </w:r>
    </w:p>
    <w:p w:rsidR="00332A05" w:rsidRPr="00332A05" w:rsidRDefault="00332A05" w:rsidP="00332A05">
      <w:pPr>
        <w:spacing w:after="0" w:line="310" w:lineRule="exact"/>
        <w:ind w:firstLine="567"/>
        <w:jc w:val="both"/>
        <w:rPr>
          <w:rFonts w:ascii="Times New Roman" w:eastAsia="Times New Roman" w:hAnsi="Times New Roman" w:cs="Times New Roman"/>
          <w:b/>
          <w:sz w:val="24"/>
          <w:szCs w:val="24"/>
          <w:lang w:eastAsia="ru-RU"/>
        </w:rPr>
      </w:pPr>
      <w:r w:rsidRPr="00332A05">
        <w:rPr>
          <w:rFonts w:ascii="Times New Roman" w:eastAsia="Times New Roman" w:hAnsi="Times New Roman" w:cs="Times New Roman"/>
          <w:sz w:val="24"/>
          <w:szCs w:val="24"/>
          <w:lang w:eastAsia="ru-RU"/>
        </w:rPr>
        <w:t>Если есть возможность дать мяч каждому ребенку, то это значительно повысит эмоциональность занятий и будет способствовать более быстрому освоению предметов.</w:t>
      </w:r>
    </w:p>
    <w:p w:rsidR="001F1456" w:rsidRDefault="001F1456" w:rsidP="00332A05">
      <w:pPr>
        <w:tabs>
          <w:tab w:val="left" w:pos="915"/>
        </w:tabs>
        <w:rPr>
          <w:rFonts w:ascii="Times New Roman" w:hAnsi="Times New Roman" w:cs="Times New Roman"/>
          <w:sz w:val="24"/>
          <w:szCs w:val="24"/>
        </w:rPr>
      </w:pPr>
    </w:p>
    <w:p w:rsidR="00704B58" w:rsidRDefault="00704B58" w:rsidP="00332A05">
      <w:pPr>
        <w:tabs>
          <w:tab w:val="left" w:pos="915"/>
        </w:tabs>
        <w:rPr>
          <w:rFonts w:ascii="Times New Roman" w:hAnsi="Times New Roman" w:cs="Times New Roman"/>
          <w:sz w:val="24"/>
          <w:szCs w:val="24"/>
        </w:rPr>
      </w:pPr>
    </w:p>
    <w:tbl>
      <w:tblPr>
        <w:tblStyle w:val="a3"/>
        <w:tblW w:w="0" w:type="auto"/>
        <w:tblLook w:val="04A0" w:firstRow="1" w:lastRow="0" w:firstColumn="1" w:lastColumn="0" w:noHBand="0" w:noVBand="1"/>
      </w:tblPr>
      <w:tblGrid>
        <w:gridCol w:w="2670"/>
        <w:gridCol w:w="2670"/>
        <w:gridCol w:w="2671"/>
        <w:gridCol w:w="2671"/>
      </w:tblGrid>
      <w:tr w:rsidR="00704B58" w:rsidTr="00976688">
        <w:trPr>
          <w:trHeight w:val="706"/>
        </w:trPr>
        <w:tc>
          <w:tcPr>
            <w:tcW w:w="2670" w:type="dxa"/>
          </w:tcPr>
          <w:p w:rsidR="00704B58" w:rsidRPr="00976688" w:rsidRDefault="00704B58" w:rsidP="00976688">
            <w:pPr>
              <w:tabs>
                <w:tab w:val="left" w:pos="915"/>
              </w:tabs>
              <w:jc w:val="center"/>
              <w:rPr>
                <w:rFonts w:ascii="Times New Roman" w:hAnsi="Times New Roman" w:cs="Times New Roman"/>
                <w:b/>
                <w:sz w:val="32"/>
                <w:szCs w:val="32"/>
              </w:rPr>
            </w:pPr>
            <w:r w:rsidRPr="00976688">
              <w:rPr>
                <w:rFonts w:ascii="Times New Roman" w:hAnsi="Times New Roman" w:cs="Times New Roman"/>
                <w:b/>
                <w:sz w:val="32"/>
                <w:szCs w:val="32"/>
              </w:rPr>
              <w:lastRenderedPageBreak/>
              <w:t>Виды ходьбы</w:t>
            </w:r>
          </w:p>
        </w:tc>
        <w:tc>
          <w:tcPr>
            <w:tcW w:w="2670" w:type="dxa"/>
          </w:tcPr>
          <w:p w:rsidR="00704B58" w:rsidRPr="00976688" w:rsidRDefault="00704B58" w:rsidP="00976688">
            <w:pPr>
              <w:tabs>
                <w:tab w:val="left" w:pos="915"/>
              </w:tabs>
              <w:jc w:val="center"/>
              <w:rPr>
                <w:rFonts w:ascii="Times New Roman" w:hAnsi="Times New Roman" w:cs="Times New Roman"/>
                <w:b/>
                <w:sz w:val="32"/>
                <w:szCs w:val="32"/>
              </w:rPr>
            </w:pPr>
            <w:r w:rsidRPr="00976688">
              <w:rPr>
                <w:rFonts w:ascii="Times New Roman" w:hAnsi="Times New Roman" w:cs="Times New Roman"/>
                <w:b/>
                <w:sz w:val="32"/>
                <w:szCs w:val="32"/>
              </w:rPr>
              <w:t>Задачи</w:t>
            </w:r>
          </w:p>
        </w:tc>
        <w:tc>
          <w:tcPr>
            <w:tcW w:w="2671" w:type="dxa"/>
          </w:tcPr>
          <w:p w:rsidR="00704B58" w:rsidRPr="00976688" w:rsidRDefault="00704B58" w:rsidP="00976688">
            <w:pPr>
              <w:tabs>
                <w:tab w:val="left" w:pos="915"/>
              </w:tabs>
              <w:jc w:val="center"/>
              <w:rPr>
                <w:rFonts w:ascii="Times New Roman" w:hAnsi="Times New Roman" w:cs="Times New Roman"/>
                <w:b/>
                <w:sz w:val="32"/>
                <w:szCs w:val="32"/>
              </w:rPr>
            </w:pPr>
            <w:r w:rsidRPr="00976688">
              <w:rPr>
                <w:rFonts w:ascii="Times New Roman" w:hAnsi="Times New Roman" w:cs="Times New Roman"/>
                <w:b/>
                <w:sz w:val="32"/>
                <w:szCs w:val="32"/>
              </w:rPr>
              <w:t>Приемы</w:t>
            </w:r>
          </w:p>
        </w:tc>
        <w:tc>
          <w:tcPr>
            <w:tcW w:w="2671" w:type="dxa"/>
          </w:tcPr>
          <w:p w:rsidR="00704B58" w:rsidRPr="00976688" w:rsidRDefault="00704B58" w:rsidP="00976688">
            <w:pPr>
              <w:tabs>
                <w:tab w:val="left" w:pos="915"/>
              </w:tabs>
              <w:jc w:val="center"/>
              <w:rPr>
                <w:rFonts w:ascii="Times New Roman" w:hAnsi="Times New Roman" w:cs="Times New Roman"/>
                <w:b/>
                <w:sz w:val="32"/>
                <w:szCs w:val="32"/>
              </w:rPr>
            </w:pPr>
            <w:r w:rsidRPr="00976688">
              <w:rPr>
                <w:rFonts w:ascii="Times New Roman" w:hAnsi="Times New Roman" w:cs="Times New Roman"/>
                <w:b/>
                <w:sz w:val="32"/>
                <w:szCs w:val="32"/>
              </w:rPr>
              <w:t>Имитация</w:t>
            </w:r>
          </w:p>
        </w:tc>
      </w:tr>
      <w:tr w:rsidR="00704B58" w:rsidTr="00704B58">
        <w:tc>
          <w:tcPr>
            <w:tcW w:w="2670" w:type="dxa"/>
          </w:tcPr>
          <w:p w:rsidR="00704B58" w:rsidRDefault="00704B58" w:rsidP="00332A05">
            <w:pPr>
              <w:tabs>
                <w:tab w:val="left" w:pos="915"/>
              </w:tabs>
              <w:rPr>
                <w:rFonts w:ascii="Times New Roman" w:hAnsi="Times New Roman" w:cs="Times New Roman"/>
                <w:sz w:val="24"/>
                <w:szCs w:val="24"/>
              </w:rPr>
            </w:pPr>
            <w:r>
              <w:rPr>
                <w:rFonts w:ascii="Times New Roman" w:hAnsi="Times New Roman" w:cs="Times New Roman"/>
                <w:sz w:val="24"/>
                <w:szCs w:val="24"/>
              </w:rPr>
              <w:t>Ходьба на носках</w:t>
            </w:r>
          </w:p>
        </w:tc>
        <w:tc>
          <w:tcPr>
            <w:tcW w:w="2670" w:type="dxa"/>
          </w:tcPr>
          <w:p w:rsidR="00704B58" w:rsidRDefault="00704B58" w:rsidP="00332A05">
            <w:pPr>
              <w:tabs>
                <w:tab w:val="left" w:pos="915"/>
              </w:tabs>
              <w:rPr>
                <w:rFonts w:ascii="Times New Roman" w:hAnsi="Times New Roman" w:cs="Times New Roman"/>
                <w:sz w:val="24"/>
                <w:szCs w:val="24"/>
              </w:rPr>
            </w:pPr>
            <w:r>
              <w:rPr>
                <w:rFonts w:ascii="Times New Roman" w:hAnsi="Times New Roman" w:cs="Times New Roman"/>
                <w:sz w:val="24"/>
                <w:szCs w:val="24"/>
              </w:rPr>
              <w:t>Укрепляет мышцы и связки стопы</w:t>
            </w:r>
            <w:r w:rsidR="00FB19B1">
              <w:rPr>
                <w:rFonts w:ascii="Times New Roman" w:hAnsi="Times New Roman" w:cs="Times New Roman"/>
                <w:sz w:val="24"/>
                <w:szCs w:val="24"/>
              </w:rPr>
              <w:t>, предупреждает развитие плоскостопия.</w:t>
            </w:r>
          </w:p>
        </w:tc>
        <w:tc>
          <w:tcPr>
            <w:tcW w:w="2671"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Показ, похвала, сюрпризный момент.</w:t>
            </w:r>
          </w:p>
        </w:tc>
        <w:tc>
          <w:tcPr>
            <w:tcW w:w="2671"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«Великаны»</w:t>
            </w:r>
          </w:p>
        </w:tc>
      </w:tr>
      <w:tr w:rsidR="00704B58" w:rsidTr="00704B58">
        <w:tc>
          <w:tcPr>
            <w:tcW w:w="2670"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Ходьба на пятках</w:t>
            </w:r>
          </w:p>
        </w:tc>
        <w:tc>
          <w:tcPr>
            <w:tcW w:w="2670"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Укрепляет мышцы спины и стопы, развитие равновесия</w:t>
            </w:r>
          </w:p>
        </w:tc>
        <w:tc>
          <w:tcPr>
            <w:tcW w:w="2671"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Показ, похвала.</w:t>
            </w:r>
          </w:p>
        </w:tc>
        <w:tc>
          <w:tcPr>
            <w:tcW w:w="2671"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«Пингвины»</w:t>
            </w:r>
          </w:p>
          <w:p w:rsidR="005A02A6" w:rsidRDefault="005A02A6" w:rsidP="00332A05">
            <w:pPr>
              <w:tabs>
                <w:tab w:val="left" w:pos="915"/>
              </w:tabs>
              <w:rPr>
                <w:rFonts w:ascii="Times New Roman" w:hAnsi="Times New Roman" w:cs="Times New Roman"/>
                <w:sz w:val="24"/>
                <w:szCs w:val="24"/>
              </w:rPr>
            </w:pPr>
            <w:r w:rsidRPr="005A02A6">
              <w:rPr>
                <w:rFonts w:ascii="Times New Roman" w:hAnsi="Times New Roman" w:cs="Times New Roman"/>
                <w:sz w:val="24"/>
                <w:szCs w:val="24"/>
              </w:rPr>
              <w:t>Я, пингвин, не один,</w:t>
            </w:r>
            <w:r w:rsidRPr="005A02A6">
              <w:rPr>
                <w:rFonts w:ascii="Times New Roman" w:hAnsi="Times New Roman" w:cs="Times New Roman"/>
                <w:sz w:val="24"/>
                <w:szCs w:val="24"/>
              </w:rPr>
              <w:br/>
            </w:r>
            <w:r w:rsidRPr="005A02A6">
              <w:rPr>
                <w:rFonts w:ascii="Times New Roman" w:hAnsi="Times New Roman" w:cs="Times New Roman"/>
                <w:sz w:val="24"/>
                <w:szCs w:val="24"/>
              </w:rPr>
              <w:br/>
              <w:t>Нас, пингвинов, стая.</w:t>
            </w:r>
            <w:r w:rsidRPr="005A02A6">
              <w:rPr>
                <w:rFonts w:ascii="Times New Roman" w:hAnsi="Times New Roman" w:cs="Times New Roman"/>
                <w:sz w:val="24"/>
                <w:szCs w:val="24"/>
              </w:rPr>
              <w:br/>
            </w:r>
            <w:r w:rsidRPr="005A02A6">
              <w:rPr>
                <w:rFonts w:ascii="Times New Roman" w:hAnsi="Times New Roman" w:cs="Times New Roman"/>
                <w:sz w:val="24"/>
                <w:szCs w:val="24"/>
              </w:rPr>
              <w:br/>
              <w:t>Мы живем среди льдин</w:t>
            </w:r>
            <w:proofErr w:type="gramStart"/>
            <w:r w:rsidRPr="005A02A6">
              <w:rPr>
                <w:rFonts w:ascii="Times New Roman" w:hAnsi="Times New Roman" w:cs="Times New Roman"/>
                <w:sz w:val="24"/>
                <w:szCs w:val="24"/>
              </w:rPr>
              <w:br/>
            </w:r>
            <w:r w:rsidRPr="005A02A6">
              <w:rPr>
                <w:rFonts w:ascii="Times New Roman" w:hAnsi="Times New Roman" w:cs="Times New Roman"/>
                <w:sz w:val="24"/>
                <w:szCs w:val="24"/>
              </w:rPr>
              <w:br/>
              <w:t>И</w:t>
            </w:r>
            <w:proofErr w:type="gramEnd"/>
            <w:r w:rsidRPr="005A02A6">
              <w:rPr>
                <w:rFonts w:ascii="Times New Roman" w:hAnsi="Times New Roman" w:cs="Times New Roman"/>
                <w:sz w:val="24"/>
                <w:szCs w:val="24"/>
              </w:rPr>
              <w:t xml:space="preserve"> не замерзаем.</w:t>
            </w:r>
          </w:p>
        </w:tc>
      </w:tr>
      <w:tr w:rsidR="00704B58" w:rsidTr="00704B58">
        <w:tc>
          <w:tcPr>
            <w:tcW w:w="2670"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Ходьба широким шагом</w:t>
            </w:r>
          </w:p>
        </w:tc>
        <w:tc>
          <w:tcPr>
            <w:tcW w:w="2670"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Укрепляет мышцы таза, ног, стопы.</w:t>
            </w:r>
            <w:r w:rsidRPr="000763EF">
              <w:t xml:space="preserve"> </w:t>
            </w:r>
            <w:r w:rsidRPr="000763EF">
              <w:t>Голова и туловище держат прямо, шаг широкий, увеличена амплитуда сгибания и разгибания ног, нога ставится на пятку, после чего совершается перекат на всю стопу с переходом на носок. Амплитуда движения рук большая. Рекомендуется на 5 году жизни.</w:t>
            </w:r>
          </w:p>
        </w:tc>
        <w:tc>
          <w:tcPr>
            <w:tcW w:w="2671"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Показ, похвала.</w:t>
            </w:r>
          </w:p>
        </w:tc>
        <w:tc>
          <w:tcPr>
            <w:tcW w:w="2671" w:type="dxa"/>
          </w:tcPr>
          <w:p w:rsidR="00704B58" w:rsidRDefault="00FB19B1" w:rsidP="00332A05">
            <w:pPr>
              <w:tabs>
                <w:tab w:val="left" w:pos="915"/>
              </w:tabs>
              <w:rPr>
                <w:rFonts w:ascii="Times New Roman" w:hAnsi="Times New Roman" w:cs="Times New Roman"/>
                <w:sz w:val="24"/>
                <w:szCs w:val="24"/>
              </w:rPr>
            </w:pPr>
            <w:r>
              <w:rPr>
                <w:rFonts w:ascii="Times New Roman" w:hAnsi="Times New Roman" w:cs="Times New Roman"/>
                <w:sz w:val="24"/>
                <w:szCs w:val="24"/>
              </w:rPr>
              <w:t>« Шаги великана»</w:t>
            </w:r>
          </w:p>
        </w:tc>
      </w:tr>
      <w:tr w:rsidR="00704B58" w:rsidTr="00704B58">
        <w:tc>
          <w:tcPr>
            <w:tcW w:w="2670" w:type="dxa"/>
          </w:tcPr>
          <w:p w:rsidR="00704B58" w:rsidRDefault="00FB19B1" w:rsidP="00332A05">
            <w:pPr>
              <w:tabs>
                <w:tab w:val="left" w:pos="915"/>
              </w:tabs>
              <w:rPr>
                <w:rFonts w:ascii="Times New Roman" w:hAnsi="Times New Roman" w:cs="Times New Roman"/>
                <w:sz w:val="24"/>
                <w:szCs w:val="24"/>
              </w:rPr>
            </w:pPr>
            <w:r w:rsidRPr="000763EF">
              <w:t xml:space="preserve">Ходьба в </w:t>
            </w:r>
            <w:proofErr w:type="spellStart"/>
            <w:r w:rsidRPr="000763EF">
              <w:t>полуприседе</w:t>
            </w:r>
            <w:proofErr w:type="spellEnd"/>
            <w:r w:rsidR="005A02A6">
              <w:t>, приседе</w:t>
            </w:r>
          </w:p>
        </w:tc>
        <w:tc>
          <w:tcPr>
            <w:tcW w:w="2670" w:type="dxa"/>
          </w:tcPr>
          <w:p w:rsidR="00FB19B1" w:rsidRPr="000763EF" w:rsidRDefault="00FB19B1" w:rsidP="00FB19B1">
            <w:r>
              <w:t>У</w:t>
            </w:r>
            <w:r w:rsidRPr="000763EF">
              <w:t>кр</w:t>
            </w:r>
            <w:r w:rsidR="005A02A6">
              <w:t xml:space="preserve">епляет мышцы таза, ног и стопы, развитие равновесия, чувство темпа. </w:t>
            </w:r>
            <w:r w:rsidRPr="000763EF">
              <w:t>Ноги слегка согнутые, ставятся на пятки перекатом на носок, шаг неширокий, амплитуда движения рук небольшая или они поставлены на пояс. Обучают на 6 году жизни.</w:t>
            </w:r>
          </w:p>
          <w:p w:rsidR="005A02A6" w:rsidRPr="00FB19B1" w:rsidRDefault="005A02A6" w:rsidP="005A02A6">
            <w:r>
              <w:t>Ходьба в приседе в</w:t>
            </w:r>
            <w:r w:rsidRPr="00FB19B1">
              <w:t>ыполняется на полностью согнутых ногах. Нога ставится на всю стопу. Спину надо стараться держать прямо. Руки двигаются свободно (лучше держать на коленях)</w:t>
            </w:r>
          </w:p>
          <w:p w:rsidR="00704B58" w:rsidRDefault="00704B58" w:rsidP="00332A05">
            <w:pPr>
              <w:tabs>
                <w:tab w:val="left" w:pos="915"/>
              </w:tabs>
              <w:rPr>
                <w:rFonts w:ascii="Times New Roman" w:hAnsi="Times New Roman" w:cs="Times New Roman"/>
                <w:sz w:val="24"/>
                <w:szCs w:val="24"/>
              </w:rPr>
            </w:pPr>
          </w:p>
        </w:tc>
        <w:tc>
          <w:tcPr>
            <w:tcW w:w="2671" w:type="dxa"/>
          </w:tcPr>
          <w:p w:rsidR="00704B58" w:rsidRDefault="005A02A6" w:rsidP="00332A05">
            <w:pPr>
              <w:tabs>
                <w:tab w:val="left" w:pos="915"/>
              </w:tabs>
              <w:rPr>
                <w:rFonts w:ascii="Times New Roman" w:hAnsi="Times New Roman" w:cs="Times New Roman"/>
                <w:sz w:val="24"/>
                <w:szCs w:val="24"/>
              </w:rPr>
            </w:pPr>
            <w:r>
              <w:rPr>
                <w:rFonts w:ascii="Times New Roman" w:hAnsi="Times New Roman" w:cs="Times New Roman"/>
                <w:sz w:val="24"/>
                <w:szCs w:val="24"/>
              </w:rPr>
              <w:t>Показ ребенка, похвала.</w:t>
            </w:r>
          </w:p>
        </w:tc>
        <w:tc>
          <w:tcPr>
            <w:tcW w:w="2671" w:type="dxa"/>
          </w:tcPr>
          <w:p w:rsidR="00704B58" w:rsidRDefault="00976688" w:rsidP="00332A05">
            <w:pPr>
              <w:tabs>
                <w:tab w:val="left" w:pos="915"/>
              </w:tabs>
              <w:rPr>
                <w:rFonts w:ascii="Times New Roman" w:hAnsi="Times New Roman" w:cs="Times New Roman"/>
                <w:sz w:val="24"/>
                <w:szCs w:val="24"/>
              </w:rPr>
            </w:pPr>
            <w:r>
              <w:rPr>
                <w:rFonts w:ascii="Times New Roman" w:hAnsi="Times New Roman" w:cs="Times New Roman"/>
                <w:sz w:val="24"/>
                <w:szCs w:val="24"/>
              </w:rPr>
              <w:t>«Гномики</w:t>
            </w:r>
            <w:bookmarkStart w:id="0" w:name="_GoBack"/>
            <w:bookmarkEnd w:id="0"/>
            <w:r w:rsidR="005A02A6">
              <w:rPr>
                <w:rFonts w:ascii="Times New Roman" w:hAnsi="Times New Roman" w:cs="Times New Roman"/>
                <w:sz w:val="24"/>
                <w:szCs w:val="24"/>
              </w:rPr>
              <w:t>», «Гуси»</w:t>
            </w:r>
          </w:p>
        </w:tc>
      </w:tr>
    </w:tbl>
    <w:p w:rsidR="00704B58" w:rsidRPr="00332A05" w:rsidRDefault="00704B58" w:rsidP="00332A05">
      <w:pPr>
        <w:tabs>
          <w:tab w:val="left" w:pos="915"/>
        </w:tabs>
        <w:rPr>
          <w:rFonts w:ascii="Times New Roman" w:hAnsi="Times New Roman" w:cs="Times New Roman"/>
          <w:sz w:val="24"/>
          <w:szCs w:val="24"/>
        </w:rPr>
      </w:pPr>
    </w:p>
    <w:sectPr w:rsidR="00704B58" w:rsidRPr="00332A05" w:rsidSect="00332A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8B8"/>
    <w:multiLevelType w:val="multilevel"/>
    <w:tmpl w:val="227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C455B"/>
    <w:multiLevelType w:val="hybridMultilevel"/>
    <w:tmpl w:val="A314D16A"/>
    <w:lvl w:ilvl="0" w:tplc="5F965560">
      <w:start w:val="1"/>
      <w:numFmt w:val="decimal"/>
      <w:lvlText w:val="%1."/>
      <w:lvlJc w:val="left"/>
      <w:pPr>
        <w:ind w:left="1287" w:hanging="360"/>
      </w:pPr>
      <w:rPr>
        <w:color w:val="000000" w:themeColor="text1"/>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76DA6E38"/>
    <w:multiLevelType w:val="hybridMultilevel"/>
    <w:tmpl w:val="73E2001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87"/>
    <w:rsid w:val="001F1456"/>
    <w:rsid w:val="00332A05"/>
    <w:rsid w:val="00564087"/>
    <w:rsid w:val="005A02A6"/>
    <w:rsid w:val="00704B58"/>
    <w:rsid w:val="00976688"/>
    <w:rsid w:val="00FB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05542">
      <w:bodyDiv w:val="1"/>
      <w:marLeft w:val="0"/>
      <w:marRight w:val="0"/>
      <w:marTop w:val="0"/>
      <w:marBottom w:val="0"/>
      <w:divBdr>
        <w:top w:val="none" w:sz="0" w:space="0" w:color="auto"/>
        <w:left w:val="none" w:sz="0" w:space="0" w:color="auto"/>
        <w:bottom w:val="none" w:sz="0" w:space="0" w:color="auto"/>
        <w:right w:val="none" w:sz="0" w:space="0" w:color="auto"/>
      </w:divBdr>
    </w:div>
    <w:div w:id="1309940704">
      <w:bodyDiv w:val="1"/>
      <w:marLeft w:val="0"/>
      <w:marRight w:val="0"/>
      <w:marTop w:val="0"/>
      <w:marBottom w:val="0"/>
      <w:divBdr>
        <w:top w:val="none" w:sz="0" w:space="0" w:color="auto"/>
        <w:left w:val="none" w:sz="0" w:space="0" w:color="auto"/>
        <w:bottom w:val="none" w:sz="0" w:space="0" w:color="auto"/>
        <w:right w:val="none" w:sz="0" w:space="0" w:color="auto"/>
      </w:divBdr>
    </w:div>
    <w:div w:id="1603226184">
      <w:bodyDiv w:val="1"/>
      <w:marLeft w:val="0"/>
      <w:marRight w:val="0"/>
      <w:marTop w:val="0"/>
      <w:marBottom w:val="0"/>
      <w:divBdr>
        <w:top w:val="none" w:sz="0" w:space="0" w:color="auto"/>
        <w:left w:val="none" w:sz="0" w:space="0" w:color="auto"/>
        <w:bottom w:val="none" w:sz="0" w:space="0" w:color="auto"/>
        <w:right w:val="none" w:sz="0" w:space="0" w:color="auto"/>
      </w:divBdr>
      <w:divsChild>
        <w:div w:id="1056274072">
          <w:marLeft w:val="0"/>
          <w:marRight w:val="0"/>
          <w:marTop w:val="0"/>
          <w:marBottom w:val="0"/>
          <w:divBdr>
            <w:top w:val="none" w:sz="0" w:space="0" w:color="auto"/>
            <w:left w:val="none" w:sz="0" w:space="0" w:color="auto"/>
            <w:bottom w:val="none" w:sz="0" w:space="0" w:color="auto"/>
            <w:right w:val="none" w:sz="0" w:space="0" w:color="auto"/>
          </w:divBdr>
          <w:divsChild>
            <w:div w:id="1609507771">
              <w:marLeft w:val="0"/>
              <w:marRight w:val="0"/>
              <w:marTop w:val="0"/>
              <w:marBottom w:val="0"/>
              <w:divBdr>
                <w:top w:val="none" w:sz="0" w:space="0" w:color="auto"/>
                <w:left w:val="none" w:sz="0" w:space="0" w:color="auto"/>
                <w:bottom w:val="none" w:sz="0" w:space="0" w:color="auto"/>
                <w:right w:val="none" w:sz="0" w:space="0" w:color="auto"/>
              </w:divBdr>
              <w:divsChild>
                <w:div w:id="1867480282">
                  <w:marLeft w:val="0"/>
                  <w:marRight w:val="0"/>
                  <w:marTop w:val="0"/>
                  <w:marBottom w:val="0"/>
                  <w:divBdr>
                    <w:top w:val="none" w:sz="0" w:space="0" w:color="auto"/>
                    <w:left w:val="none" w:sz="0" w:space="0" w:color="auto"/>
                    <w:bottom w:val="none" w:sz="0" w:space="0" w:color="auto"/>
                    <w:right w:val="none" w:sz="0" w:space="0" w:color="auto"/>
                  </w:divBdr>
                  <w:divsChild>
                    <w:div w:id="1347093887">
                      <w:marLeft w:val="0"/>
                      <w:marRight w:val="0"/>
                      <w:marTop w:val="0"/>
                      <w:marBottom w:val="0"/>
                      <w:divBdr>
                        <w:top w:val="none" w:sz="0" w:space="0" w:color="auto"/>
                        <w:left w:val="none" w:sz="0" w:space="0" w:color="auto"/>
                        <w:bottom w:val="none" w:sz="0" w:space="0" w:color="auto"/>
                        <w:right w:val="none" w:sz="0" w:space="0" w:color="auto"/>
                      </w:divBdr>
                      <w:divsChild>
                        <w:div w:id="44761750">
                          <w:marLeft w:val="150"/>
                          <w:marRight w:val="150"/>
                          <w:marTop w:val="0"/>
                          <w:marBottom w:val="0"/>
                          <w:divBdr>
                            <w:top w:val="none" w:sz="0" w:space="0" w:color="auto"/>
                            <w:left w:val="none" w:sz="0" w:space="0" w:color="auto"/>
                            <w:bottom w:val="none" w:sz="0" w:space="0" w:color="auto"/>
                            <w:right w:val="none" w:sz="0" w:space="0" w:color="auto"/>
                          </w:divBdr>
                          <w:divsChild>
                            <w:div w:id="1493065458">
                              <w:marLeft w:val="0"/>
                              <w:marRight w:val="0"/>
                              <w:marTop w:val="0"/>
                              <w:marBottom w:val="0"/>
                              <w:divBdr>
                                <w:top w:val="none" w:sz="0" w:space="0" w:color="auto"/>
                                <w:left w:val="none" w:sz="0" w:space="0" w:color="auto"/>
                                <w:bottom w:val="none" w:sz="0" w:space="0" w:color="auto"/>
                                <w:right w:val="none" w:sz="0" w:space="0" w:color="auto"/>
                              </w:divBdr>
                              <w:divsChild>
                                <w:div w:id="10531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661903">
      <w:bodyDiv w:val="1"/>
      <w:marLeft w:val="0"/>
      <w:marRight w:val="0"/>
      <w:marTop w:val="0"/>
      <w:marBottom w:val="0"/>
      <w:divBdr>
        <w:top w:val="none" w:sz="0" w:space="0" w:color="auto"/>
        <w:left w:val="none" w:sz="0" w:space="0" w:color="auto"/>
        <w:bottom w:val="none" w:sz="0" w:space="0" w:color="auto"/>
        <w:right w:val="none" w:sz="0" w:space="0" w:color="auto"/>
      </w:divBdr>
    </w:div>
    <w:div w:id="19854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1</cp:revision>
  <dcterms:created xsi:type="dcterms:W3CDTF">2014-09-28T06:08:00Z</dcterms:created>
  <dcterms:modified xsi:type="dcterms:W3CDTF">2014-09-28T07:35:00Z</dcterms:modified>
</cp:coreProperties>
</file>