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D5" w:rsidRPr="00AE0FC3" w:rsidRDefault="004849D5" w:rsidP="004849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C3">
        <w:rPr>
          <w:rFonts w:ascii="Times New Roman" w:hAnsi="Times New Roman" w:cs="Times New Roman"/>
          <w:b/>
          <w:sz w:val="28"/>
          <w:szCs w:val="28"/>
        </w:rPr>
        <w:t>Развитие конструктивных способностей у детей младшего дошкольного возраста на занятиях по конструированию и в совместной деятельности</w:t>
      </w:r>
    </w:p>
    <w:p w:rsidR="004849D5" w:rsidRPr="00AE0FC3" w:rsidRDefault="004849D5" w:rsidP="004849D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D5" w:rsidRPr="0087771F" w:rsidRDefault="004849D5" w:rsidP="004849D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На третьем году жизни </w:t>
      </w:r>
      <w:r w:rsidRPr="0087771F">
        <w:rPr>
          <w:rFonts w:ascii="Times New Roman" w:hAnsi="Times New Roman" w:cs="Times New Roman"/>
          <w:b/>
          <w:sz w:val="28"/>
          <w:szCs w:val="28"/>
        </w:rPr>
        <w:t xml:space="preserve">ведущим видом деятельности ребёнка остается предметная </w:t>
      </w:r>
      <w:r w:rsidRPr="0087771F">
        <w:rPr>
          <w:rFonts w:ascii="Times New Roman" w:hAnsi="Times New Roman" w:cs="Times New Roman"/>
          <w:sz w:val="28"/>
          <w:szCs w:val="28"/>
        </w:rPr>
        <w:t xml:space="preserve"> и начинает развиваться игровая деятельность.  </w:t>
      </w:r>
    </w:p>
    <w:p w:rsidR="004849D5" w:rsidRPr="0087771F" w:rsidRDefault="004849D5" w:rsidP="004849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Особенность конструктивной деятельности заключается в том, что она, </w:t>
      </w:r>
      <w:r w:rsidRPr="0087771F">
        <w:rPr>
          <w:rFonts w:ascii="Times New Roman" w:hAnsi="Times New Roman" w:cs="Times New Roman"/>
          <w:b/>
          <w:sz w:val="28"/>
          <w:szCs w:val="28"/>
        </w:rPr>
        <w:t xml:space="preserve">как игра, отвечает интересам и потребностям ребёнка.  </w:t>
      </w:r>
    </w:p>
    <w:p w:rsidR="004849D5" w:rsidRPr="0087771F" w:rsidRDefault="004849D5" w:rsidP="004849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Детское конструирование - это процесс сооружения таких построек, в которых предусматриваются  взаимное пространственное расположение частей и элементов и способы их соединения в соответствии с назначением построек. В процессе конструирования </w:t>
      </w:r>
      <w:r w:rsidRPr="0087771F">
        <w:rPr>
          <w:rFonts w:ascii="Times New Roman" w:hAnsi="Times New Roman" w:cs="Times New Roman"/>
          <w:b/>
          <w:sz w:val="28"/>
          <w:szCs w:val="28"/>
        </w:rPr>
        <w:t>дети учатся  составлять из отдельных частей целое</w:t>
      </w:r>
      <w:r w:rsidRPr="0087771F">
        <w:rPr>
          <w:rFonts w:ascii="Times New Roman" w:hAnsi="Times New Roman" w:cs="Times New Roman"/>
          <w:sz w:val="28"/>
          <w:szCs w:val="28"/>
        </w:rPr>
        <w:t xml:space="preserve">, что требует активной работы мысли, воображения. Выявление признаков предметов, сравнение и обобщение происходит </w:t>
      </w:r>
      <w:r w:rsidRPr="0087771F">
        <w:rPr>
          <w:rFonts w:ascii="Times New Roman" w:hAnsi="Times New Roman" w:cs="Times New Roman"/>
          <w:b/>
          <w:sz w:val="28"/>
          <w:szCs w:val="28"/>
        </w:rPr>
        <w:t>наглядн</w:t>
      </w:r>
      <w:proofErr w:type="gramStart"/>
      <w:r w:rsidRPr="0087771F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87771F">
        <w:rPr>
          <w:rFonts w:ascii="Times New Roman" w:hAnsi="Times New Roman" w:cs="Times New Roman"/>
          <w:b/>
          <w:sz w:val="28"/>
          <w:szCs w:val="28"/>
        </w:rPr>
        <w:t xml:space="preserve"> действенным способом. </w:t>
      </w:r>
    </w:p>
    <w:p w:rsidR="004849D5" w:rsidRPr="0087771F" w:rsidRDefault="004849D5" w:rsidP="004849D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      Конструирование имеет большое значение для развития ребёнка. На занятиях по конструированию дети  учатся планировать предстоящую работу, анализировать свои действия, делать выводы, исправлять ошибки.</w:t>
      </w:r>
    </w:p>
    <w:p w:rsidR="004849D5" w:rsidRPr="0087771F" w:rsidRDefault="004849D5" w:rsidP="004849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Конструирование  </w:t>
      </w:r>
      <w:r w:rsidRPr="0087771F">
        <w:rPr>
          <w:rFonts w:ascii="Times New Roman" w:hAnsi="Times New Roman" w:cs="Times New Roman"/>
          <w:b/>
          <w:sz w:val="28"/>
          <w:szCs w:val="28"/>
        </w:rPr>
        <w:t>объединяет детей, приобщает их к коллективной деятельности</w:t>
      </w:r>
      <w:r w:rsidRPr="0087771F">
        <w:rPr>
          <w:rFonts w:ascii="Times New Roman" w:hAnsi="Times New Roman" w:cs="Times New Roman"/>
          <w:sz w:val="28"/>
          <w:szCs w:val="28"/>
        </w:rPr>
        <w:t xml:space="preserve">. Дети при этом проявляют находчивость, выдумку, советуются, договариваются, 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 xml:space="preserve"> что будет делать, помогают друг другу. Занятия по конструированию, развивают </w:t>
      </w:r>
      <w:r w:rsidRPr="0087771F">
        <w:rPr>
          <w:rFonts w:ascii="Times New Roman" w:hAnsi="Times New Roman" w:cs="Times New Roman"/>
          <w:b/>
          <w:sz w:val="28"/>
          <w:szCs w:val="28"/>
        </w:rPr>
        <w:t>творческие способности, сноровку, воспитывают усидчивость, трудолюбие, терпение.</w:t>
      </w:r>
    </w:p>
    <w:p w:rsidR="004849D5" w:rsidRPr="0087771F" w:rsidRDefault="004849D5" w:rsidP="004849D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Конструирование  даёт возможность действовать с геометрическими телами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>на практике познакомиться с сенсорными признаками предметов ( цвет, форму, величину) и научиться оперировать ими, усваивать правильные  названия деталей строительного набора, совершенствовать восприятие пространственных отношений ( правее, левее, выше, ниже,  за , рядом, перед) . Действия с крупным строительным материалом способствуют укреплению мускулатуры ребёнка; игры с настольным строительным материалом развивают мелкую моторику рук. Конструктивная деятельность развивает глазомер, тренирует координацию рук и глаза.</w:t>
      </w:r>
    </w:p>
    <w:p w:rsidR="004849D5" w:rsidRPr="0087771F" w:rsidRDefault="004849D5" w:rsidP="004849D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Актуальность обозначенной проблемы обусловила выбор темы по самообразованию «Развитие конструктивных способностей у детей младшего дошкольного возраста».</w:t>
      </w:r>
    </w:p>
    <w:p w:rsidR="004849D5" w:rsidRPr="0087771F" w:rsidRDefault="004849D5" w:rsidP="004849D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Изучив </w:t>
      </w:r>
      <w:proofErr w:type="spellStart"/>
      <w:r w:rsidRPr="0087771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87771F">
        <w:rPr>
          <w:rFonts w:ascii="Times New Roman" w:hAnsi="Times New Roman" w:cs="Times New Roman"/>
          <w:sz w:val="28"/>
          <w:szCs w:val="28"/>
        </w:rPr>
        <w:t xml:space="preserve">  – педагогическую и методическую литературу ( Л. В  </w:t>
      </w:r>
      <w:proofErr w:type="spellStart"/>
      <w:r w:rsidRPr="0087771F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87771F">
        <w:rPr>
          <w:rFonts w:ascii="Times New Roman" w:hAnsi="Times New Roman" w:cs="Times New Roman"/>
          <w:sz w:val="28"/>
          <w:szCs w:val="28"/>
        </w:rPr>
        <w:t xml:space="preserve"> «Конструирование и художественный труд в детском саду» )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>ыли поставлены следующие цели и задачи.</w:t>
      </w:r>
    </w:p>
    <w:p w:rsidR="004849D5" w:rsidRPr="0087771F" w:rsidRDefault="004849D5" w:rsidP="004849D5">
      <w:pPr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Pr="00877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Развивать конструктивные способности детей младшего дошкольного возраста на занятиях по конструированию и в совместной игровой  деятельности.</w:t>
      </w:r>
    </w:p>
    <w:p w:rsidR="004849D5" w:rsidRPr="0087771F" w:rsidRDefault="004849D5" w:rsidP="004849D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D5" w:rsidRPr="0087771F" w:rsidRDefault="004849D5" w:rsidP="004849D5">
      <w:pPr>
        <w:spacing w:line="240" w:lineRule="auto"/>
        <w:ind w:left="35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D5" w:rsidRPr="0087771F" w:rsidRDefault="004849D5" w:rsidP="004849D5">
      <w:pPr>
        <w:spacing w:line="240" w:lineRule="auto"/>
        <w:ind w:left="35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Задачи:</w:t>
      </w:r>
    </w:p>
    <w:p w:rsidR="004849D5" w:rsidRPr="0087771F" w:rsidRDefault="004849D5" w:rsidP="004849D5">
      <w:pPr>
        <w:pStyle w:val="ab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Учить сооружать элементарные постройки: дорожк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 xml:space="preserve"> узкие, широкие, длинные, короткие), башенки ( два, три , четыре кубика, поставленные один на другой), лесенки ( с двумя тремя ступеньками), мебель (стульчик, диван, кроватку, стол ), машину, горку, домик, ворота и д. р.</w:t>
      </w:r>
    </w:p>
    <w:p w:rsidR="004849D5" w:rsidRPr="0087771F" w:rsidRDefault="004849D5" w:rsidP="004849D5">
      <w:pPr>
        <w:pStyle w:val="ab"/>
        <w:spacing w:line="240" w:lineRule="auto"/>
        <w:ind w:left="9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D5" w:rsidRPr="0087771F" w:rsidRDefault="004849D5" w:rsidP="004849D5">
      <w:pPr>
        <w:pStyle w:val="ab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Продолжать знакомить ребёнка с разными деталями (разной величины, формы, цвета, выполненными из разных материалов), способствовать запоминанию названий деталей строительного материала (кубик, кирпичик, пластина, призма).</w:t>
      </w:r>
    </w:p>
    <w:p w:rsidR="004849D5" w:rsidRPr="0087771F" w:rsidRDefault="004849D5" w:rsidP="004849D5">
      <w:pPr>
        <w:pStyle w:val="ab"/>
        <w:spacing w:line="240" w:lineRule="auto"/>
        <w:ind w:left="9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D5" w:rsidRPr="0087771F" w:rsidRDefault="004849D5" w:rsidP="004849D5">
      <w:pPr>
        <w:pStyle w:val="ab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Обогащать практический опыт ребёнка, касающийся расположения деталей на плоскости и в пространстве 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>поставить один кубик на другой; он может быть опорой для пластины; кирпичик можно ставить на длинную узкую сторону и короткую узкую сторону – забор)</w:t>
      </w:r>
    </w:p>
    <w:p w:rsidR="004849D5" w:rsidRPr="0087771F" w:rsidRDefault="004849D5" w:rsidP="004849D5">
      <w:pPr>
        <w:pStyle w:val="ab"/>
        <w:spacing w:line="240" w:lineRule="auto"/>
        <w:ind w:left="9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D5" w:rsidRPr="0087771F" w:rsidRDefault="004849D5" w:rsidP="004849D5">
      <w:pPr>
        <w:pStyle w:val="ab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Поупражнять в плоскостном конструировани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 xml:space="preserve"> накладывать вырезанные фигуры на изображенные, вкладывать в прорези, выкладывать изображения по образцу воспитателя)</w:t>
      </w:r>
    </w:p>
    <w:p w:rsidR="004849D5" w:rsidRPr="0087771F" w:rsidRDefault="004849D5" w:rsidP="004849D5">
      <w:pPr>
        <w:pStyle w:val="ab"/>
        <w:spacing w:line="240" w:lineRule="auto"/>
        <w:ind w:left="9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Прежде чем приступить к конструктивной деятельности с детьми были изучены различные методические рекомендации по организации и проведению обучающих занятий и совместной деятельности детей.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    На первоначальном этапе работы было проведено обследование детей с занесением результатов в диагностические карты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 xml:space="preserve">м. приложение № 1) Изучив способности и интересы воспитанников выяснилось: что не все дети могут различать строительный материал по форме, 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не знают названий деталей, 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не умеют строить элементарные постройки.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D5" w:rsidRPr="0087771F" w:rsidRDefault="004849D5" w:rsidP="004849D5">
      <w:pPr>
        <w:pStyle w:val="ab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Для развития  конструктивных способностей была создана предметно – развивающая среда в группе, которая является одним из условий развития творческой активности дошкольников. В неё вошли</w:t>
      </w:r>
      <w:r w:rsidRPr="0087771F">
        <w:rPr>
          <w:rFonts w:ascii="Times New Roman" w:eastAsia="Times New Roman" w:hAnsi="Times New Roman" w:cs="Times New Roman"/>
          <w:shadow/>
          <w:color w:val="FFFFFF"/>
          <w:sz w:val="28"/>
          <w:szCs w:val="28"/>
          <w:lang w:eastAsia="ru-RU"/>
        </w:rPr>
        <w:t xml:space="preserve"> </w:t>
      </w:r>
    </w:p>
    <w:p w:rsidR="004849D5" w:rsidRPr="0087771F" w:rsidRDefault="004849D5" w:rsidP="004849D5">
      <w:pPr>
        <w:pStyle w:val="ab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Мягкие модули </w:t>
      </w:r>
    </w:p>
    <w:p w:rsidR="004849D5" w:rsidRPr="0087771F" w:rsidRDefault="004849D5" w:rsidP="004849D5">
      <w:pPr>
        <w:pStyle w:val="ab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</w:t>
      </w:r>
      <w:proofErr w:type="spellStart"/>
      <w:r w:rsidRPr="0087771F">
        <w:rPr>
          <w:rFonts w:ascii="Times New Roman" w:hAnsi="Times New Roman" w:cs="Times New Roman"/>
          <w:sz w:val="28"/>
          <w:szCs w:val="28"/>
        </w:rPr>
        <w:t>Фрейбеля</w:t>
      </w:r>
      <w:proofErr w:type="spellEnd"/>
      <w:r w:rsidRPr="00877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9D5" w:rsidRPr="0087771F" w:rsidRDefault="004849D5" w:rsidP="004849D5">
      <w:pPr>
        <w:pStyle w:val="ab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Яркий красочный дидактический материал, мелкий настольный и крупный напольный  строительный материал, а так же конструкторы</w:t>
      </w:r>
    </w:p>
    <w:p w:rsidR="004849D5" w:rsidRPr="0087771F" w:rsidRDefault="004849D5" w:rsidP="004849D5">
      <w:pPr>
        <w:pStyle w:val="ab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 Методическое сопровождение.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Они  соответствуют  возрастным особенностям детей, безопасны и  изготовлены из </w:t>
      </w:r>
      <w:proofErr w:type="spellStart"/>
      <w:r w:rsidRPr="0087771F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Pr="0087771F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Для удобства строительный материал  и конструктор разложен по коробкам разной величины; разработана картотека занимательных  игр и упражнений по конструированию.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      Используя результаты обследования, мною было составлено перспективное планирование по разделам программы «Кроха». При планировании занятий по конструированию учитывала возраст детей и уровень их развития. На занятиях дети приобретают новые знания и умения. Занятия провожу систематически со всей группой детей один раз в неделю. Существует определённый алгоритм проведения систематических занятий.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Алгоритм занятия: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1. Проблема (мотивация к деятельности)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2. Знакомство с новым материало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 xml:space="preserve"> детали строительного материала)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3. Предлагаю детям назвать знакомые детали строительного материала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4. Показ образца (если постройка сложная показ поэтапно)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5. Самостоятельное выполнение детьми (помощь)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6. Идентификация с образцом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7. Обыгрывание постройки (подведение итога на основе результата)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Кроме систематических занятий по программе, провожу </w:t>
      </w:r>
      <w:r w:rsidRPr="0087771F">
        <w:rPr>
          <w:rFonts w:ascii="Times New Roman" w:hAnsi="Times New Roman" w:cs="Times New Roman"/>
          <w:b/>
          <w:sz w:val="28"/>
          <w:szCs w:val="28"/>
        </w:rPr>
        <w:t>один раз в месяц занятие – закрепление</w:t>
      </w:r>
      <w:r w:rsidRPr="0087771F">
        <w:rPr>
          <w:rFonts w:ascii="Times New Roman" w:hAnsi="Times New Roman" w:cs="Times New Roman"/>
          <w:sz w:val="28"/>
          <w:szCs w:val="28"/>
        </w:rPr>
        <w:t xml:space="preserve">, это занятие состоит из игровых 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>заданий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 xml:space="preserve"> которые направлены на закрепление у детей полученных знаний и умений и приобретении на их основе новых. Например: Тема «Заборчики» игровые задания к этой теме (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>. приложение)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  Такие игровые задания проводятся по всем темам перспективного планирования. 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Существенным фактором в планировании и методике проведения занятий по конструированию является взаимосвязь  обучения на занятиях. Интеграция по типу слияния программного материала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Конструирование и ознакомление с худ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>итературой, развитие речи, экспериментальной деятельностью, ознакомление с окружающим.</w:t>
      </w:r>
    </w:p>
    <w:p w:rsidR="004849D5" w:rsidRPr="0087771F" w:rsidRDefault="004849D5" w:rsidP="004849D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 Пример:  Художественная литература и конструирование: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lastRenderedPageBreak/>
        <w:t>Знакомимся со сказкой Л. Толстого «Три медведя», после прочтения спрашиваю детей: « Что можно построить для мишек? На чём сидела Маша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>стул) «На чём спала? (кровать). Прочитали сказку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 xml:space="preserve"> вспомнили элементарные постройки (стул, кровать , домик ),выбираем нужные строительные детали и начинаем стройку.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В свободное время ребёнок занят 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>игрой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 xml:space="preserve"> которая под руководством воспитателя плавно переходит в сюжетно ролевую игру. Во время игры продолжаю учить детей конструировать. Но делаю это ненавязчиво – так, чтобы дети не чувствовали, что их обучаю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 xml:space="preserve"> «Здравствуй котик! – обращаюсь я к игрушке, для которой ребёнок построил  домик. _ Кто построил тебе такой домик? Нравится тебе в нём жить? 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>И т.д.)</w:t>
      </w:r>
      <w:proofErr w:type="gramEnd"/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Игра «Построим домик для мишки и зайчика (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>. приложение)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Детям очень интересны интегрированные занятия, которые я часто использую при изучении новой темы  или закреплении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Так же во время уборки строительного материала я продолжаю учить детей сравнивать детали по цвету, форме, величине, аккуратно разбирать постройки сортировать детали.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      Связь конструирования с экспериментальной деятельностью прослеживается на прогулке в песочнице. Мы изучаем свойства песка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сыпучий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771F">
        <w:rPr>
          <w:rFonts w:ascii="Times New Roman" w:hAnsi="Times New Roman" w:cs="Times New Roman"/>
          <w:sz w:val="28"/>
          <w:szCs w:val="28"/>
        </w:rPr>
        <w:t>липкий, сухой, мокрый). Из песка мы учимся делать простейшие постройки (я показываю и объясняю, как набрать полную формочку, уплотнять песок, опрокидывать, как поднять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71F">
        <w:rPr>
          <w:rFonts w:ascii="Times New Roman" w:hAnsi="Times New Roman" w:cs="Times New Roman"/>
          <w:sz w:val="28"/>
          <w:szCs w:val="28"/>
        </w:rPr>
        <w:t xml:space="preserve"> чтобы не повредить куличик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771F">
        <w:rPr>
          <w:rFonts w:ascii="Times New Roman" w:hAnsi="Times New Roman" w:cs="Times New Roman"/>
          <w:sz w:val="28"/>
          <w:szCs w:val="28"/>
        </w:rPr>
        <w:t>. Сгребая песок с двух сторон руками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71F">
        <w:rPr>
          <w:rFonts w:ascii="Times New Roman" w:hAnsi="Times New Roman" w:cs="Times New Roman"/>
          <w:sz w:val="28"/>
          <w:szCs w:val="28"/>
        </w:rPr>
        <w:t xml:space="preserve"> уплотняя его, строим заборчик.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        Для совместной деятельности с детьми мною была разработана картотека «Занимательные игры и упражнения по конструированию» (см. приложение) Совместная деятельность проводится в виде дидактических игр, занимательных 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>упражнений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 xml:space="preserve"> как по подгруппам так и индивидуально в утренние и вечерние часы.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Конструирование условно можно разделить на два вида</w:t>
      </w:r>
    </w:p>
    <w:p w:rsidR="004849D5" w:rsidRPr="0087771F" w:rsidRDefault="004849D5" w:rsidP="004849D5">
      <w:pPr>
        <w:pStyle w:val="ab"/>
        <w:numPr>
          <w:ilvl w:val="0"/>
          <w:numId w:val="4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Объемное</w:t>
      </w:r>
    </w:p>
    <w:p w:rsidR="004849D5" w:rsidRPr="0087771F" w:rsidRDefault="004849D5" w:rsidP="004849D5">
      <w:pPr>
        <w:pStyle w:val="ab"/>
        <w:spacing w:line="240" w:lineRule="auto"/>
        <w:ind w:left="10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Первоначально используется объёмное 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>конструирование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 xml:space="preserve"> так как ребёнку в раннем возрасте нужно не только видеть из чего он будет сооружать постройки, но обязательно потрогать те детали которыми будет пользоваться.</w:t>
      </w:r>
    </w:p>
    <w:p w:rsidR="004849D5" w:rsidRPr="0087771F" w:rsidRDefault="004849D5" w:rsidP="004849D5">
      <w:pPr>
        <w:pStyle w:val="ab"/>
        <w:numPr>
          <w:ilvl w:val="0"/>
          <w:numId w:val="4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71F">
        <w:rPr>
          <w:rFonts w:ascii="Times New Roman" w:hAnsi="Times New Roman" w:cs="Times New Roman"/>
          <w:sz w:val="28"/>
          <w:szCs w:val="28"/>
        </w:rPr>
        <w:t>Плоскостное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 xml:space="preserve"> (в дальнейшем аппликация).</w:t>
      </w:r>
    </w:p>
    <w:p w:rsidR="004849D5" w:rsidRPr="0087771F" w:rsidRDefault="004849D5" w:rsidP="004849D5">
      <w:pPr>
        <w:pStyle w:val="ab"/>
        <w:spacing w:line="240" w:lineRule="auto"/>
        <w:ind w:left="10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Более сложный вид конструирования, </w:t>
      </w:r>
    </w:p>
    <w:p w:rsidR="004849D5" w:rsidRPr="0087771F" w:rsidRDefault="004849D5" w:rsidP="004849D5">
      <w:pPr>
        <w:pStyle w:val="ab"/>
        <w:spacing w:line="240" w:lineRule="auto"/>
        <w:ind w:left="10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требует зрительного навыка, </w:t>
      </w:r>
    </w:p>
    <w:p w:rsidR="004849D5" w:rsidRPr="0087771F" w:rsidRDefault="004849D5" w:rsidP="004849D5">
      <w:pPr>
        <w:pStyle w:val="ab"/>
        <w:spacing w:line="240" w:lineRule="auto"/>
        <w:ind w:left="10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знание формы и размера</w:t>
      </w:r>
    </w:p>
    <w:p w:rsidR="004849D5" w:rsidRPr="0087771F" w:rsidRDefault="004849D5" w:rsidP="004849D5">
      <w:pPr>
        <w:pStyle w:val="ab"/>
        <w:spacing w:line="240" w:lineRule="auto"/>
        <w:ind w:left="10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различия геометрических фигур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1.Объёмное конструирование – игры со строительным материалом: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-«Построй дом для мишки и зайчика»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lastRenderedPageBreak/>
        <w:t>-«Построим башенку для принцессы»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-«Лесенка для белочки»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-«Найди такую же деталь»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-«Построй по образцу» и д. р.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В играх со строительным материалом ребёнок учитывает форму предмета, продолжает знакомиться с основными формами, учиться различать и называть некоторые.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2.Плоскостное конструирование – это игры, которые упражняют детей в накладывании вырезанных фигур на изображённые, выкладывании изображения по образцу. К каждому такому упражнению существует приложение в виде карточек, сюжетных картинок, контурных схем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>см. приложение) Выполняя такие задания дети  легко запоминают и различают геометрические фигуры. При обучении плоскостному конструированию ребёнок учится видеть в квадрате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71F">
        <w:rPr>
          <w:rFonts w:ascii="Times New Roman" w:hAnsi="Times New Roman" w:cs="Times New Roman"/>
          <w:sz w:val="28"/>
          <w:szCs w:val="28"/>
        </w:rPr>
        <w:t>- куб, в треугольнике – призму, в круге – шар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 xml:space="preserve"> развитие сенсорных эталонов. Плоскостное конструирование имеет сюжет, а значит определённый опыт о предметном окружении. Проводится по подгруппам в совместной деятельности. Развитие данного вида конструирования поможет в дальнейшем при работе с аппликацией.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Если я замечаю что  у ребёнка слабые конструкторские способности, а в связи с этим и интерес к деятельности ослабевает, то стремлюсь его заинтересовать. Чаще вместе с ним строю, рассматриваю иллюстрации, подключаю к детям, у которых строительство ладится. Давая однотипные задания, всегда дифференцирую их с учётом сложности. Например, все выкладывают по контору, но одним можно дать больше деталей выложить, другим меньше и т. д. Зная, что из подгруппы только один или два ребёнка справятся с заданием, всё равно даю это задание как коллективное. Причём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71F">
        <w:rPr>
          <w:rFonts w:ascii="Times New Roman" w:hAnsi="Times New Roman" w:cs="Times New Roman"/>
          <w:sz w:val="28"/>
          <w:szCs w:val="28"/>
        </w:rPr>
        <w:t xml:space="preserve"> при оценке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71F">
        <w:rPr>
          <w:rFonts w:ascii="Times New Roman" w:hAnsi="Times New Roman" w:cs="Times New Roman"/>
          <w:sz w:val="28"/>
          <w:szCs w:val="28"/>
        </w:rPr>
        <w:t xml:space="preserve"> всегда подчёркиваю общие усилия ребят, помощь друг другу. Такой приём особенно стимулирует </w:t>
      </w:r>
      <w:proofErr w:type="spellStart"/>
      <w:r w:rsidRPr="0087771F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87771F">
        <w:rPr>
          <w:rFonts w:ascii="Times New Roman" w:hAnsi="Times New Roman" w:cs="Times New Roman"/>
          <w:sz w:val="28"/>
          <w:szCs w:val="28"/>
        </w:rPr>
        <w:t>.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71F">
        <w:rPr>
          <w:rFonts w:ascii="Times New Roman" w:hAnsi="Times New Roman" w:cs="Times New Roman"/>
          <w:sz w:val="28"/>
          <w:szCs w:val="28"/>
          <w:u w:val="single"/>
        </w:rPr>
        <w:t>Одним из направлений деятельности является работа с родителями:</w:t>
      </w:r>
    </w:p>
    <w:p w:rsidR="004849D5" w:rsidRPr="0087771F" w:rsidRDefault="004849D5" w:rsidP="004849D5">
      <w:pPr>
        <w:pStyle w:val="ab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Родительское собрание «Юные строители»  - май  2009 г.</w:t>
      </w:r>
    </w:p>
    <w:p w:rsidR="004849D5" w:rsidRPr="0087771F" w:rsidRDefault="004849D5" w:rsidP="004849D5">
      <w:pPr>
        <w:pStyle w:val="ab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Консультация «Виды конструирования и их значение в жизни младшего дошкольника» - март 2010 г.</w:t>
      </w:r>
    </w:p>
    <w:p w:rsidR="004849D5" w:rsidRPr="0087771F" w:rsidRDefault="004849D5" w:rsidP="004849D5">
      <w:pPr>
        <w:pStyle w:val="ab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Стенд для родителей   «Приемы конструирования» 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     После первого года использования систематических занятий по разделам программы «Кроха», и использования в совместной деятельности занимательных игр со строительным материалом, были заметны следующие результаты: 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>диагностика см. приложение № 2)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>Продолжая работу на следующий год по данной теме использовала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 xml:space="preserve"> не только систематические занятия по программе. Продолжила знакомство детей со строительным материалом – объёмное конструирование, при помощи разработанных мною занимательных игр и упражнений. Познакомила детей с плоскостным конструированием, которое дало возможность действовать с геометрическими телами, освоить сенсорные признаки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71F">
        <w:rPr>
          <w:rFonts w:ascii="Times New Roman" w:hAnsi="Times New Roman" w:cs="Times New Roman"/>
          <w:sz w:val="28"/>
          <w:szCs w:val="28"/>
        </w:rPr>
        <w:t>(цвет, форма, величина), усвоить правильные названия геометрических фигур.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     Подводя итоги использования систематических занятий, интегрированных занятий, игровых заданий и занимательных игр и упражнений по конструированию мы с детьми достигли следующих результатов: (диагностика 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>. приложение № 3)</w:t>
      </w: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71F">
        <w:rPr>
          <w:rFonts w:ascii="Times New Roman" w:hAnsi="Times New Roman" w:cs="Times New Roman"/>
          <w:sz w:val="28"/>
          <w:szCs w:val="28"/>
          <w:u w:val="single"/>
        </w:rPr>
        <w:t>Результаты работы</w:t>
      </w:r>
    </w:p>
    <w:p w:rsidR="004849D5" w:rsidRPr="0087771F" w:rsidRDefault="004849D5" w:rsidP="004849D5">
      <w:pPr>
        <w:pStyle w:val="ab"/>
        <w:numPr>
          <w:ilvl w:val="0"/>
          <w:numId w:val="7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Овладели простейшими приёмами конструирования (дорожки узкие и широкие, башни различной величины, мебель, транспорт, домики, ворота) </w:t>
      </w:r>
    </w:p>
    <w:p w:rsidR="004849D5" w:rsidRPr="0087771F" w:rsidRDefault="004849D5" w:rsidP="004849D5">
      <w:pPr>
        <w:pStyle w:val="ab"/>
        <w:numPr>
          <w:ilvl w:val="0"/>
          <w:numId w:val="7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Различают детали по величине, форме, цвету. </w:t>
      </w:r>
    </w:p>
    <w:p w:rsidR="004849D5" w:rsidRPr="0087771F" w:rsidRDefault="004849D5" w:rsidP="004849D5">
      <w:pPr>
        <w:pStyle w:val="ab"/>
        <w:numPr>
          <w:ilvl w:val="0"/>
          <w:numId w:val="7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>Называют детали строительного материал</w:t>
      </w:r>
      <w:proofErr w:type="gramStart"/>
      <w:r w:rsidRPr="0087771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7771F">
        <w:rPr>
          <w:rFonts w:ascii="Times New Roman" w:hAnsi="Times New Roman" w:cs="Times New Roman"/>
          <w:sz w:val="28"/>
          <w:szCs w:val="28"/>
        </w:rPr>
        <w:t xml:space="preserve">кубик, кирпичик, пластина) </w:t>
      </w:r>
    </w:p>
    <w:p w:rsidR="004849D5" w:rsidRPr="0087771F" w:rsidRDefault="004849D5" w:rsidP="004849D5">
      <w:pPr>
        <w:pStyle w:val="ab"/>
        <w:numPr>
          <w:ilvl w:val="0"/>
          <w:numId w:val="7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71F">
        <w:rPr>
          <w:rFonts w:ascii="Times New Roman" w:hAnsi="Times New Roman" w:cs="Times New Roman"/>
          <w:sz w:val="28"/>
          <w:szCs w:val="28"/>
        </w:rPr>
        <w:t xml:space="preserve">Накладывают вырезанные фигуры на изображённые, выкладывают изображение по образцу. </w:t>
      </w:r>
      <w:proofErr w:type="gramEnd"/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D5" w:rsidRPr="0087771F" w:rsidRDefault="004849D5" w:rsidP="004849D5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71F">
        <w:rPr>
          <w:rFonts w:ascii="Times New Roman" w:hAnsi="Times New Roman" w:cs="Times New Roman"/>
          <w:sz w:val="28"/>
          <w:szCs w:val="28"/>
          <w:u w:val="single"/>
        </w:rPr>
        <w:t>Перспективы</w:t>
      </w:r>
    </w:p>
    <w:p w:rsidR="004849D5" w:rsidRPr="0087771F" w:rsidRDefault="004849D5" w:rsidP="004849D5">
      <w:pPr>
        <w:pStyle w:val="ab"/>
        <w:numPr>
          <w:ilvl w:val="0"/>
          <w:numId w:val="6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Знакомство с природным  и бросовым материалом. </w:t>
      </w:r>
    </w:p>
    <w:p w:rsidR="004849D5" w:rsidRPr="0087771F" w:rsidRDefault="004849D5" w:rsidP="004849D5">
      <w:pPr>
        <w:pStyle w:val="ab"/>
        <w:numPr>
          <w:ilvl w:val="0"/>
          <w:numId w:val="6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Работа с бумагой (оригами). </w:t>
      </w:r>
    </w:p>
    <w:p w:rsidR="004849D5" w:rsidRPr="0087771F" w:rsidRDefault="004849D5" w:rsidP="004849D5">
      <w:pPr>
        <w:pStyle w:val="ab"/>
        <w:numPr>
          <w:ilvl w:val="0"/>
          <w:numId w:val="6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1F">
        <w:rPr>
          <w:rFonts w:ascii="Times New Roman" w:hAnsi="Times New Roman" w:cs="Times New Roman"/>
          <w:sz w:val="28"/>
          <w:szCs w:val="28"/>
        </w:rPr>
        <w:t xml:space="preserve"> Создание  кружка по художественному конструированию. </w:t>
      </w:r>
    </w:p>
    <w:p w:rsidR="005810E8" w:rsidRDefault="005810E8"/>
    <w:sectPr w:rsidR="005810E8" w:rsidSect="0058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231A"/>
    <w:multiLevelType w:val="hybridMultilevel"/>
    <w:tmpl w:val="9E301C4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16EC2"/>
    <w:multiLevelType w:val="hybridMultilevel"/>
    <w:tmpl w:val="AF2A7A74"/>
    <w:lvl w:ilvl="0" w:tplc="202A4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BF01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0061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94C8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CFCA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7D46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688C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0C21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2C9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27134D10"/>
    <w:multiLevelType w:val="hybridMultilevel"/>
    <w:tmpl w:val="58CE384E"/>
    <w:lvl w:ilvl="0" w:tplc="74E4D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7BE0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B00F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58C4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C921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CAC4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D1C6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0466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AB4C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3604650C"/>
    <w:multiLevelType w:val="hybridMultilevel"/>
    <w:tmpl w:val="91CCDF30"/>
    <w:lvl w:ilvl="0" w:tplc="D01A0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EB07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70C7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A5E9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2329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BF48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436D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8B49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C2CA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5EA65BC4"/>
    <w:multiLevelType w:val="hybridMultilevel"/>
    <w:tmpl w:val="68AA9D94"/>
    <w:lvl w:ilvl="0" w:tplc="CBD44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5680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ACEC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E340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46EE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1403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970B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670D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C029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63D770E6"/>
    <w:multiLevelType w:val="hybridMultilevel"/>
    <w:tmpl w:val="CDEA1596"/>
    <w:lvl w:ilvl="0" w:tplc="5B86A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754CFB"/>
    <w:multiLevelType w:val="hybridMultilevel"/>
    <w:tmpl w:val="DB7E0D34"/>
    <w:lvl w:ilvl="0" w:tplc="DD50E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07AB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B60F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22E7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8E01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54EC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C7AB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10E5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AA4C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9D5"/>
    <w:rsid w:val="002A7229"/>
    <w:rsid w:val="004849D5"/>
    <w:rsid w:val="00574EE6"/>
    <w:rsid w:val="005810E8"/>
    <w:rsid w:val="0085235B"/>
    <w:rsid w:val="009C3BFB"/>
    <w:rsid w:val="00A2698E"/>
    <w:rsid w:val="00C56B24"/>
    <w:rsid w:val="00E45FC9"/>
    <w:rsid w:val="00EC2FA8"/>
    <w:rsid w:val="00F8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D5"/>
    <w:pPr>
      <w:spacing w:line="27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80AA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AA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AA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AA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AA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AA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AA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AA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AA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AA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0AA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F80AA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F80AA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6">
    <w:name w:val="Подзаголовок Знак"/>
    <w:basedOn w:val="a0"/>
    <w:link w:val="a5"/>
    <w:uiPriority w:val="11"/>
    <w:rsid w:val="00F80AA9"/>
    <w:rPr>
      <w:rFonts w:eastAsiaTheme="majorEastAsia" w:cstheme="majorBidi"/>
      <w:caps/>
      <w:spacing w:val="2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80AA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80AA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0AA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80AA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80AA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80AA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80AA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0AA9"/>
    <w:rPr>
      <w:rFonts w:eastAsiaTheme="majorEastAsia" w:cstheme="majorBidi"/>
      <w:i/>
      <w:iCs/>
      <w:caps/>
      <w:spacing w:val="10"/>
      <w:sz w:val="20"/>
      <w:szCs w:val="20"/>
    </w:rPr>
  </w:style>
  <w:style w:type="character" w:styleId="a7">
    <w:name w:val="Strong"/>
    <w:uiPriority w:val="22"/>
    <w:qFormat/>
    <w:rsid w:val="00F80AA9"/>
    <w:rPr>
      <w:b/>
      <w:bCs/>
      <w:color w:val="943634" w:themeColor="accent2" w:themeShade="BF"/>
      <w:spacing w:val="5"/>
    </w:rPr>
  </w:style>
  <w:style w:type="character" w:styleId="a8">
    <w:name w:val="Emphasis"/>
    <w:uiPriority w:val="20"/>
    <w:qFormat/>
    <w:rsid w:val="00F80AA9"/>
    <w:rPr>
      <w:caps/>
      <w:spacing w:val="5"/>
      <w:sz w:val="20"/>
      <w:szCs w:val="20"/>
    </w:rPr>
  </w:style>
  <w:style w:type="paragraph" w:styleId="a9">
    <w:name w:val="No Spacing"/>
    <w:basedOn w:val="a"/>
    <w:link w:val="aa"/>
    <w:uiPriority w:val="1"/>
    <w:qFormat/>
    <w:rsid w:val="00F80AA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0A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0AA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80AA9"/>
    <w:rPr>
      <w:rFonts w:eastAsiaTheme="majorEastAsia" w:cstheme="majorBidi"/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80AA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80AA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e">
    <w:name w:val="Subtle Emphasis"/>
    <w:uiPriority w:val="19"/>
    <w:qFormat/>
    <w:rsid w:val="00F80AA9"/>
    <w:rPr>
      <w:i/>
      <w:iCs/>
    </w:rPr>
  </w:style>
  <w:style w:type="character" w:styleId="af">
    <w:name w:val="Intense Emphasis"/>
    <w:uiPriority w:val="21"/>
    <w:qFormat/>
    <w:rsid w:val="00F80AA9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F80AA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1">
    <w:name w:val="Intense Reference"/>
    <w:uiPriority w:val="32"/>
    <w:qFormat/>
    <w:rsid w:val="00F80AA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2">
    <w:name w:val="Book Title"/>
    <w:uiPriority w:val="33"/>
    <w:qFormat/>
    <w:rsid w:val="00F80AA9"/>
    <w:rPr>
      <w:caps/>
      <w:color w:val="622423" w:themeColor="accent2" w:themeShade="7F"/>
      <w:spacing w:val="5"/>
      <w:u w:color="622423" w:themeColor="accent2" w:themeShade="7F"/>
    </w:rPr>
  </w:style>
  <w:style w:type="paragraph" w:styleId="af3">
    <w:name w:val="TOC Heading"/>
    <w:basedOn w:val="1"/>
    <w:next w:val="a"/>
    <w:uiPriority w:val="39"/>
    <w:semiHidden/>
    <w:unhideWhenUsed/>
    <w:qFormat/>
    <w:rsid w:val="00F80AA9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F80AA9"/>
    <w:rPr>
      <w:caps/>
      <w:spacing w:val="10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F80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1746</Words>
  <Characters>9953</Characters>
  <Application>Microsoft Office Word</Application>
  <DocSecurity>0</DocSecurity>
  <Lines>82</Lines>
  <Paragraphs>23</Paragraphs>
  <ScaleCrop>false</ScaleCrop>
  <Company>Microsoft</Company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2012-09-19T06:44:00Z</dcterms:created>
  <dcterms:modified xsi:type="dcterms:W3CDTF">2012-09-19T06:44:00Z</dcterms:modified>
</cp:coreProperties>
</file>