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A7" w:rsidRDefault="003016FA" w:rsidP="0030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0FD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 с детьми младшего дошкольного возраста по художественно-эстетическому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«Солнечные капельки»</w:t>
      </w:r>
    </w:p>
    <w:p w:rsidR="003016FA" w:rsidRPr="00B87820" w:rsidRDefault="003016FA" w:rsidP="003016FA">
      <w:p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b/>
          <w:sz w:val="24"/>
          <w:szCs w:val="24"/>
        </w:rPr>
        <w:t>Цель:</w:t>
      </w:r>
      <w:r w:rsidRPr="00B87820">
        <w:rPr>
          <w:rFonts w:ascii="Times New Roman" w:hAnsi="Times New Roman" w:cs="Times New Roman"/>
          <w:sz w:val="24"/>
          <w:szCs w:val="24"/>
        </w:rPr>
        <w:t xml:space="preserve"> создание аппликационного изображения из готовых элементов с использованием нетрадиционных материалов.</w:t>
      </w:r>
    </w:p>
    <w:p w:rsidR="003016FA" w:rsidRPr="00B87820" w:rsidRDefault="003016FA" w:rsidP="003016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82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016FA" w:rsidRPr="00B87820" w:rsidRDefault="003016FA" w:rsidP="003016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eastAsia="Calibri" w:hAnsi="Times New Roman" w:cs="Times New Roman"/>
          <w:sz w:val="24"/>
          <w:szCs w:val="24"/>
        </w:rPr>
        <w:t>Развивать у детей желание участвовать в о</w:t>
      </w:r>
      <w:r w:rsidRPr="00B87820">
        <w:rPr>
          <w:rFonts w:ascii="Times New Roman" w:hAnsi="Times New Roman" w:cs="Times New Roman"/>
          <w:sz w:val="24"/>
          <w:szCs w:val="24"/>
        </w:rPr>
        <w:t>бразовательных ситуа</w:t>
      </w:r>
      <w:r w:rsidRPr="00B87820">
        <w:rPr>
          <w:rFonts w:ascii="Times New Roman" w:hAnsi="Times New Roman" w:cs="Times New Roman"/>
          <w:sz w:val="24"/>
          <w:szCs w:val="24"/>
        </w:rPr>
        <w:softHyphen/>
        <w:t>циях</w:t>
      </w:r>
      <w:r w:rsidRPr="00B87820">
        <w:rPr>
          <w:rFonts w:ascii="Times New Roman" w:eastAsia="Calibri" w:hAnsi="Times New Roman" w:cs="Times New Roman"/>
          <w:sz w:val="24"/>
          <w:szCs w:val="24"/>
        </w:rPr>
        <w:t xml:space="preserve"> эстетической направленности</w:t>
      </w:r>
      <w:r w:rsidRPr="00B87820">
        <w:rPr>
          <w:rFonts w:ascii="Times New Roman" w:hAnsi="Times New Roman" w:cs="Times New Roman"/>
          <w:sz w:val="24"/>
          <w:szCs w:val="24"/>
        </w:rPr>
        <w:t xml:space="preserve">, выполнять аппликацию совместно </w:t>
      </w:r>
      <w:proofErr w:type="gramStart"/>
      <w:r w:rsidRPr="00B8782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87820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3016FA" w:rsidRPr="00B87820" w:rsidRDefault="003016FA" w:rsidP="003016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eastAsia="Calibri" w:hAnsi="Times New Roman" w:cs="Times New Roman"/>
          <w:sz w:val="24"/>
          <w:szCs w:val="24"/>
        </w:rPr>
        <w:t>Формировать сенсорный опыт и развивать положительный эмо</w:t>
      </w:r>
      <w:r w:rsidRPr="00B87820">
        <w:rPr>
          <w:rFonts w:ascii="Times New Roman" w:eastAsia="Calibri" w:hAnsi="Times New Roman" w:cs="Times New Roman"/>
          <w:sz w:val="24"/>
          <w:szCs w:val="24"/>
        </w:rPr>
        <w:softHyphen/>
        <w:t>циональный отклик детей на отдельные эстетические свойства и ка</w:t>
      </w:r>
      <w:r w:rsidRPr="00B87820">
        <w:rPr>
          <w:rFonts w:ascii="Times New Roman" w:eastAsia="Calibri" w:hAnsi="Times New Roman" w:cs="Times New Roman"/>
          <w:sz w:val="24"/>
          <w:szCs w:val="24"/>
        </w:rPr>
        <w:softHyphen/>
        <w:t>чества предметов</w:t>
      </w:r>
      <w:r w:rsidRPr="00B87820">
        <w:rPr>
          <w:rFonts w:ascii="Times New Roman" w:hAnsi="Times New Roman" w:cs="Times New Roman"/>
          <w:sz w:val="24"/>
          <w:szCs w:val="24"/>
        </w:rPr>
        <w:t>.</w:t>
      </w:r>
    </w:p>
    <w:p w:rsidR="003016FA" w:rsidRPr="00B87820" w:rsidRDefault="003016FA" w:rsidP="003016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eastAsia="Calibri" w:hAnsi="Times New Roman" w:cs="Times New Roman"/>
          <w:sz w:val="24"/>
          <w:szCs w:val="24"/>
        </w:rPr>
        <w:t>Развивать умение создавать простые изображения, принимать замысел, предложенный взрослым.</w:t>
      </w:r>
    </w:p>
    <w:p w:rsidR="003016FA" w:rsidRPr="00B87820" w:rsidRDefault="003016FA" w:rsidP="003016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eastAsia="Calibri" w:hAnsi="Times New Roman" w:cs="Times New Roman"/>
          <w:sz w:val="24"/>
          <w:szCs w:val="24"/>
        </w:rPr>
        <w:t>Обеспечить освоение способов со</w:t>
      </w:r>
      <w:r w:rsidRPr="00B87820">
        <w:rPr>
          <w:rFonts w:ascii="Times New Roman" w:eastAsia="Calibri" w:hAnsi="Times New Roman" w:cs="Times New Roman"/>
          <w:sz w:val="24"/>
          <w:szCs w:val="24"/>
        </w:rPr>
        <w:softHyphen/>
        <w:t>здания изображения, передачи формы, построение элементарной ком</w:t>
      </w:r>
      <w:r w:rsidRPr="00B87820">
        <w:rPr>
          <w:rFonts w:ascii="Times New Roman" w:eastAsia="Calibri" w:hAnsi="Times New Roman" w:cs="Times New Roman"/>
          <w:sz w:val="24"/>
          <w:szCs w:val="24"/>
        </w:rPr>
        <w:softHyphen/>
        <w:t>позиции.</w:t>
      </w:r>
    </w:p>
    <w:p w:rsidR="003016FA" w:rsidRPr="00B87820" w:rsidRDefault="003016FA" w:rsidP="003016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eastAsia="Calibri" w:hAnsi="Times New Roman" w:cs="Times New Roman"/>
          <w:sz w:val="24"/>
          <w:szCs w:val="24"/>
        </w:rPr>
        <w:t>Развивать интерес к явлениям неживой природы.</w:t>
      </w:r>
    </w:p>
    <w:p w:rsidR="003016FA" w:rsidRPr="00B87820" w:rsidRDefault="003016FA" w:rsidP="003016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820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3016FA" w:rsidRPr="00B87820" w:rsidRDefault="003016FA" w:rsidP="003016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Беседы на темы «Признаки весны», «Что такое радуга?»</w:t>
      </w:r>
    </w:p>
    <w:p w:rsidR="003016FA" w:rsidRPr="00B87820" w:rsidRDefault="003016FA" w:rsidP="003016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Совместная деятельность – раскрашивание композиции «Солнечные капельки»</w:t>
      </w:r>
    </w:p>
    <w:p w:rsidR="003016FA" w:rsidRPr="00B87820" w:rsidRDefault="003016FA" w:rsidP="003016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Развивающая игра «Мозаика» (с использованием элементов разного размера, формы и цвета)</w:t>
      </w:r>
    </w:p>
    <w:p w:rsidR="003016FA" w:rsidRPr="00B87820" w:rsidRDefault="003016FA" w:rsidP="003016FA">
      <w:p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b/>
          <w:sz w:val="24"/>
          <w:szCs w:val="24"/>
        </w:rPr>
        <w:t>Материалы к занятию:</w:t>
      </w:r>
      <w:r w:rsidRPr="00B87820">
        <w:rPr>
          <w:rFonts w:ascii="Times New Roman" w:hAnsi="Times New Roman" w:cs="Times New Roman"/>
          <w:sz w:val="24"/>
          <w:szCs w:val="24"/>
        </w:rPr>
        <w:t xml:space="preserve"> готовое аппликационное изображение – панно «Солнечные капельки», материалы для демонстрации выполнения работы (шарики для наполнения ваз, разрезанные пополам</w:t>
      </w:r>
      <w:r w:rsidR="00453811" w:rsidRPr="00B87820">
        <w:rPr>
          <w:rFonts w:ascii="Times New Roman" w:hAnsi="Times New Roman" w:cs="Times New Roman"/>
          <w:sz w:val="24"/>
          <w:szCs w:val="24"/>
        </w:rPr>
        <w:t>, клей, кисть салфетка</w:t>
      </w:r>
      <w:r w:rsidRPr="00B87820">
        <w:rPr>
          <w:rFonts w:ascii="Times New Roman" w:hAnsi="Times New Roman" w:cs="Times New Roman"/>
          <w:sz w:val="24"/>
          <w:szCs w:val="24"/>
        </w:rPr>
        <w:t>)</w:t>
      </w:r>
    </w:p>
    <w:p w:rsidR="00453811" w:rsidRPr="00B87820" w:rsidRDefault="00453811" w:rsidP="003016FA">
      <w:p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b/>
          <w:sz w:val="24"/>
          <w:szCs w:val="24"/>
        </w:rPr>
        <w:t xml:space="preserve">Раздаточный материал на каждого ребенка: </w:t>
      </w:r>
      <w:r w:rsidRPr="00B87820">
        <w:rPr>
          <w:rFonts w:ascii="Times New Roman" w:hAnsi="Times New Roman" w:cs="Times New Roman"/>
          <w:sz w:val="24"/>
          <w:szCs w:val="24"/>
        </w:rPr>
        <w:t>панно «Солнечные капельки», заранее раскрашенное детьми, шарики для наполнения ваз, разрезанные пополам, клей, кисть салфетка.</w:t>
      </w:r>
    </w:p>
    <w:p w:rsidR="00453811" w:rsidRPr="00B87820" w:rsidRDefault="00453811" w:rsidP="00453811">
      <w:pPr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B87820">
        <w:rPr>
          <w:rStyle w:val="c0"/>
          <w:rFonts w:ascii="Times New Roman" w:hAnsi="Times New Roman" w:cs="Times New Roman"/>
          <w:b/>
          <w:sz w:val="24"/>
          <w:szCs w:val="24"/>
        </w:rPr>
        <w:t>Ход занятия</w:t>
      </w:r>
    </w:p>
    <w:p w:rsidR="00453811" w:rsidRPr="00B87820" w:rsidRDefault="00453811" w:rsidP="00453811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87820">
        <w:rPr>
          <w:rStyle w:val="c0"/>
          <w:rFonts w:ascii="Times New Roman" w:hAnsi="Times New Roman" w:cs="Times New Roman"/>
          <w:sz w:val="24"/>
          <w:szCs w:val="24"/>
        </w:rPr>
        <w:t>Дети стоят на коврике полукругом.</w:t>
      </w:r>
    </w:p>
    <w:p w:rsidR="00453811" w:rsidRPr="00B87820" w:rsidRDefault="00453811" w:rsidP="003016FA">
      <w:p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Style w:val="c0"/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87820">
        <w:rPr>
          <w:rStyle w:val="c0"/>
          <w:rFonts w:ascii="Times New Roman" w:hAnsi="Times New Roman" w:cs="Times New Roman"/>
          <w:sz w:val="24"/>
          <w:szCs w:val="24"/>
        </w:rPr>
        <w:t>Ребятки, а вы любите с пальчиками играть?</w:t>
      </w:r>
      <w:r w:rsidR="004A6605" w:rsidRPr="00B8782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87820">
        <w:rPr>
          <w:rStyle w:val="c0"/>
          <w:rFonts w:ascii="Times New Roman" w:hAnsi="Times New Roman" w:cs="Times New Roman"/>
          <w:sz w:val="24"/>
          <w:szCs w:val="24"/>
        </w:rPr>
        <w:t>(ответы детей). Давайте поиграем в новую игру, называется она «Радуга»</w:t>
      </w:r>
      <w:r w:rsidR="004A6605" w:rsidRPr="00B87820">
        <w:rPr>
          <w:rStyle w:val="c0"/>
          <w:rFonts w:ascii="Times New Roman" w:hAnsi="Times New Roman" w:cs="Times New Roman"/>
          <w:sz w:val="24"/>
          <w:szCs w:val="24"/>
        </w:rPr>
        <w:t>. С</w:t>
      </w:r>
      <w:r w:rsidRPr="00B87820">
        <w:rPr>
          <w:rStyle w:val="c0"/>
          <w:rFonts w:ascii="Times New Roman" w:hAnsi="Times New Roman" w:cs="Times New Roman"/>
          <w:sz w:val="24"/>
          <w:szCs w:val="24"/>
        </w:rPr>
        <w:t>начала я вам покажу, а потом мы будем играть вместе.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9"/>
        <w:gridCol w:w="5676"/>
      </w:tblGrid>
      <w:tr w:rsidR="00453811" w:rsidRPr="00B87820" w:rsidTr="00453811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811" w:rsidRPr="00B87820" w:rsidRDefault="00453811" w:rsidP="004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Гляньте: радуга над нами,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811" w:rsidRPr="00B87820" w:rsidRDefault="00453811" w:rsidP="004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Нарисовать рукой над головой полукруг (маховое движение).</w:t>
            </w:r>
          </w:p>
        </w:tc>
      </w:tr>
      <w:tr w:rsidR="00453811" w:rsidRPr="00B87820" w:rsidTr="00453811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811" w:rsidRPr="00B87820" w:rsidRDefault="00453811" w:rsidP="004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деревьями,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811" w:rsidRPr="00B87820" w:rsidRDefault="00453811" w:rsidP="004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Руки поднять вверх, пальцы разомкнуты.</w:t>
            </w:r>
          </w:p>
        </w:tc>
      </w:tr>
      <w:tr w:rsidR="00453811" w:rsidRPr="00B87820" w:rsidTr="00453811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811" w:rsidRPr="00B87820" w:rsidRDefault="00453811" w:rsidP="004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Домами,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811" w:rsidRPr="00B87820" w:rsidRDefault="00453811" w:rsidP="004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Руки сложены над головой крышей.</w:t>
            </w:r>
          </w:p>
        </w:tc>
      </w:tr>
      <w:tr w:rsidR="00453811" w:rsidRPr="00B87820" w:rsidTr="00453811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811" w:rsidRPr="00B87820" w:rsidRDefault="00453811" w:rsidP="004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над морем, над волной,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811" w:rsidRPr="00B87820" w:rsidRDefault="00453811" w:rsidP="004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Нарисовать волну рукой.</w:t>
            </w:r>
          </w:p>
        </w:tc>
      </w:tr>
      <w:tr w:rsidR="00453811" w:rsidRPr="00B87820" w:rsidTr="00453811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811" w:rsidRPr="00B87820" w:rsidRDefault="00453811" w:rsidP="004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немножко надо мной.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811" w:rsidRPr="00B87820" w:rsidRDefault="00453811" w:rsidP="004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Дотронуться до головы.</w:t>
            </w:r>
          </w:p>
        </w:tc>
      </w:tr>
    </w:tbl>
    <w:p w:rsidR="00453811" w:rsidRPr="00B87820" w:rsidRDefault="004A6605" w:rsidP="003016FA">
      <w:p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lastRenderedPageBreak/>
        <w:t>Сначала показывает воспитатель, а затем дети играют вместе с воспитателем.</w:t>
      </w:r>
    </w:p>
    <w:p w:rsidR="004A6605" w:rsidRPr="00B87820" w:rsidRDefault="004A6605" w:rsidP="003016FA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87820">
        <w:rPr>
          <w:rStyle w:val="c0"/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87820">
        <w:rPr>
          <w:rStyle w:val="c0"/>
          <w:rFonts w:ascii="Times New Roman" w:hAnsi="Times New Roman" w:cs="Times New Roman"/>
          <w:sz w:val="24"/>
          <w:szCs w:val="24"/>
        </w:rPr>
        <w:t xml:space="preserve">Какие вы молодцы, и стихотворение быстро запомнили, и движения. А вы </w:t>
      </w:r>
      <w:proofErr w:type="gramStart"/>
      <w:r w:rsidRPr="00B87820">
        <w:rPr>
          <w:rStyle w:val="c0"/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B87820">
        <w:rPr>
          <w:rStyle w:val="c0"/>
          <w:rFonts w:ascii="Times New Roman" w:hAnsi="Times New Roman" w:cs="Times New Roman"/>
          <w:sz w:val="24"/>
          <w:szCs w:val="24"/>
        </w:rPr>
        <w:t xml:space="preserve"> что такое радуга? (ответы детей). Правильно, она бывает после дождя, когда светит солнышко, можно увидеть даже две радуги сразу. Мы с вами уже рисовали радугу, а сегодня мы с вами будем добрыми волшебниками и будем нашу радугу украшать волшебными солнечными капельками. Пока вас не было, солнышко заглянуло к нам сад и оставило на столе волшебные разноцветные солнечные капельки. Садитесь на свои места за стол, посмотрим на них поближе (дети садятся за стол).</w:t>
      </w:r>
    </w:p>
    <w:p w:rsidR="004A6605" w:rsidRPr="00B87820" w:rsidRDefault="005F5E94" w:rsidP="003016FA">
      <w:p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Перед каждым из вас лежит панно, на котором изображена радуга, которую мы с вами уже заранее раскрасили. А в коробочках лежат солнечные капельки, которыми мы будем радугу украшать, рассмотрите их внимательно, можно взять в руки. На что они похожи? (ответы детей). Действительно, они похожи на капельки, а еще на половинку шарика. Теперь шарики положите обратно в коробочку и внимательно смотрите и слушайте, как мы будем нашу радугу-дугу украшать.</w:t>
      </w:r>
    </w:p>
    <w:p w:rsidR="008225EC" w:rsidRPr="00B87820" w:rsidRDefault="005F5E94" w:rsidP="005F5E94">
      <w:p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 xml:space="preserve">Итак, сначала нужно выложить шарики на панно. </w:t>
      </w:r>
      <w:r w:rsidR="00F33F92" w:rsidRPr="00B87820">
        <w:rPr>
          <w:rFonts w:ascii="Times New Roman" w:hAnsi="Times New Roman" w:cs="Times New Roman"/>
          <w:sz w:val="24"/>
          <w:szCs w:val="24"/>
        </w:rPr>
        <w:t xml:space="preserve">Я сначала намажу радугу клеем, чтобы капельки мои никуда не убежали (воспитатель тонким слоем намазывает клеем радугу). </w:t>
      </w:r>
      <w:r w:rsidRPr="00B87820">
        <w:rPr>
          <w:rFonts w:ascii="Times New Roman" w:hAnsi="Times New Roman" w:cs="Times New Roman"/>
          <w:sz w:val="24"/>
          <w:szCs w:val="24"/>
        </w:rPr>
        <w:t>Какого цвета мне понадобятся шарики для фиолетовой полосы радуги? (ответы детей, воспитатель выкладывает капельки). Какого цвета мне п</w:t>
      </w:r>
      <w:r w:rsidR="00F33F92" w:rsidRPr="00B87820">
        <w:rPr>
          <w:rFonts w:ascii="Times New Roman" w:hAnsi="Times New Roman" w:cs="Times New Roman"/>
          <w:sz w:val="24"/>
          <w:szCs w:val="24"/>
        </w:rPr>
        <w:t>онадобятся шарики для синей</w:t>
      </w:r>
      <w:r w:rsidRPr="00B87820">
        <w:rPr>
          <w:rFonts w:ascii="Times New Roman" w:hAnsi="Times New Roman" w:cs="Times New Roman"/>
          <w:sz w:val="24"/>
          <w:szCs w:val="24"/>
        </w:rPr>
        <w:t xml:space="preserve"> полосы радуги? (ответы детей, воспитатель выкладывает капельки). Какого цвета мне п</w:t>
      </w:r>
      <w:r w:rsidR="00F33F92" w:rsidRPr="00B87820">
        <w:rPr>
          <w:rFonts w:ascii="Times New Roman" w:hAnsi="Times New Roman" w:cs="Times New Roman"/>
          <w:sz w:val="24"/>
          <w:szCs w:val="24"/>
        </w:rPr>
        <w:t>онадобятся шарики для голубой</w:t>
      </w:r>
      <w:r w:rsidRPr="00B87820">
        <w:rPr>
          <w:rFonts w:ascii="Times New Roman" w:hAnsi="Times New Roman" w:cs="Times New Roman"/>
          <w:sz w:val="24"/>
          <w:szCs w:val="24"/>
        </w:rPr>
        <w:t xml:space="preserve"> полосы радуги? (ответы детей, воспитатель выкладывает капельки). Какого цвета мне п</w:t>
      </w:r>
      <w:r w:rsidR="00F33F92" w:rsidRPr="00B87820">
        <w:rPr>
          <w:rFonts w:ascii="Times New Roman" w:hAnsi="Times New Roman" w:cs="Times New Roman"/>
          <w:sz w:val="24"/>
          <w:szCs w:val="24"/>
        </w:rPr>
        <w:t>онадобятся шарики для зеленой</w:t>
      </w:r>
      <w:r w:rsidRPr="00B87820">
        <w:rPr>
          <w:rFonts w:ascii="Times New Roman" w:hAnsi="Times New Roman" w:cs="Times New Roman"/>
          <w:sz w:val="24"/>
          <w:szCs w:val="24"/>
        </w:rPr>
        <w:t xml:space="preserve"> полосы радуги? (ответы детей, воспитатель выкладывает капельки). Какого цвета мне п</w:t>
      </w:r>
      <w:r w:rsidR="00F33F92" w:rsidRPr="00B87820">
        <w:rPr>
          <w:rFonts w:ascii="Times New Roman" w:hAnsi="Times New Roman" w:cs="Times New Roman"/>
          <w:sz w:val="24"/>
          <w:szCs w:val="24"/>
        </w:rPr>
        <w:t>онадобятся шарики для желтой</w:t>
      </w:r>
      <w:r w:rsidRPr="00B87820">
        <w:rPr>
          <w:rFonts w:ascii="Times New Roman" w:hAnsi="Times New Roman" w:cs="Times New Roman"/>
          <w:sz w:val="24"/>
          <w:szCs w:val="24"/>
        </w:rPr>
        <w:t xml:space="preserve"> полосы радуги? (ответы детей, воспитатель выкладывает капельки). Какого цвета мне п</w:t>
      </w:r>
      <w:r w:rsidR="00F33F92" w:rsidRPr="00B87820">
        <w:rPr>
          <w:rFonts w:ascii="Times New Roman" w:hAnsi="Times New Roman" w:cs="Times New Roman"/>
          <w:sz w:val="24"/>
          <w:szCs w:val="24"/>
        </w:rPr>
        <w:t>онадобятся шарики для оранжевой</w:t>
      </w:r>
      <w:r w:rsidRPr="00B87820">
        <w:rPr>
          <w:rFonts w:ascii="Times New Roman" w:hAnsi="Times New Roman" w:cs="Times New Roman"/>
          <w:sz w:val="24"/>
          <w:szCs w:val="24"/>
        </w:rPr>
        <w:t xml:space="preserve"> полосы радуги? (ответы детей, воспитатель выкладывает капельки). Какого цвета мне п</w:t>
      </w:r>
      <w:r w:rsidR="00F33F92" w:rsidRPr="00B87820">
        <w:rPr>
          <w:rFonts w:ascii="Times New Roman" w:hAnsi="Times New Roman" w:cs="Times New Roman"/>
          <w:sz w:val="24"/>
          <w:szCs w:val="24"/>
        </w:rPr>
        <w:t>онадобятся шарики для красной</w:t>
      </w:r>
      <w:r w:rsidRPr="00B87820">
        <w:rPr>
          <w:rFonts w:ascii="Times New Roman" w:hAnsi="Times New Roman" w:cs="Times New Roman"/>
          <w:sz w:val="24"/>
          <w:szCs w:val="24"/>
        </w:rPr>
        <w:t xml:space="preserve"> полосы радуги? (ответы детей, воспитатель выкладывает капельки).</w:t>
      </w:r>
      <w:r w:rsidR="00F33F92" w:rsidRPr="00B87820">
        <w:rPr>
          <w:rFonts w:ascii="Times New Roman" w:hAnsi="Times New Roman" w:cs="Times New Roman"/>
          <w:sz w:val="24"/>
          <w:szCs w:val="24"/>
        </w:rPr>
        <w:t xml:space="preserve"> Теперь мне надо украсить лужи и облака. Также как и радугу, я намажу клеем лужицы и облака. Какого цвета капельки мне будут нужны? (ответы детей, воспитатель украшает). Осталось украсить солнышко. Его я тоже намажу клеем. Какого же цвета мне надо взять капельки? (ответы детей, воспитатель украшает). Вот какое волшебное панно получилось! А вы хотите побыть волшебниками? (ответы детей). Хорошо! Но перед таким нелегким делом надо немного передохнуть</w:t>
      </w:r>
      <w:r w:rsidR="008225EC" w:rsidRPr="00B87820">
        <w:rPr>
          <w:rFonts w:ascii="Times New Roman" w:hAnsi="Times New Roman" w:cs="Times New Roman"/>
          <w:sz w:val="24"/>
          <w:szCs w:val="24"/>
        </w:rPr>
        <w:t>. Вставайте врассыпную, поиграем:</w:t>
      </w:r>
    </w:p>
    <w:p w:rsidR="008225EC" w:rsidRPr="00B87820" w:rsidRDefault="008225EC" w:rsidP="005F5E94">
      <w:p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  <w:gridCol w:w="6594"/>
      </w:tblGrid>
      <w:tr w:rsidR="008225EC" w:rsidRPr="00B87820" w:rsidTr="008225EC">
        <w:trPr>
          <w:trHeight w:val="1050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225EC" w:rsidRPr="00B87820" w:rsidRDefault="008225EC" w:rsidP="0082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Радуга-дуга</w:t>
            </w:r>
          </w:p>
          <w:p w:rsidR="008225EC" w:rsidRPr="00B87820" w:rsidRDefault="008225EC" w:rsidP="0082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5EC" w:rsidRPr="00B87820" w:rsidTr="008225EC">
        <w:trPr>
          <w:trHeight w:val="85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25EC" w:rsidRPr="00B87820" w:rsidRDefault="008225EC" w:rsidP="0082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радуга-дуга, </w:t>
            </w: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Разноцветный мостик!</w:t>
            </w: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Здравствуй, радуга-дуга! </w:t>
            </w: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Принимай нас в гости. </w:t>
            </w: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по радуге бегом</w:t>
            </w:r>
            <w:proofErr w:type="gramStart"/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робежимся босиком. </w:t>
            </w: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радугу-дугу</w:t>
            </w:r>
            <w:proofErr w:type="gramStart"/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ерепрыгнем на бегу. </w:t>
            </w: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опять бегом, бегом</w:t>
            </w:r>
            <w:proofErr w:type="gramStart"/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робежимся босиком.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25EC" w:rsidRPr="00B87820" w:rsidRDefault="008225EC" w:rsidP="0082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Дети выполняют поклон</w:t>
            </w:r>
            <w:proofErr w:type="gramStart"/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gramStart"/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исуют в воздухе дугу, разводят руки в стороны.</w:t>
            </w:r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Вновь выполняют поклон.</w:t>
            </w:r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Идут по кругу, взявшись за руки.</w:t>
            </w:r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Бегут по кругу друг за другом, </w:t>
            </w:r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высоко поднимая колени.</w:t>
            </w:r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Встают лицом в круг, делают четыре прыжка на носках.</w:t>
            </w:r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Делают еще четыре прыжка на носках.</w:t>
            </w:r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Бегут по кругу друг за другом, </w:t>
            </w:r>
            <w:r w:rsidRPr="00B8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высоко поднимая колени.</w:t>
            </w:r>
          </w:p>
        </w:tc>
      </w:tr>
      <w:tr w:rsidR="008225EC" w:rsidRPr="00B87820" w:rsidTr="008225EC">
        <w:trPr>
          <w:trHeight w:val="300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225EC" w:rsidRDefault="008225EC" w:rsidP="0082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 </w:t>
            </w:r>
            <w:proofErr w:type="spellStart"/>
            <w:r w:rsidRPr="00B8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  <w:p w:rsidR="00B87820" w:rsidRPr="00B87820" w:rsidRDefault="00B87820" w:rsidP="0082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E94" w:rsidRPr="00B87820" w:rsidRDefault="008225EC" w:rsidP="005F5E94">
      <w:p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87820">
        <w:rPr>
          <w:rFonts w:ascii="Times New Roman" w:hAnsi="Times New Roman" w:cs="Times New Roman"/>
          <w:sz w:val="24"/>
          <w:szCs w:val="24"/>
        </w:rPr>
        <w:t xml:space="preserve">Отдохнули и опять можно к делу приступать! Садитесь за стол (дети садятся за стол на свои места). </w:t>
      </w:r>
    </w:p>
    <w:p w:rsidR="008225EC" w:rsidRPr="00B87820" w:rsidRDefault="008225EC" w:rsidP="005F5E94">
      <w:p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sz w:val="24"/>
          <w:szCs w:val="24"/>
        </w:rPr>
        <w:t>Далее дети выполняют работу по показу воспитателя, в процессе работы воспитатель помогает при необходимости детям в расположении деталей, при выборе цвета. По окончании работы дети кладут их на отдельный стол.</w:t>
      </w:r>
    </w:p>
    <w:p w:rsidR="008225EC" w:rsidRPr="00B87820" w:rsidRDefault="008225EC" w:rsidP="005F5E94">
      <w:pPr>
        <w:jc w:val="both"/>
        <w:rPr>
          <w:rFonts w:ascii="Times New Roman" w:hAnsi="Times New Roman" w:cs="Times New Roman"/>
          <w:sz w:val="24"/>
          <w:szCs w:val="24"/>
        </w:rPr>
      </w:pPr>
      <w:r w:rsidRPr="00B8782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87820">
        <w:rPr>
          <w:rFonts w:ascii="Times New Roman" w:hAnsi="Times New Roman" w:cs="Times New Roman"/>
          <w:sz w:val="24"/>
          <w:szCs w:val="24"/>
        </w:rPr>
        <w:t>Ну что, понравилось вам быть волшебниками? (Ответы детей). Смотрите, даже солнышко выглянуло, радуется за вас! Вы все молодцы, все старались</w:t>
      </w:r>
      <w:r w:rsidR="000848D9" w:rsidRPr="00B87820">
        <w:rPr>
          <w:rFonts w:ascii="Times New Roman" w:hAnsi="Times New Roman" w:cs="Times New Roman"/>
          <w:sz w:val="24"/>
          <w:szCs w:val="24"/>
        </w:rPr>
        <w:t>, давайте еще раз полюбуемся на ваши замечательные работы!</w:t>
      </w:r>
    </w:p>
    <w:p w:rsidR="005F5E94" w:rsidRPr="00B87820" w:rsidRDefault="005F5E94" w:rsidP="005F5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E94" w:rsidRPr="004A6605" w:rsidRDefault="005F5E94" w:rsidP="005F5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94" w:rsidRPr="004A6605" w:rsidRDefault="005F5E94" w:rsidP="005F5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94" w:rsidRPr="004A6605" w:rsidRDefault="005F5E94" w:rsidP="005F5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94" w:rsidRPr="004A6605" w:rsidRDefault="005F5E94" w:rsidP="005F5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94" w:rsidRPr="004A6605" w:rsidRDefault="005F5E94" w:rsidP="00301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605" w:rsidRPr="00453811" w:rsidRDefault="004A6605" w:rsidP="00301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6FA" w:rsidRPr="003016FA" w:rsidRDefault="003016FA" w:rsidP="00301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6FA" w:rsidRDefault="003016FA" w:rsidP="003016FA">
      <w:pPr>
        <w:jc w:val="both"/>
      </w:pPr>
      <w:r>
        <w:t xml:space="preserve"> </w:t>
      </w:r>
    </w:p>
    <w:sectPr w:rsidR="003016FA" w:rsidSect="000D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A7F"/>
    <w:multiLevelType w:val="hybridMultilevel"/>
    <w:tmpl w:val="2330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33F66"/>
    <w:multiLevelType w:val="hybridMultilevel"/>
    <w:tmpl w:val="50C4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12E6D"/>
    <w:multiLevelType w:val="hybridMultilevel"/>
    <w:tmpl w:val="2A12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FA"/>
    <w:rsid w:val="000848D9"/>
    <w:rsid w:val="000D45A7"/>
    <w:rsid w:val="003016FA"/>
    <w:rsid w:val="00453811"/>
    <w:rsid w:val="004A6605"/>
    <w:rsid w:val="005F5E94"/>
    <w:rsid w:val="00785001"/>
    <w:rsid w:val="008225EC"/>
    <w:rsid w:val="00B87820"/>
    <w:rsid w:val="00F13805"/>
    <w:rsid w:val="00F3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6FA"/>
    <w:pPr>
      <w:ind w:left="720"/>
      <w:contextualSpacing/>
    </w:pPr>
  </w:style>
  <w:style w:type="character" w:customStyle="1" w:styleId="c0">
    <w:name w:val="c0"/>
    <w:basedOn w:val="a0"/>
    <w:rsid w:val="00453811"/>
  </w:style>
  <w:style w:type="character" w:styleId="a4">
    <w:name w:val="Strong"/>
    <w:basedOn w:val="a0"/>
    <w:uiPriority w:val="22"/>
    <w:qFormat/>
    <w:rsid w:val="00453811"/>
    <w:rPr>
      <w:b/>
      <w:bCs/>
    </w:rPr>
  </w:style>
  <w:style w:type="character" w:styleId="a5">
    <w:name w:val="Emphasis"/>
    <w:basedOn w:val="a0"/>
    <w:uiPriority w:val="20"/>
    <w:qFormat/>
    <w:rsid w:val="00453811"/>
    <w:rPr>
      <w:i/>
      <w:iCs/>
    </w:rPr>
  </w:style>
  <w:style w:type="paragraph" w:customStyle="1" w:styleId="bar01">
    <w:name w:val="bar01"/>
    <w:basedOn w:val="a"/>
    <w:rsid w:val="0082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2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2014-05-26T04:48:00Z</dcterms:created>
  <dcterms:modified xsi:type="dcterms:W3CDTF">2014-05-26T06:47:00Z</dcterms:modified>
</cp:coreProperties>
</file>