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D9" w:rsidRDefault="00D270D9" w:rsidP="00D270D9">
      <w:pPr>
        <w:pStyle w:val="32"/>
        <w:shd w:val="clear" w:color="auto" w:fill="auto"/>
        <w:ind w:left="40"/>
      </w:pPr>
      <w:r>
        <w:t>Конспект отрытого комплексного занятия в бассейне</w:t>
      </w:r>
    </w:p>
    <w:p w:rsidR="00D270D9" w:rsidRDefault="00D270D9" w:rsidP="00D270D9">
      <w:pPr>
        <w:pStyle w:val="32"/>
        <w:shd w:val="clear" w:color="auto" w:fill="auto"/>
        <w:ind w:left="40"/>
      </w:pPr>
      <w:r>
        <w:t>с детьми группы №6 КСДР</w:t>
      </w:r>
    </w:p>
    <w:p w:rsidR="00D270D9" w:rsidRDefault="00D270D9" w:rsidP="00D270D9">
      <w:pPr>
        <w:pStyle w:val="42"/>
        <w:shd w:val="clear" w:color="auto" w:fill="auto"/>
        <w:spacing w:after="294"/>
        <w:ind w:left="40"/>
      </w:pPr>
      <w:r>
        <w:t>(3-4 лет).</w:t>
      </w:r>
    </w:p>
    <w:p w:rsidR="00D270D9" w:rsidRDefault="00D270D9" w:rsidP="00D270D9">
      <w:pPr>
        <w:pStyle w:val="24"/>
        <w:shd w:val="clear" w:color="auto" w:fill="auto"/>
        <w:spacing w:before="0"/>
        <w:ind w:left="420"/>
      </w:pPr>
      <w:bookmarkStart w:id="0" w:name="bookmark0"/>
      <w:r>
        <w:t>Задачи по физической культуре:</w:t>
      </w:r>
      <w:bookmarkEnd w:id="0"/>
    </w:p>
    <w:p w:rsidR="00D270D9" w:rsidRDefault="00D270D9" w:rsidP="00D270D9">
      <w:pPr>
        <w:pStyle w:val="26"/>
        <w:numPr>
          <w:ilvl w:val="0"/>
          <w:numId w:val="1"/>
        </w:numPr>
        <w:shd w:val="clear" w:color="auto" w:fill="auto"/>
        <w:tabs>
          <w:tab w:val="left" w:pos="774"/>
        </w:tabs>
        <w:ind w:left="420" w:firstLine="0"/>
      </w:pPr>
      <w:r>
        <w:t>Воспитывать интерес к занятиям на воде, желание находиться и играть в воде.</w:t>
      </w:r>
    </w:p>
    <w:p w:rsidR="00D270D9" w:rsidRDefault="00D270D9" w:rsidP="00D270D9">
      <w:pPr>
        <w:pStyle w:val="26"/>
        <w:numPr>
          <w:ilvl w:val="0"/>
          <w:numId w:val="1"/>
        </w:numPr>
        <w:shd w:val="clear" w:color="auto" w:fill="auto"/>
        <w:tabs>
          <w:tab w:val="left" w:pos="807"/>
        </w:tabs>
        <w:ind w:left="800" w:right="1620" w:hanging="380"/>
        <w:jc w:val="left"/>
      </w:pPr>
      <w:r>
        <w:t xml:space="preserve">а). Закреплять движения рук и ног из различных стилей плавания, б). Продолжать учить детей держаться на спине и животе </w:t>
      </w:r>
      <w:proofErr w:type="gramStart"/>
      <w:r>
        <w:t>с</w:t>
      </w:r>
      <w:proofErr w:type="gramEnd"/>
      <w:r>
        <w:t xml:space="preserve"> частичной</w:t>
      </w:r>
    </w:p>
    <w:p w:rsidR="00D270D9" w:rsidRDefault="00D270D9" w:rsidP="00D270D9">
      <w:pPr>
        <w:pStyle w:val="26"/>
        <w:shd w:val="clear" w:color="auto" w:fill="auto"/>
        <w:ind w:left="420" w:firstLine="0"/>
      </w:pPr>
      <w:r>
        <w:t>помощью воспитателя.</w:t>
      </w:r>
    </w:p>
    <w:p w:rsidR="00D270D9" w:rsidRDefault="00D270D9" w:rsidP="00D270D9">
      <w:pPr>
        <w:pStyle w:val="26"/>
        <w:shd w:val="clear" w:color="auto" w:fill="auto"/>
        <w:ind w:left="420" w:firstLine="0"/>
      </w:pPr>
      <w:r>
        <w:t>в). Развивать легкие, совершенствовать силу выдоха.</w:t>
      </w:r>
    </w:p>
    <w:p w:rsidR="00D270D9" w:rsidRDefault="00D270D9" w:rsidP="00D270D9">
      <w:pPr>
        <w:pStyle w:val="26"/>
        <w:numPr>
          <w:ilvl w:val="0"/>
          <w:numId w:val="1"/>
        </w:numPr>
        <w:shd w:val="clear" w:color="auto" w:fill="auto"/>
        <w:tabs>
          <w:tab w:val="left" w:pos="817"/>
        </w:tabs>
        <w:ind w:left="420" w:right="560" w:firstLine="0"/>
        <w:jc w:val="left"/>
      </w:pPr>
      <w:r>
        <w:t>Закреплять культурно-гигиенические навыки при посещении бассейна. Закреплять умение соблюдать основные правила в бассейне (входить в воду только по разрешению воспитателя, не мешать друг другу в воде, не толкаться, не кричать, не пить воду из бассейна и т.п.)</w:t>
      </w:r>
    </w:p>
    <w:p w:rsidR="00D270D9" w:rsidRDefault="00D270D9" w:rsidP="00D270D9">
      <w:pPr>
        <w:pStyle w:val="26"/>
        <w:numPr>
          <w:ilvl w:val="0"/>
          <w:numId w:val="1"/>
        </w:numPr>
        <w:shd w:val="clear" w:color="auto" w:fill="auto"/>
        <w:tabs>
          <w:tab w:val="left" w:pos="807"/>
        </w:tabs>
        <w:spacing w:after="308"/>
        <w:ind w:left="420" w:right="560" w:firstLine="0"/>
        <w:jc w:val="left"/>
      </w:pPr>
      <w:r>
        <w:t xml:space="preserve">Расширять знания детей об окружающей действительности. Продолжать расширять знания детей о свойствах воды: </w:t>
      </w:r>
      <w:proofErr w:type="gramStart"/>
      <w:r>
        <w:t>прозрачная</w:t>
      </w:r>
      <w:proofErr w:type="gramEnd"/>
      <w:r>
        <w:t>, оказывает сопротивление, некоторые предметы тонут, другие плавают.</w:t>
      </w:r>
    </w:p>
    <w:p w:rsidR="00D270D9" w:rsidRDefault="00D270D9" w:rsidP="00D270D9">
      <w:pPr>
        <w:pStyle w:val="24"/>
        <w:shd w:val="clear" w:color="auto" w:fill="auto"/>
        <w:spacing w:before="0" w:line="314" w:lineRule="exact"/>
        <w:ind w:left="420"/>
      </w:pPr>
      <w:bookmarkStart w:id="1" w:name="bookmark1"/>
      <w:r>
        <w:t xml:space="preserve">Задачи по </w:t>
      </w:r>
      <w:proofErr w:type="spellStart"/>
      <w:r>
        <w:t>изодеятельности</w:t>
      </w:r>
      <w:proofErr w:type="spellEnd"/>
      <w:r>
        <w:t>:</w:t>
      </w:r>
      <w:bookmarkEnd w:id="1"/>
    </w:p>
    <w:p w:rsidR="00D270D9" w:rsidRDefault="00D270D9" w:rsidP="00D270D9">
      <w:pPr>
        <w:pStyle w:val="26"/>
        <w:numPr>
          <w:ilvl w:val="0"/>
          <w:numId w:val="2"/>
        </w:numPr>
        <w:shd w:val="clear" w:color="auto" w:fill="auto"/>
        <w:tabs>
          <w:tab w:val="left" w:pos="807"/>
        </w:tabs>
        <w:spacing w:line="314" w:lineRule="exact"/>
        <w:ind w:left="420" w:right="560" w:firstLine="0"/>
        <w:jc w:val="left"/>
      </w:pPr>
      <w:r>
        <w:t>Закреплять знания о четырех основных цветах: красном, синем, желтом, зеленом.</w:t>
      </w:r>
    </w:p>
    <w:p w:rsidR="00D270D9" w:rsidRDefault="00D270D9" w:rsidP="00D270D9">
      <w:pPr>
        <w:pStyle w:val="26"/>
        <w:numPr>
          <w:ilvl w:val="0"/>
          <w:numId w:val="2"/>
        </w:numPr>
        <w:shd w:val="clear" w:color="auto" w:fill="auto"/>
        <w:tabs>
          <w:tab w:val="left" w:pos="807"/>
        </w:tabs>
        <w:spacing w:line="280" w:lineRule="exact"/>
        <w:ind w:left="420" w:firstLine="0"/>
      </w:pPr>
      <w:r>
        <w:t>Продолжать знакомить детей с нетрадиционными методами изображения.</w:t>
      </w:r>
    </w:p>
    <w:p w:rsidR="00D270D9" w:rsidRDefault="00D270D9" w:rsidP="00D270D9">
      <w:pPr>
        <w:pStyle w:val="26"/>
        <w:numPr>
          <w:ilvl w:val="0"/>
          <w:numId w:val="2"/>
        </w:numPr>
        <w:shd w:val="clear" w:color="auto" w:fill="auto"/>
        <w:tabs>
          <w:tab w:val="left" w:pos="807"/>
        </w:tabs>
        <w:spacing w:after="315" w:line="280" w:lineRule="exact"/>
        <w:ind w:left="420" w:firstLine="0"/>
      </w:pPr>
      <w:r>
        <w:t>Развивать моторику кисти руки.</w:t>
      </w:r>
    </w:p>
    <w:p w:rsidR="00D270D9" w:rsidRDefault="00D270D9" w:rsidP="00D270D9">
      <w:pPr>
        <w:pStyle w:val="26"/>
        <w:shd w:val="clear" w:color="auto" w:fill="auto"/>
        <w:spacing w:after="302" w:line="317" w:lineRule="exact"/>
        <w:ind w:left="420" w:right="560" w:firstLine="0"/>
        <w:jc w:val="left"/>
      </w:pPr>
      <w:r>
        <w:rPr>
          <w:rStyle w:val="27"/>
        </w:rPr>
        <w:t xml:space="preserve">Оборудование: </w:t>
      </w:r>
      <w:r>
        <w:t>Мячики четырех цветов, надувные игрушки, круги, мячи, различные емкости и бутылочки. Гуашь, большой лист ватмана, тазик для мытья рук.</w:t>
      </w:r>
    </w:p>
    <w:p w:rsidR="00D270D9" w:rsidRDefault="00D270D9" w:rsidP="00D270D9">
      <w:pPr>
        <w:pStyle w:val="26"/>
        <w:shd w:val="clear" w:color="auto" w:fill="auto"/>
        <w:spacing w:after="298" w:line="314" w:lineRule="exact"/>
        <w:ind w:left="420" w:right="560" w:firstLine="0"/>
        <w:jc w:val="left"/>
      </w:pPr>
      <w:r>
        <w:rPr>
          <w:rStyle w:val="27"/>
        </w:rPr>
        <w:t xml:space="preserve">Организация детей: </w:t>
      </w:r>
      <w:r>
        <w:t>По подгруппам в три человека. В воде на площади всего бассейна и у борта бассейна.</w:t>
      </w:r>
    </w:p>
    <w:p w:rsidR="00D270D9" w:rsidRDefault="00D270D9" w:rsidP="00D270D9">
      <w:pPr>
        <w:pStyle w:val="26"/>
        <w:shd w:val="clear" w:color="auto" w:fill="auto"/>
        <w:spacing w:after="330" w:line="317" w:lineRule="exact"/>
        <w:ind w:left="420" w:right="560" w:firstLine="0"/>
        <w:jc w:val="left"/>
      </w:pPr>
      <w:r>
        <w:rPr>
          <w:rStyle w:val="27"/>
        </w:rPr>
        <w:t xml:space="preserve">Предварительная работа: </w:t>
      </w:r>
      <w:r>
        <w:t>Ходьба и бег на суше. Подвижные игры на физкультурном занятии в зале. Рисование гуашью различными способами в группе, дидактические игры на узнавание цвета.</w:t>
      </w:r>
    </w:p>
    <w:p w:rsidR="00D270D9" w:rsidRDefault="00D270D9" w:rsidP="00D270D9">
      <w:pPr>
        <w:pStyle w:val="24"/>
        <w:shd w:val="clear" w:color="auto" w:fill="auto"/>
        <w:spacing w:before="0" w:line="280" w:lineRule="exact"/>
        <w:ind w:left="420"/>
      </w:pPr>
      <w:bookmarkStart w:id="2" w:name="bookmark2"/>
      <w:r>
        <w:t>Ход занятия.</w:t>
      </w:r>
      <w:bookmarkEnd w:id="2"/>
    </w:p>
    <w:p w:rsidR="00D270D9" w:rsidRDefault="00D270D9" w:rsidP="00D270D9">
      <w:pPr>
        <w:pStyle w:val="26"/>
        <w:shd w:val="clear" w:color="auto" w:fill="auto"/>
        <w:spacing w:line="322" w:lineRule="exact"/>
        <w:ind w:left="420" w:right="560" w:firstLine="0"/>
        <w:jc w:val="left"/>
      </w:pPr>
      <w:r>
        <w:rPr>
          <w:rStyle w:val="27"/>
        </w:rPr>
        <w:t xml:space="preserve">Воспитатель. </w:t>
      </w:r>
      <w:r>
        <w:t>Здравствуйте ребятки. Мы рады вас видеть. Водичка и я соскучились без вас, давайте поиграем. Но сначала надо поздороваться с водой. Дети заходят в воду и здороваются с ней, поглаживая гладь воды ладошками.</w:t>
      </w:r>
    </w:p>
    <w:p w:rsidR="00D270D9" w:rsidRDefault="00D270D9" w:rsidP="00D270D9">
      <w:pPr>
        <w:pStyle w:val="26"/>
        <w:numPr>
          <w:ilvl w:val="0"/>
          <w:numId w:val="3"/>
        </w:numPr>
        <w:shd w:val="clear" w:color="auto" w:fill="auto"/>
        <w:tabs>
          <w:tab w:val="left" w:pos="774"/>
        </w:tabs>
        <w:spacing w:line="280" w:lineRule="exact"/>
        <w:ind w:left="420" w:firstLine="0"/>
      </w:pPr>
      <w:r>
        <w:t>Разминка в воде.</w:t>
      </w:r>
    </w:p>
    <w:p w:rsidR="00D270D9" w:rsidRDefault="00D270D9" w:rsidP="00D270D9">
      <w:pPr>
        <w:pStyle w:val="26"/>
        <w:shd w:val="clear" w:color="auto" w:fill="auto"/>
        <w:spacing w:line="329" w:lineRule="exact"/>
        <w:ind w:right="300" w:firstLine="0"/>
        <w:jc w:val="center"/>
      </w:pPr>
      <w:r>
        <w:t>• Ходьба и бег по периметру бассейна «Большие ноги идут по дороге...»</w:t>
      </w:r>
    </w:p>
    <w:p w:rsidR="00D270D9" w:rsidRDefault="00D270D9" w:rsidP="00D270D9">
      <w:pPr>
        <w:pStyle w:val="26"/>
        <w:shd w:val="clear" w:color="auto" w:fill="auto"/>
        <w:spacing w:line="329" w:lineRule="exact"/>
        <w:ind w:left="2880" w:right="2860" w:firstLine="1080"/>
        <w:jc w:val="left"/>
      </w:pPr>
      <w:r>
        <w:t>Большие ноги идут по дороге (ходьба с высоким подниманием коленей)</w:t>
      </w:r>
    </w:p>
    <w:p w:rsidR="00D270D9" w:rsidRDefault="00D270D9" w:rsidP="00D270D9">
      <w:pPr>
        <w:pStyle w:val="26"/>
        <w:shd w:val="clear" w:color="auto" w:fill="auto"/>
        <w:spacing w:line="329" w:lineRule="exact"/>
        <w:ind w:left="40" w:firstLine="0"/>
        <w:jc w:val="center"/>
      </w:pPr>
      <w:r>
        <w:t>Маленькие ножки бегут по дорожке</w:t>
      </w:r>
      <w:r>
        <w:br/>
        <w:t>(бег на носочках)</w:t>
      </w:r>
    </w:p>
    <w:p w:rsidR="00D270D9" w:rsidRDefault="00D270D9" w:rsidP="00D270D9">
      <w:pPr>
        <w:pStyle w:val="26"/>
        <w:shd w:val="clear" w:color="auto" w:fill="auto"/>
        <w:spacing w:line="329" w:lineRule="exact"/>
        <w:ind w:left="40" w:firstLine="0"/>
        <w:jc w:val="center"/>
      </w:pPr>
      <w:r>
        <w:t>(1 мин.)</w:t>
      </w:r>
    </w:p>
    <w:p w:rsidR="00230E42" w:rsidRDefault="00230E42" w:rsidP="00230E42">
      <w:pPr>
        <w:rPr>
          <w:sz w:val="2"/>
          <w:szCs w:val="2"/>
        </w:rPr>
        <w:sectPr w:rsidR="00230E42" w:rsidSect="00230E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E42" w:rsidRDefault="00230E42" w:rsidP="00230E42">
      <w:pPr>
        <w:pStyle w:val="26"/>
        <w:shd w:val="clear" w:color="auto" w:fill="auto"/>
        <w:ind w:left="780" w:firstLine="0"/>
        <w:jc w:val="left"/>
      </w:pPr>
      <w:r>
        <w:lastRenderedPageBreak/>
        <w:t>• Игра «Карусели» 2-3 раза.</w:t>
      </w:r>
    </w:p>
    <w:p w:rsidR="00230E42" w:rsidRDefault="00230E42" w:rsidP="00230E42">
      <w:pPr>
        <w:pStyle w:val="26"/>
        <w:shd w:val="clear" w:color="auto" w:fill="auto"/>
        <w:ind w:left="120" w:firstLine="0"/>
        <w:jc w:val="center"/>
      </w:pPr>
      <w:r>
        <w:t>Еле-еле-еле-еле завертелись карусели</w:t>
      </w:r>
      <w:r>
        <w:br/>
        <w:t>(ходьба по кругу)</w:t>
      </w:r>
    </w:p>
    <w:p w:rsidR="00230E42" w:rsidRDefault="00230E42" w:rsidP="00230E42">
      <w:pPr>
        <w:pStyle w:val="26"/>
        <w:shd w:val="clear" w:color="auto" w:fill="auto"/>
        <w:ind w:left="120" w:firstLine="0"/>
        <w:jc w:val="center"/>
      </w:pPr>
      <w:r>
        <w:t>А потом-потом-потом, все бегом, бегом, бегом</w:t>
      </w:r>
      <w:r>
        <w:br/>
        <w:t>(бег по кругу)</w:t>
      </w:r>
    </w:p>
    <w:p w:rsidR="00230E42" w:rsidRDefault="00230E42" w:rsidP="00230E42">
      <w:pPr>
        <w:pStyle w:val="26"/>
        <w:shd w:val="clear" w:color="auto" w:fill="auto"/>
        <w:ind w:left="120" w:firstLine="0"/>
        <w:jc w:val="center"/>
      </w:pPr>
      <w:r>
        <w:t>Тише-тише, не спешите, карусель остановите</w:t>
      </w:r>
      <w:r>
        <w:br/>
        <w:t>(ходьба по кругу с замедлением темпа до полной остановки)</w:t>
      </w:r>
    </w:p>
    <w:p w:rsidR="00230E42" w:rsidRDefault="00230E42" w:rsidP="00230E42">
      <w:pPr>
        <w:pStyle w:val="26"/>
        <w:shd w:val="clear" w:color="auto" w:fill="auto"/>
        <w:spacing w:after="242"/>
        <w:ind w:left="120" w:firstLine="0"/>
        <w:jc w:val="center"/>
      </w:pPr>
      <w:r>
        <w:t>Раз-два, раз- два вот и кончилась игра</w:t>
      </w:r>
      <w:r>
        <w:br/>
        <w:t>(приседаем в воду, с погружением с головой).</w:t>
      </w:r>
    </w:p>
    <w:p w:rsidR="00230E42" w:rsidRDefault="00230E42" w:rsidP="00230E42">
      <w:pPr>
        <w:pStyle w:val="26"/>
        <w:numPr>
          <w:ilvl w:val="0"/>
          <w:numId w:val="3"/>
        </w:numPr>
        <w:shd w:val="clear" w:color="auto" w:fill="auto"/>
        <w:tabs>
          <w:tab w:val="left" w:pos="767"/>
        </w:tabs>
        <w:spacing w:line="322" w:lineRule="exact"/>
        <w:ind w:left="380" w:firstLine="0"/>
      </w:pPr>
      <w:r>
        <w:t>Общеразвивающие упражнения около поручней.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43"/>
        </w:tabs>
        <w:spacing w:line="322" w:lineRule="exact"/>
        <w:ind w:left="1580" w:firstLine="0"/>
      </w:pPr>
      <w:r>
        <w:t>Умываем лицо «Водичка, водичка, умой мое личико».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2"/>
        </w:tabs>
        <w:spacing w:line="322" w:lineRule="exact"/>
        <w:ind w:left="1580" w:firstLine="0"/>
      </w:pPr>
      <w:r>
        <w:t>Разведение рук в стороны «Поссорились-помирились» 3-4 раза.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2"/>
        </w:tabs>
        <w:spacing w:line="322" w:lineRule="exact"/>
        <w:ind w:left="1580" w:firstLine="0"/>
      </w:pPr>
      <w:r>
        <w:t>«Моторчики» 10 сек.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7"/>
        </w:tabs>
        <w:spacing w:line="322" w:lineRule="exact"/>
        <w:ind w:left="1580" w:firstLine="0"/>
      </w:pPr>
      <w:r>
        <w:t>«</w:t>
      </w:r>
      <w:proofErr w:type="spellStart"/>
      <w:r>
        <w:t>Бурунчики</w:t>
      </w:r>
      <w:proofErr w:type="spellEnd"/>
      <w:r>
        <w:t>» 10 сек.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7"/>
        </w:tabs>
        <w:spacing w:line="322" w:lineRule="exact"/>
        <w:ind w:left="1580" w:firstLine="0"/>
      </w:pPr>
      <w:r>
        <w:t>Приседания 3-4 раза.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7"/>
        </w:tabs>
        <w:spacing w:line="322" w:lineRule="exact"/>
        <w:ind w:left="1580" w:firstLine="0"/>
      </w:pPr>
      <w:r>
        <w:t>Махи ногами (вперед-назад, в стороны) 3-4 раза каждой ногой.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7"/>
        </w:tabs>
        <w:spacing w:line="322" w:lineRule="exact"/>
        <w:ind w:left="1580" w:firstLine="0"/>
      </w:pPr>
      <w:r>
        <w:t>Отталкивание двумя ногами от стенки бассейна 3-4 раза.</w:t>
      </w:r>
    </w:p>
    <w:p w:rsidR="00230E42" w:rsidRDefault="00230E42" w:rsidP="00230E42">
      <w:pPr>
        <w:pStyle w:val="26"/>
        <w:numPr>
          <w:ilvl w:val="0"/>
          <w:numId w:val="4"/>
        </w:numPr>
        <w:shd w:val="clear" w:color="auto" w:fill="auto"/>
        <w:tabs>
          <w:tab w:val="left" w:pos="1967"/>
        </w:tabs>
        <w:spacing w:after="602" w:line="322" w:lineRule="exact"/>
        <w:ind w:left="1580" w:firstLine="0"/>
      </w:pPr>
      <w:proofErr w:type="gramStart"/>
      <w:r>
        <w:t>Прыжки на двух ногах на месте 5-] 0 сек.</w:t>
      </w:r>
      <w:proofErr w:type="gramEnd"/>
    </w:p>
    <w:p w:rsidR="00230E42" w:rsidRDefault="00230E42" w:rsidP="00230E42">
      <w:pPr>
        <w:pStyle w:val="26"/>
        <w:numPr>
          <w:ilvl w:val="0"/>
          <w:numId w:val="5"/>
        </w:numPr>
        <w:shd w:val="clear" w:color="auto" w:fill="auto"/>
        <w:tabs>
          <w:tab w:val="left" w:pos="1015"/>
        </w:tabs>
        <w:spacing w:line="319" w:lineRule="exact"/>
        <w:ind w:left="1000" w:right="700" w:hanging="340"/>
        <w:jc w:val="left"/>
      </w:pPr>
      <w:r>
        <w:t>Воспитатель выносит разноцветные мячики 4-х цветов: синий, красный, желтый, зеленый в ведерке. Игра «Непослушные мячики». Мячики убежали из домика-ведерка, их надо поймать и вернуть назад. Мячики не тонут, а плавают по водичке. Ребенок приносит мячик и называет его цвет. (2 раза).</w:t>
      </w:r>
    </w:p>
    <w:p w:rsidR="00230E42" w:rsidRDefault="00230E42" w:rsidP="00230E42">
      <w:pPr>
        <w:pStyle w:val="26"/>
        <w:numPr>
          <w:ilvl w:val="0"/>
          <w:numId w:val="5"/>
        </w:numPr>
        <w:shd w:val="clear" w:color="auto" w:fill="auto"/>
        <w:tabs>
          <w:tab w:val="left" w:pos="1015"/>
        </w:tabs>
        <w:spacing w:line="326" w:lineRule="exact"/>
        <w:ind w:left="1000" w:hanging="340"/>
        <w:jc w:val="left"/>
      </w:pPr>
      <w:r>
        <w:t>Воспитатель дает каждому ребенку по мячику, предварительно назвав цвет. Игра «Чей мячик быстрее?» (на развитие дыхания). Ребенок должен дуть и струей воздуха перегнать мячик от одного края бассейна к другому (2 раза).</w:t>
      </w:r>
    </w:p>
    <w:p w:rsidR="00230E42" w:rsidRDefault="00230E42" w:rsidP="00230E42">
      <w:pPr>
        <w:pStyle w:val="26"/>
        <w:shd w:val="clear" w:color="auto" w:fill="auto"/>
        <w:tabs>
          <w:tab w:val="left" w:pos="1015"/>
        </w:tabs>
        <w:spacing w:line="326" w:lineRule="exact"/>
        <w:ind w:left="660" w:firstLine="0"/>
        <w:jc w:val="left"/>
      </w:pPr>
      <w:r>
        <w:t>Воспитатель хвалит детей.</w:t>
      </w:r>
    </w:p>
    <w:p w:rsidR="00230E42" w:rsidRDefault="00230E42" w:rsidP="00230E42">
      <w:pPr>
        <w:pStyle w:val="26"/>
        <w:shd w:val="clear" w:color="auto" w:fill="auto"/>
        <w:spacing w:line="295" w:lineRule="exact"/>
        <w:ind w:left="260" w:firstLine="0"/>
        <w:jc w:val="left"/>
      </w:pPr>
      <w:r>
        <w:t>Воспитатель говорит, что Олег, мальчик из группы болеет и находится в изоляторе. Ему скучно и тоскливо и предлагает детям нарисовать на ватмане мячики для больного ребенка.</w:t>
      </w:r>
    </w:p>
    <w:p w:rsidR="00230E42" w:rsidRDefault="00230E42" w:rsidP="00230E42">
      <w:pPr>
        <w:pStyle w:val="26"/>
        <w:shd w:val="clear" w:color="auto" w:fill="auto"/>
        <w:spacing w:line="295" w:lineRule="exact"/>
        <w:ind w:left="260" w:firstLine="0"/>
        <w:jc w:val="left"/>
      </w:pPr>
      <w:r>
        <w:t xml:space="preserve">На </w:t>
      </w:r>
      <w:proofErr w:type="gramStart"/>
      <w:r>
        <w:t>мольберте</w:t>
      </w:r>
      <w:proofErr w:type="gramEnd"/>
      <w:r>
        <w:t xml:space="preserve"> на краю бассейна прикреплен лист ватмана с изображением пустого бассейна.</w:t>
      </w:r>
    </w:p>
    <w:p w:rsidR="00230E42" w:rsidRDefault="00230E42" w:rsidP="00230E42">
      <w:pPr>
        <w:pStyle w:val="26"/>
        <w:shd w:val="clear" w:color="auto" w:fill="auto"/>
        <w:spacing w:line="319" w:lineRule="exact"/>
        <w:ind w:left="260" w:firstLine="0"/>
        <w:jc w:val="left"/>
      </w:pPr>
      <w:r>
        <w:t>Рисование гуашью мячиков на ватмане.</w:t>
      </w:r>
    </w:p>
    <w:p w:rsidR="00230E42" w:rsidRDefault="00230E42" w:rsidP="00230E42">
      <w:pPr>
        <w:pStyle w:val="26"/>
        <w:shd w:val="clear" w:color="auto" w:fill="auto"/>
        <w:spacing w:line="319" w:lineRule="exact"/>
        <w:ind w:left="260" w:right="1060" w:firstLine="0"/>
        <w:jc w:val="left"/>
      </w:pPr>
      <w:r>
        <w:t>Воспитатель показывает способ рисования и предлагает детям нарисовать на бумаге мячики, как они плавают по воде.</w:t>
      </w:r>
    </w:p>
    <w:p w:rsidR="00230E42" w:rsidRDefault="00230E42" w:rsidP="00230E42">
      <w:pPr>
        <w:pStyle w:val="26"/>
        <w:shd w:val="clear" w:color="auto" w:fill="auto"/>
        <w:ind w:left="260" w:right="1060" w:firstLine="0"/>
        <w:jc w:val="left"/>
      </w:pPr>
      <w:r>
        <w:t>Воспитатель предлагает детям выбрать краску, назвать цвет, затем,  наносит краску детям на ладонь с помощью губкового тампона.  Дети рисуют, потом моют в тазу руки, вытирают их сухим полотенцем. Повторяют самостоятельно. Предварительно ответив на вопрос воспитателя, какого цвета мячик они хотели бы нарисовать ещё. Моют руки.</w:t>
      </w:r>
    </w:p>
    <w:p w:rsidR="00230E42" w:rsidRDefault="00230E42" w:rsidP="00230E42">
      <w:pPr>
        <w:pStyle w:val="26"/>
        <w:shd w:val="clear" w:color="auto" w:fill="auto"/>
        <w:spacing w:after="275"/>
        <w:ind w:left="260" w:firstLine="0"/>
        <w:jc w:val="left"/>
      </w:pPr>
      <w:r>
        <w:t>Воспитатель хвалит детей, передает картину помощнику, чтоб она высохла.</w:t>
      </w:r>
    </w:p>
    <w:p w:rsidR="00230E42" w:rsidRDefault="00230E42" w:rsidP="00230E42">
      <w:pPr>
        <w:pStyle w:val="26"/>
        <w:shd w:val="clear" w:color="auto" w:fill="auto"/>
        <w:spacing w:after="285" w:line="280" w:lineRule="exact"/>
        <w:ind w:left="260" w:firstLine="0"/>
        <w:jc w:val="left"/>
      </w:pPr>
      <w:r>
        <w:t>Самостоятельная игровая деятельность детей с надувными игрушками.</w:t>
      </w:r>
    </w:p>
    <w:p w:rsidR="00230E42" w:rsidRDefault="00230E42" w:rsidP="00230E42">
      <w:pPr>
        <w:pStyle w:val="26"/>
        <w:numPr>
          <w:ilvl w:val="0"/>
          <w:numId w:val="3"/>
        </w:numPr>
        <w:shd w:val="clear" w:color="auto" w:fill="auto"/>
        <w:tabs>
          <w:tab w:val="left" w:pos="675"/>
        </w:tabs>
        <w:ind w:left="260" w:right="1060" w:firstLine="0"/>
        <w:jc w:val="left"/>
      </w:pPr>
      <w:r>
        <w:t>Индивидуальная работа воспитателя с каждым ребенком по развитию движений в воде и закреплению некоторых поддержек.</w:t>
      </w:r>
    </w:p>
    <w:p w:rsidR="00230E42" w:rsidRDefault="00230E42" w:rsidP="00230E42">
      <w:pPr>
        <w:rPr>
          <w:sz w:val="2"/>
          <w:szCs w:val="2"/>
        </w:rPr>
        <w:sectPr w:rsidR="00230E42" w:rsidSect="00230E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E42" w:rsidRDefault="00230E42" w:rsidP="00230E42">
      <w:pPr>
        <w:pStyle w:val="26"/>
        <w:shd w:val="clear" w:color="auto" w:fill="auto"/>
        <w:spacing w:line="319" w:lineRule="exact"/>
        <w:ind w:left="500" w:firstLine="0"/>
      </w:pPr>
    </w:p>
    <w:p w:rsidR="00230E42" w:rsidRDefault="00230E42" w:rsidP="00230E42">
      <w:pPr>
        <w:pStyle w:val="26"/>
        <w:shd w:val="clear" w:color="auto" w:fill="auto"/>
        <w:spacing w:line="319" w:lineRule="exact"/>
        <w:ind w:left="500" w:firstLine="0"/>
      </w:pPr>
      <w:r>
        <w:t>Игра «Машинки».</w:t>
      </w:r>
    </w:p>
    <w:p w:rsidR="00230E42" w:rsidRDefault="00230E42" w:rsidP="00230E42">
      <w:pPr>
        <w:pStyle w:val="26"/>
        <w:shd w:val="clear" w:color="auto" w:fill="auto"/>
        <w:spacing w:line="319" w:lineRule="exact"/>
        <w:ind w:left="500" w:firstLine="0"/>
      </w:pPr>
      <w:r>
        <w:t>Уборка игрушек на край бассейна.</w:t>
      </w:r>
    </w:p>
    <w:p w:rsidR="00230E42" w:rsidRDefault="00230E42" w:rsidP="00230E42">
      <w:pPr>
        <w:pStyle w:val="26"/>
        <w:shd w:val="clear" w:color="auto" w:fill="auto"/>
        <w:spacing w:after="236" w:line="319" w:lineRule="exact"/>
        <w:ind w:left="500" w:right="740" w:firstLine="0"/>
        <w:jc w:val="left"/>
      </w:pPr>
      <w:r>
        <w:t xml:space="preserve">Воспитатель хвалит ребят. Предлагает им попрощаться с водичкой, </w:t>
      </w:r>
      <w:bookmarkStart w:id="3" w:name="_GoBack"/>
      <w:bookmarkEnd w:id="3"/>
      <w:r>
        <w:t>поглаживая гладь воды ладошками.</w:t>
      </w:r>
    </w:p>
    <w:p w:rsidR="00230E42" w:rsidRDefault="00230E42" w:rsidP="00230E42">
      <w:pPr>
        <w:pStyle w:val="26"/>
        <w:numPr>
          <w:ilvl w:val="0"/>
          <w:numId w:val="3"/>
        </w:numPr>
        <w:shd w:val="clear" w:color="auto" w:fill="auto"/>
        <w:tabs>
          <w:tab w:val="left" w:pos="887"/>
        </w:tabs>
        <w:ind w:left="500" w:firstLine="0"/>
      </w:pPr>
      <w:r>
        <w:t>Самостоятельный выход детей.</w:t>
      </w:r>
    </w:p>
    <w:p w:rsidR="00230E42" w:rsidRDefault="00230E42" w:rsidP="00230E42">
      <w:pPr>
        <w:pStyle w:val="26"/>
        <w:shd w:val="clear" w:color="auto" w:fill="auto"/>
        <w:ind w:left="500" w:right="1520" w:firstLine="0"/>
        <w:jc w:val="left"/>
      </w:pPr>
      <w:r>
        <w:t>Закрепление навыков самообслуживания при вытирании с последующим одеванием.</w:t>
      </w:r>
    </w:p>
    <w:p w:rsidR="00230E42" w:rsidRDefault="00230E42" w:rsidP="00230E42"/>
    <w:p w:rsidR="00230E42" w:rsidRDefault="00230E42" w:rsidP="00D270D9">
      <w:pPr>
        <w:pStyle w:val="26"/>
        <w:shd w:val="clear" w:color="auto" w:fill="auto"/>
        <w:spacing w:line="329" w:lineRule="exact"/>
        <w:ind w:left="40" w:firstLine="0"/>
        <w:jc w:val="center"/>
      </w:pPr>
    </w:p>
    <w:p w:rsidR="00D270D9" w:rsidRDefault="00D270D9" w:rsidP="00D270D9">
      <w:pPr>
        <w:pStyle w:val="26"/>
        <w:shd w:val="clear" w:color="auto" w:fill="auto"/>
        <w:spacing w:line="329" w:lineRule="exact"/>
        <w:ind w:left="40" w:firstLine="0"/>
        <w:jc w:val="center"/>
      </w:pPr>
    </w:p>
    <w:p w:rsidR="00D270D9" w:rsidRDefault="00D270D9" w:rsidP="00D270D9">
      <w:pPr>
        <w:pStyle w:val="26"/>
        <w:shd w:val="clear" w:color="auto" w:fill="auto"/>
        <w:spacing w:line="329" w:lineRule="exact"/>
        <w:ind w:left="40" w:firstLine="0"/>
        <w:jc w:val="center"/>
      </w:pPr>
    </w:p>
    <w:p w:rsidR="009E5C16" w:rsidRDefault="009E5C16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p w:rsidR="00E57404" w:rsidRDefault="00E57404"/>
    <w:sectPr w:rsidR="00E57404" w:rsidSect="0023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B6B"/>
    <w:multiLevelType w:val="multilevel"/>
    <w:tmpl w:val="CA56F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23996"/>
    <w:multiLevelType w:val="multilevel"/>
    <w:tmpl w:val="F0CA2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45CC5"/>
    <w:multiLevelType w:val="multilevel"/>
    <w:tmpl w:val="66C64E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C5F0F"/>
    <w:multiLevelType w:val="multilevel"/>
    <w:tmpl w:val="17A6B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96B4F"/>
    <w:multiLevelType w:val="multilevel"/>
    <w:tmpl w:val="2DBE5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B"/>
    <w:rsid w:val="00230E42"/>
    <w:rsid w:val="002A27CB"/>
    <w:rsid w:val="009E5C16"/>
    <w:rsid w:val="00AC4127"/>
    <w:rsid w:val="00D270D9"/>
    <w:rsid w:val="00E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27"/>
  </w:style>
  <w:style w:type="paragraph" w:styleId="1">
    <w:name w:val="heading 1"/>
    <w:basedOn w:val="a"/>
    <w:next w:val="a"/>
    <w:link w:val="10"/>
    <w:uiPriority w:val="9"/>
    <w:qFormat/>
    <w:rsid w:val="00AC41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2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12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412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412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412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412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12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12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1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412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41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412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C412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C412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4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C4127"/>
  </w:style>
  <w:style w:type="paragraph" w:styleId="ac">
    <w:name w:val="List Paragraph"/>
    <w:basedOn w:val="a"/>
    <w:uiPriority w:val="34"/>
    <w:qFormat/>
    <w:rsid w:val="00AC4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1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412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41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412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4127"/>
    <w:rPr>
      <w:i/>
      <w:iCs/>
    </w:rPr>
  </w:style>
  <w:style w:type="character" w:styleId="af0">
    <w:name w:val="Intense Emphasis"/>
    <w:uiPriority w:val="21"/>
    <w:qFormat/>
    <w:rsid w:val="00AC412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41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C41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C412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4127"/>
    <w:pPr>
      <w:outlineLvl w:val="9"/>
    </w:pPr>
    <w:rPr>
      <w:lang w:bidi="en-US"/>
    </w:rPr>
  </w:style>
  <w:style w:type="character" w:customStyle="1" w:styleId="31">
    <w:name w:val="Основной текст (3)_"/>
    <w:basedOn w:val="a0"/>
    <w:link w:val="32"/>
    <w:rsid w:val="00D27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270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D27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D270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D27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270D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D270D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270D9"/>
    <w:pPr>
      <w:widowControl w:val="0"/>
      <w:shd w:val="clear" w:color="auto" w:fill="FFFFFF"/>
      <w:spacing w:before="300" w:after="0" w:line="324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D270D9"/>
    <w:pPr>
      <w:widowControl w:val="0"/>
      <w:shd w:val="clear" w:color="auto" w:fill="FFFFFF"/>
      <w:spacing w:after="0" w:line="324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27"/>
  </w:style>
  <w:style w:type="paragraph" w:styleId="1">
    <w:name w:val="heading 1"/>
    <w:basedOn w:val="a"/>
    <w:next w:val="a"/>
    <w:link w:val="10"/>
    <w:uiPriority w:val="9"/>
    <w:qFormat/>
    <w:rsid w:val="00AC412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2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2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2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2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2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2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2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12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412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412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412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412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412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412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412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12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412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41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412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C412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C412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4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C4127"/>
  </w:style>
  <w:style w:type="paragraph" w:styleId="ac">
    <w:name w:val="List Paragraph"/>
    <w:basedOn w:val="a"/>
    <w:uiPriority w:val="34"/>
    <w:qFormat/>
    <w:rsid w:val="00AC4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1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412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412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412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4127"/>
    <w:rPr>
      <w:i/>
      <w:iCs/>
    </w:rPr>
  </w:style>
  <w:style w:type="character" w:styleId="af0">
    <w:name w:val="Intense Emphasis"/>
    <w:uiPriority w:val="21"/>
    <w:qFormat/>
    <w:rsid w:val="00AC412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412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C412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C412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4127"/>
    <w:pPr>
      <w:outlineLvl w:val="9"/>
    </w:pPr>
    <w:rPr>
      <w:lang w:bidi="en-US"/>
    </w:rPr>
  </w:style>
  <w:style w:type="character" w:customStyle="1" w:styleId="31">
    <w:name w:val="Основной текст (3)_"/>
    <w:basedOn w:val="a0"/>
    <w:link w:val="32"/>
    <w:rsid w:val="00D27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270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D27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D270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D27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270D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D270D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270D9"/>
    <w:pPr>
      <w:widowControl w:val="0"/>
      <w:shd w:val="clear" w:color="auto" w:fill="FFFFFF"/>
      <w:spacing w:before="300" w:after="0" w:line="324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D270D9"/>
    <w:pPr>
      <w:widowControl w:val="0"/>
      <w:shd w:val="clear" w:color="auto" w:fill="FFFFFF"/>
      <w:spacing w:after="0" w:line="324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</dc:creator>
  <cp:keywords/>
  <dc:description/>
  <cp:lastModifiedBy>Pedagogi</cp:lastModifiedBy>
  <cp:revision>3</cp:revision>
  <dcterms:created xsi:type="dcterms:W3CDTF">2015-01-21T12:19:00Z</dcterms:created>
  <dcterms:modified xsi:type="dcterms:W3CDTF">2015-01-21T13:15:00Z</dcterms:modified>
</cp:coreProperties>
</file>