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0" w:rsidRDefault="009C5FB2" w:rsidP="009C5FB2">
      <w:pPr>
        <w:spacing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Карта развития ребенка </w:t>
      </w:r>
    </w:p>
    <w:p w:rsidR="009C5FB2" w:rsidRPr="00445F0E" w:rsidRDefault="00445F0E" w:rsidP="009C5FB2">
      <w:pPr>
        <w:spacing w:line="240" w:lineRule="auto"/>
        <w:ind w:left="0" w:firstLine="709"/>
        <w:jc w:val="center"/>
        <w:rPr>
          <w:bCs/>
        </w:rPr>
      </w:pPr>
      <w:r w:rsidRPr="00445F0E">
        <w:rPr>
          <w:bCs/>
        </w:rPr>
        <w:t>(</w:t>
      </w:r>
      <w:r w:rsidR="00E873E0" w:rsidRPr="00445F0E">
        <w:rPr>
          <w:bCs/>
        </w:rPr>
        <w:t xml:space="preserve">при </w:t>
      </w:r>
      <w:r w:rsidR="007840C5" w:rsidRPr="00445F0E">
        <w:rPr>
          <w:bCs/>
        </w:rPr>
        <w:t xml:space="preserve">совместной деятельности </w:t>
      </w:r>
      <w:r w:rsidR="00E873E0" w:rsidRPr="00445F0E">
        <w:rPr>
          <w:bCs/>
        </w:rPr>
        <w:t>логопеда и психолога</w:t>
      </w:r>
      <w:r w:rsidRPr="00445F0E">
        <w:rPr>
          <w:bCs/>
        </w:rPr>
        <w:t xml:space="preserve"> с детьми, имеющими речевые нарушения)</w:t>
      </w:r>
    </w:p>
    <w:p w:rsidR="009C5FB2" w:rsidRPr="00E873E0" w:rsidRDefault="009C5FB2" w:rsidP="009C5FB2">
      <w:pPr>
        <w:spacing w:line="240" w:lineRule="auto"/>
        <w:ind w:left="0" w:firstLine="709"/>
        <w:jc w:val="center"/>
        <w:rPr>
          <w:b/>
          <w:bCs/>
        </w:rPr>
      </w:pPr>
    </w:p>
    <w:p w:rsidR="009C5FB2" w:rsidRDefault="009C5FB2" w:rsidP="009C5FB2">
      <w:pPr>
        <w:spacing w:line="240" w:lineRule="auto"/>
        <w:ind w:left="0" w:firstLine="709"/>
        <w:jc w:val="center"/>
        <w:rPr>
          <w:b/>
          <w:bCs/>
        </w:rPr>
      </w:pPr>
    </w:p>
    <w:tbl>
      <w:tblPr>
        <w:tblW w:w="985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45"/>
        <w:gridCol w:w="19"/>
        <w:gridCol w:w="2080"/>
        <w:gridCol w:w="2911"/>
      </w:tblGrid>
      <w:tr w:rsidR="009C5FB2" w:rsidTr="009C5FB2">
        <w:trPr>
          <w:trHeight w:val="144"/>
        </w:trPr>
        <w:tc>
          <w:tcPr>
            <w:tcW w:w="98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Фамилия и имя ребёнка                                               Дата рождения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Дата поступления в группу</w:t>
            </w:r>
            <w:proofErr w:type="gramStart"/>
            <w:r>
              <w:rPr>
                <w:color w:val="000000"/>
              </w:rPr>
              <w:t xml:space="preserve">                                         О</w:t>
            </w:r>
            <w:proofErr w:type="gramEnd"/>
            <w:r>
              <w:rPr>
                <w:color w:val="000000"/>
              </w:rPr>
              <w:t>ткуда прибыл</w:t>
            </w: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Домашний адрес:</w:t>
            </w: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Родители: мать</w:t>
            </w:r>
          </w:p>
        </w:tc>
      </w:tr>
      <w:tr w:rsidR="009C5FB2" w:rsidTr="009C5FB2">
        <w:trPr>
          <w:trHeight w:val="20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отец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Состав семьи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Жилищно-бытовые условия</w:t>
            </w: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Состояние здоровья ребёнка</w:t>
            </w: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Особенности перинатального периода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Роды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Факторы риска</w:t>
            </w: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Состояние здоровья на момент обследования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Развитие в младенческом и раннем возрасте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Уровень развития ребёнка 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момент обследования</w:t>
            </w:r>
          </w:p>
        </w:tc>
      </w:tr>
      <w:tr w:rsidR="009C5FB2" w:rsidTr="009C5FB2">
        <w:trPr>
          <w:trHeight w:val="19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Оценка нервно-психического развития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9C5FB2" w:rsidRDefault="009C5FB2">
            <w:pPr>
              <w:spacing w:line="240" w:lineRule="auto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>
              <w:rPr>
                <w:color w:val="000000"/>
                <w:lang w:val="en-US"/>
              </w:rPr>
              <w:t xml:space="preserve">--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 Май </w:t>
            </w:r>
          </w:p>
          <w:p w:rsidR="009C5FB2" w:rsidRDefault="009C5FB2">
            <w:pPr>
              <w:spacing w:line="240" w:lineRule="auto"/>
              <w:ind w:left="0" w:firstLine="709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20</w:t>
            </w:r>
            <w:r>
              <w:rPr>
                <w:color w:val="000000"/>
                <w:lang w:val="en-US"/>
              </w:rPr>
              <w:t>--</w:t>
            </w: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Познавательная сфера</w:t>
            </w: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Внимание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Память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Логическое мышление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</w:rPr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Классификация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Обобщение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Выявление закономерностей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Наглядно-образное мышление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Цвет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Форма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Размер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Счёт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Временные представления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Ориентировка в пространстве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Игровая деятельность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Развитие речи</w:t>
            </w: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Беседа с ребёнком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Общее звучание речи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Темп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Голос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21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Дыхание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lastRenderedPageBreak/>
              <w:t>Артикуляционный аппарат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Произношение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Понимание речь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Род прилагательных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8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Падежные окончания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Предлоги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Фонетическое восприятие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Выделение гласного из ряда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Выделение согласного из ряда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Различение близких по звуковому составу слов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Усложнение восприятия различных слогов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Анализ звукового состава слов</w:t>
            </w: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Начальный ударный гласный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Начальный согласный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Конечный согласный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Конечный гласный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Выделение звука из состава слова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Произнесение слов со сложной слоговой структурой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Словарь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Редкие слова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Части предметов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антонимы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синонимы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Грамматический строй речи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Падежи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Сущ. мн. числа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Род. п. мн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исла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Уменьшительно-ласкательная форма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Прилагательное от существительного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Согласование существительного с числительным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Согласование существительного с прилагательным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Связная речь</w:t>
            </w: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Составление предложений по картинкам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Составление предложений по опорным словам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рассказа по опорным </w:t>
            </w:r>
            <w:r>
              <w:rPr>
                <w:color w:val="000000"/>
              </w:rPr>
              <w:lastRenderedPageBreak/>
              <w:t>словам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20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рассказа по серии картинок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color w:val="000000"/>
              </w:rPr>
              <w:t>Психомоторное развитие</w:t>
            </w: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Мелкая моторика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Общая моторика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9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</w:pPr>
            <w:r>
              <w:rPr>
                <w:b/>
                <w:bCs/>
                <w:color w:val="000000"/>
              </w:rPr>
              <w:t>Структура личности, индивидуальности ребёнка</w:t>
            </w: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Самооценка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Устойчивость основных проявлений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2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Наличие отклонений в поведении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197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Родители 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ребёнке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FB2" w:rsidRDefault="009C5FB2">
            <w:pPr>
              <w:spacing w:line="240" w:lineRule="auto"/>
              <w:ind w:left="0" w:firstLine="709"/>
            </w:pPr>
          </w:p>
        </w:tc>
      </w:tr>
      <w:tr w:rsidR="009C5FB2" w:rsidTr="009C5FB2">
        <w:trPr>
          <w:trHeight w:val="730"/>
        </w:trPr>
        <w:tc>
          <w:tcPr>
            <w:tcW w:w="4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Заключение психолога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5FB2" w:rsidRDefault="009C5FB2">
            <w:pPr>
              <w:spacing w:line="240" w:lineRule="auto"/>
              <w:ind w:left="0" w:firstLine="709"/>
              <w:rPr>
                <w:b/>
                <w:bCs/>
              </w:rPr>
            </w:pPr>
            <w:r>
              <w:rPr>
                <w:b/>
                <w:bCs/>
              </w:rPr>
              <w:t>Заключение логопеда</w:t>
            </w:r>
          </w:p>
        </w:tc>
      </w:tr>
    </w:tbl>
    <w:p w:rsidR="009C5FB2" w:rsidRDefault="009C5FB2" w:rsidP="009C5FB2"/>
    <w:p w:rsidR="00C02408" w:rsidRDefault="00C02408"/>
    <w:sectPr w:rsidR="00C02408" w:rsidSect="00C0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B2"/>
    <w:rsid w:val="003A5ABD"/>
    <w:rsid w:val="00445F0E"/>
    <w:rsid w:val="005B6C39"/>
    <w:rsid w:val="00777135"/>
    <w:rsid w:val="007840C5"/>
    <w:rsid w:val="009C5FB2"/>
    <w:rsid w:val="00C02408"/>
    <w:rsid w:val="00E8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B2"/>
    <w:pPr>
      <w:spacing w:after="0" w:line="360" w:lineRule="auto"/>
      <w:ind w:left="28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5</cp:revision>
  <dcterms:created xsi:type="dcterms:W3CDTF">2012-11-25T12:17:00Z</dcterms:created>
  <dcterms:modified xsi:type="dcterms:W3CDTF">2012-11-25T13:01:00Z</dcterms:modified>
</cp:coreProperties>
</file>