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7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Пояснительная записка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Желание творить возникает у</w:t>
      </w:r>
      <w:r w:rsidR="009165F5">
        <w:rPr>
          <w:rFonts w:ascii="Times New Roman CYR" w:hAnsi="Times New Roman CYR" w:cs="Times New Roman CYR"/>
          <w:sz w:val="24"/>
          <w:szCs w:val="24"/>
        </w:rPr>
        <w:t xml:space="preserve"> ребёнка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165F5">
        <w:rPr>
          <w:rFonts w:ascii="Times New Roman CYR" w:hAnsi="Times New Roman CYR" w:cs="Times New Roman CYR"/>
          <w:sz w:val="24"/>
          <w:szCs w:val="24"/>
        </w:rPr>
        <w:t>в раннем возрасте. Задача взрослых:</w:t>
      </w:r>
      <w:r>
        <w:rPr>
          <w:rFonts w:ascii="Times New Roman CYR" w:hAnsi="Times New Roman CYR" w:cs="Times New Roman CYR"/>
          <w:sz w:val="24"/>
          <w:szCs w:val="24"/>
        </w:rPr>
        <w:t xml:space="preserve">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Рисовать дети начинают рано, они умеют и хотят фантазировать. Фантазируя, ребенок из реального мира попадает в мир придуманный. И увидеть его может лишь он.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</w:t>
      </w: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>способности. Рисуя, ребенок формирует и развивает 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Развитию творческих способностей дошкольника уделяется достаточное внимание в таких комплексных программах, как: «Детство», «Радуга», «Развитие» и др. авторы программ нового поколения предлагают, через раздел художественно – эстетического воспитания, знакомить детей с традиционными способами рисования. Развивая, таким образом, творческие способности ребенка.</w:t>
      </w:r>
    </w:p>
    <w:p w:rsidR="009841D0" w:rsidRDefault="00916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Развивая графические</w:t>
      </w:r>
      <w:r w:rsidR="009841D0">
        <w:rPr>
          <w:rFonts w:ascii="Times New Roman CYR" w:hAnsi="Times New Roman CYR" w:cs="Times New Roman CYR"/>
          <w:sz w:val="24"/>
          <w:szCs w:val="24"/>
        </w:rPr>
        <w:t xml:space="preserve"> навык</w:t>
      </w:r>
      <w:r>
        <w:rPr>
          <w:rFonts w:ascii="Times New Roman CYR" w:hAnsi="Times New Roman CYR" w:cs="Times New Roman CYR"/>
          <w:sz w:val="24"/>
          <w:szCs w:val="24"/>
        </w:rPr>
        <w:t xml:space="preserve">и и умения, я помогаю ребёнку </w:t>
      </w:r>
      <w:r w:rsidR="009841D0">
        <w:rPr>
          <w:rFonts w:ascii="Times New Roman CYR" w:hAnsi="Times New Roman CYR" w:cs="Times New Roman CYR"/>
          <w:sz w:val="24"/>
          <w:szCs w:val="24"/>
        </w:rPr>
        <w:t>выражать в рисунках задуманное, адекватно изображать предметы объективного мира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9841D0">
        <w:rPr>
          <w:rFonts w:ascii="Times New Roman CYR" w:hAnsi="Times New Roman CYR" w:cs="Times New Roman CYR"/>
          <w:sz w:val="24"/>
          <w:szCs w:val="24"/>
        </w:rPr>
        <w:t xml:space="preserve"> Так, сложной для детей дошкольников является методика изображения предметов тонкими линиями. Линия несет вполне конкретную художественную нагрузку и должна быть нарисована достаточно профессионально, что не удается детям в силу их возрастных особенностей. Предметы получаются не узнаваемыми,  далекими от реальности.</w:t>
      </w:r>
    </w:p>
    <w:p w:rsidR="009841D0" w:rsidRDefault="00916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Декоративно- прикладное </w:t>
      </w:r>
      <w:r w:rsidR="009841D0">
        <w:rPr>
          <w:rFonts w:ascii="Times New Roman CYR" w:hAnsi="Times New Roman CYR" w:cs="Times New Roman CYR"/>
          <w:sz w:val="24"/>
          <w:szCs w:val="24"/>
        </w:rPr>
        <w:t>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  <w:r>
        <w:rPr>
          <w:rFonts w:ascii="Times New Roman CYR" w:hAnsi="Times New Roman CYR" w:cs="Times New Roman CYR"/>
          <w:sz w:val="24"/>
          <w:szCs w:val="24"/>
        </w:rPr>
        <w:t xml:space="preserve"> Мы занимаемся росписью по дереву, по картону, изучаем технику граттажа, применяем в своих работах различные материалы (ткань, крупы, мелкие камни…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практике эти задачи реализуются мной через занятия кружка «Волшебные краски». В рамках кружковых занятий дети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силу индивидуальных особенностей, развитие творческих способностей не может быть одинаковым у всех детей, поэтому на занятиях я даю возможность каждому ребенку активно, самостоятельно проявить себя, испытать радость творческого созидания. Все темы, входящие в программу, изменяются по принципу постепенного усложнения материала. 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Используемые методы: 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позволяют развивать специальные умения и навыки, подготавливающие руку ребенка к письму;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формируют эмоционально – положительное отношение к самому процессу рисования;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– способствуют более эффективному развитию воображения, восприятия и, как следствие, познавательных способностей.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Цель:</w:t>
      </w:r>
      <w:r>
        <w:rPr>
          <w:rFonts w:ascii="Times New Roman CYR" w:hAnsi="Times New Roman CYR" w:cs="Times New Roman CYR"/>
          <w:sz w:val="24"/>
          <w:szCs w:val="24"/>
        </w:rPr>
        <w:t xml:space="preserve"> Формировать художественное мышление и нравственные черты личности через различные способы рисования.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Задачи кружка первого года обучения: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Вызвать интерес к различным изобразительным материалам и желание действовать с ними.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Побуждать детей изображать доступными им средствами выразительности то, что для них интересно или эмоционально значимо.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Создавать условия для освоения цветовой палитры. Учить смешивать краски для получения новых цветов и оттенков.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Задачи кружка второго года обучения: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Помогать детям в создании выразительных образов, сохраняя непосредственность и живость детского восприятия. Деликатно и тактично способствовать развитию содержания, формы, композиции, обогащению цветовой гаммы рисунков.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Постепенно, с учетом индивидуальных особенностей, повышать требования к изобразительным умениям и навыкам детей, не делая их предметом специальных учебных знаний.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Способствовать возникновению у ребенка ощущения, что продукт его деятельности – рисунок интересен другим (педагогу, детям, родителям, сотрудникам детского сада).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Методическое обеспечение.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Нетрадиционные техники: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Тычок жесткой полусухой кистью. Рисование пальчиками. Рисование ладошкой. Оттиск поролоном. Оттиск пенопластом. Оттиск смятой бумагой. Восковые мелки и акварель. Свеча и акварель. Монотипия предметная. Черно-белый граттаж. Цветной граттаж. Кляксография. Кляксография с трубочкой. Набрызг. Отпечатки листьев. Тиснение. Монотипия пейзажная.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Организация занятий кружка.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Два занятия в неделю по 30 – 35 минут.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Материал: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акварельные краски, гуашь;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– </w:t>
      </w:r>
      <w:r w:rsidR="00A719C2">
        <w:rPr>
          <w:rFonts w:ascii="Times New Roman CYR" w:hAnsi="Times New Roman CYR" w:cs="Times New Roman CYR"/>
          <w:sz w:val="24"/>
          <w:szCs w:val="24"/>
        </w:rPr>
        <w:t>пастель, восковые и масляные мелки, свечи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ватные палочки;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поролоновые печатки;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коктельные трубочки;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палочки или старые стержни для процарапывания;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матерчатые салфетки;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стаканы для воды;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подставки под кисти;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кисти.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Оценка</w:t>
      </w:r>
      <w:r>
        <w:rPr>
          <w:rFonts w:ascii="Times New Roman CYR" w:hAnsi="Times New Roman CYR" w:cs="Times New Roman CYR"/>
          <w:sz w:val="24"/>
          <w:szCs w:val="24"/>
        </w:rPr>
        <w:t xml:space="preserve"> результативности программы проводится по методике Г.А.Урунтаевой «Диагностика изобразительной деятельности дошкольников».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Ожидаемый результат работы </w:t>
      </w:r>
      <w:r w:rsidR="00A719C2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Организация ежемесячных выставок детских работ для родителей.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Участие в городских и областных выставках и конкурсах в течение года. И т.д.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Перспективный  план  занятий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кружка «Волшебные краски»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старшая группа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1226"/>
        <w:gridCol w:w="2327"/>
        <w:gridCol w:w="6545"/>
      </w:tblGrid>
      <w:tr w:rsidR="009841D0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Месяц 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1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«В коробке с карандашами»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Познакомить с чудесным свойством цвета преображать окружающий мир, с теплыми и холодными цветами.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Ноябрь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 w:rsidP="0091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Осенние листья 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Познакомить с техникой печатания листьями. Развивать цветовосприятие. Учить смешивать краски прямо на листьях или тампоном при печати. 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Ноябрь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165F5" w:rsidP="0091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Осень на полях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Учить отражать особенности изображаемого предмета, используя нетрадиционные изобразительные техники. Развивать чувство композиции. Совершенствовать умение работать в различных техниках.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Ноябрь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1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Персонаж из сказки «Машенька и медведь»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 чувство прекрасного, умение передавать свои впечатления полученные ранее. Воспитывать самостоятельность в создании образа.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Ноябрь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Золотые </w:t>
            </w:r>
            <w:r w:rsidR="00A719C2">
              <w:rPr>
                <w:rFonts w:ascii="Times New Roman CYR" w:hAnsi="Times New Roman CYR" w:cs="Times New Roman CYR"/>
                <w:sz w:val="24"/>
                <w:szCs w:val="24"/>
              </w:rPr>
              <w:t>вуалехвостки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Вызвать интерес к рисованию, стремление передавать образ рыбки разными способами, добиваться выразительного образа. Закреплять умение пользоваться ножницами, трафаретами, клеем. Развивать аккуратность.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Маковое поле в горах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 воображение, творчество, учить передавать образ природы в рисунках, использовать различные способы.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7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Весёлая хохлома </w:t>
            </w:r>
            <w:r w:rsidRPr="00A719C2">
              <w:rPr>
                <w:rFonts w:ascii="Times New Roman CYR" w:hAnsi="Times New Roman CYR" w:cs="Times New Roman CYR"/>
                <w:i/>
                <w:sz w:val="24"/>
                <w:szCs w:val="24"/>
              </w:rPr>
              <w:t>(роспись по дереву)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 у детей чувство цвета, умение выполнять рисунок не только кистью, но и руками, пальцами. Развивать эстетическое восприятие.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Волшебный лес (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рисование + аппликация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Вызвать интерес к сказочному образу, развивать воображение. Учить наклеивать персонажей вырезанных из журналов.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Образы из сказки </w:t>
            </w:r>
            <w:r w:rsidRPr="00A719C2">
              <w:rPr>
                <w:rFonts w:ascii="Times New Roman CYR" w:hAnsi="Times New Roman CYR" w:cs="Times New Roman CYR"/>
                <w:i/>
                <w:sz w:val="24"/>
                <w:szCs w:val="24"/>
              </w:rPr>
              <w:t>«Аленький цветочек»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 самостоятельность, активность в поисках способов изображения сказочного образа.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Жучок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 у детей воображение, интерес к результатам рисования, понимать рисунок, как средство передачи впечатлений.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 w:rsidP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Зимняя сказка 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Упражнять в печати по трафарету. Закреплять умение рисовать деревья сангиной, рисовать пальчиками. Развивать чувство композиции.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7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Городецкая птица </w:t>
            </w:r>
            <w:r w:rsidRPr="00A719C2">
              <w:rPr>
                <w:rFonts w:ascii="Times New Roman CYR" w:hAnsi="Times New Roman CYR" w:cs="Times New Roman CYR"/>
                <w:i/>
                <w:sz w:val="24"/>
                <w:szCs w:val="24"/>
              </w:rPr>
              <w:t>(роспись на картоне)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у детей обобщенное представление о птицах. Пробуждать интерес детей к известным птицам. Расширять знания о перелетных птицах. Учить рисовать снегирей, используя метод тычка.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Февраль 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Жар-птица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Совершенствовать умения и навыки в свободном экспериментировании с материалами, необходимыми для работы в нетрадиционных техниках. Познакомить с райскими птицами. 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Февраль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Приходи сказка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Продолжать учить использовать выразительные средства графики (пятно, штрих, линия). Учить продумывать расположение рисунка на лице. Закреплять умение пользоваться такими материалами как гуашь.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Февраль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 w:rsidP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Пёстрые бабочки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Учить создавать выразительный образ не только с помощью красок и кисти, но и с помощью аппликации.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Март 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Фантазия с пальчиками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Совершенствовать умение делать отпечатки ладони и дорисовывать их до определенного образа. Развивать воображение и творчество.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Март 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Открытка к 8 марта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Совершенствовать умения детей в различных изобразительных техник. Развивать чувство композиции и ритма.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Апрель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 w:rsidP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Космический коллаж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 чувство прекрасного, желание создавать что-то нетрадиционное. Вызывать эмоциональное отношение к образу. Развивать умение самостоятельно располагать изображение на листе бумаги.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Апрель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 w:rsidP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Мой маленький </w:t>
            </w:r>
            <w:r w:rsidR="00A439BB">
              <w:rPr>
                <w:rFonts w:ascii="Times New Roman CYR" w:hAnsi="Times New Roman CYR" w:cs="Times New Roman CYR"/>
                <w:sz w:val="24"/>
                <w:szCs w:val="24"/>
              </w:rPr>
              <w:t>Собачка Жучка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Учить рисовать собак, расширять знания о домашних животных. Познакомить с техникой рисования тычком полусухой жесткой кистью. Учить имитировать шерсть животного, используя создаваемую тычком фактуру как средство выразительности. Учить наносить рисунок по всей поверхности бумаги.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Апрель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Цветущий сад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Учить изображать цветущие деревья, строение дерева. Развивать эстетическое восприятие, любовь к природе, желание передавать ее красоту.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Апрель 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Летние настроения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Совершенствовать умение делать отпечатки ладони и дорисовывать их до определенного образа. Закреплять умение продумывать расположение рисунка на листе. Развивать воображение и творчество.</w:t>
            </w:r>
          </w:p>
        </w:tc>
      </w:tr>
    </w:tbl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Перспективный  план  занятий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кружка «Волшебные краски»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подготовительная к школе группа</w:t>
      </w: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1226"/>
        <w:gridCol w:w="2327"/>
        <w:gridCol w:w="6545"/>
      </w:tblGrid>
      <w:tr w:rsidR="009841D0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Месяц 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Осень в лесу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Учить отражать особенности изображаемого предмета, используя различные нетрадиционные изобразительные техники. Развивать чувство композиции, совершенствовать умение работать в разных техниках.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«Полосатые котята»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Закреплять умение передавать колорит дымковских узоров. Учить комбинировать различные, освоенные ранее, элементы в новых сочетаниях. Развивать чувство композиции, цветовое восприятие.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 w:rsidP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Хищники в зоопарке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Воспитывать любовь и заботливое отношение к животным, представление о том, что все в природе взаимосвязано, чувство ответственности за окружающий мир. Закреплять умение использовать различные материалы, представление о композиции, сочетании цветов. Развивать воображение, творчество, самостоятельность в выборе сюжета и изобразительных средств.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«Шерстяной комочек»</w:t>
            </w:r>
            <w:r w:rsidR="009841D0"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 w:rsidR="009841D0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тычок жесткой кистью</w:t>
            </w:r>
            <w:r w:rsidR="009841D0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Совершенствовать умение детей в различных изобразительных техниках. Учить, наиболее выразительно, отображать в рисунке облик животных. Развивать чувство композиции.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Ноябрь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Фрукты на подносе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Продолжать учить составлять натюрморт из фруктов, определять форму, величину, цвет и расположение различных частей, отображать эти признаки в рисунке. Упражнять в аккуратном закрашивании изображений фруктов восковыми мелками, создании созвучного тона с помощью акварели.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Ноябрь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Кошка Мурка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Закреплять знания о внешнем виде животного. Учить всматриваться в особенности движения, шерстки, выражения глаз и др. Воспитывать доброе отношение к животным. Учить строить композицию, используя различные материалы для создания выразительности образа.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Ноябрь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Кто живёт в море?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Совершенствовать умение в нетрадиционной изобразительной технике (восковые мелки + акварель, отпечатки ладоней). Учить превращать отпечатки ладоней в рыб и медуз, рисовать различные водоросли. Развивать воображение, чувство композиции.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Узоры на стекле</w:t>
            </w:r>
            <w:r w:rsidR="009841D0"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 w:rsidR="009841D0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граттаж</w:t>
            </w:r>
            <w:r w:rsidR="009841D0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Познакомить с нетрадиционной изобразительной техникой черно-белого граттажа. Упражнять в использовании таких средств выразительности, как линия, штрих.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Зимой в лесу</w:t>
            </w:r>
            <w:r w:rsidR="009841D0"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 w:rsidR="009841D0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тычкование</w:t>
            </w:r>
            <w:r w:rsidR="009841D0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Закрепить умение рисовать деревья. Развивать чувство композиции.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Дед Мороз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Закреплять навыки нетрадиционной изобразительной техники граттаж. Упражнять в использовании таких средств выразительности, как линия, штрих.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Февраль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Игра с ладошкой</w:t>
            </w:r>
            <w:r w:rsidR="00A719C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719C2" w:rsidRPr="00A719C2">
              <w:rPr>
                <w:rFonts w:ascii="Times New Roman CYR" w:hAnsi="Times New Roman CYR" w:cs="Times New Roman CYR"/>
                <w:i/>
                <w:sz w:val="24"/>
                <w:szCs w:val="24"/>
              </w:rPr>
              <w:t>(работа в стиле гжель)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Совершенствовать умение делать отпечатки ладони и дорисовать их до определенного образа. Развивать воображение, творчество.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Март 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Зимняя сказка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Продолжать знакомить детей с жанром портрета. Закреплять умение изображать лицо человека, пользуясь различными приемами рисования сангиной, графически выразительными средствами. Развивать чувство композиции.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Аквариумные рыбки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Познакомить с техникой сочетания восковых мелков и акварели. Учить тонировать лист акварелью разного цвета. Развивать цветоведение.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67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Волшебные птицы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Продолжать закреплять знания детей о дымковской росписи. Развивать цветовое восприятие, чувство ритма.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Натюрморт 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Закреплять умение составлять натюрморт, анализировать его составляющие и их расположение. Упражнять в рисовании ватными палочками. Развивать чувство композиции.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Апрель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0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Путешествие по космосу</w:t>
            </w:r>
            <w:r w:rsidR="009841D0"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 w:rsidR="009841D0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набрызг, печать поролоном по трафарету</w:t>
            </w:r>
            <w:r w:rsidR="009841D0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Учить создавать образ звездного неба, используя смешение красок, набрызг и печать по трафарету. Развивать цветовосприятие. Упражнять в рисовании с помощью данных техник.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Апрель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Бабочки (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монотипия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Познокомить с техникой монотипии. Познакомить с симметрией. Развивать пространственное мышление.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Апрель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лугу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Закреплять умение рисовать необычные цветы, используя разные приемы работы пастелью. Развивать воображение, чувство ритма, цветовосприятие.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Вишня в цвету (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тычкование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Закреплять умение продумывать расположение рисунка на листе. Совершенствовать умение использовать способ рисования тычком для повышения выразительности рисунка.</w:t>
            </w:r>
          </w:p>
        </w:tc>
      </w:tr>
      <w:tr w:rsidR="009841D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Май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A4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Летом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D0" w:rsidRDefault="0098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 Закреплять умение выбирать самостоятельно технику и тему.</w:t>
            </w:r>
          </w:p>
        </w:tc>
      </w:tr>
    </w:tbl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841D0" w:rsidRDefault="009841D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sectPr w:rsidR="009841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BB"/>
    <w:rsid w:val="009165F5"/>
    <w:rsid w:val="009841D0"/>
    <w:rsid w:val="00A439BB"/>
    <w:rsid w:val="00A719C2"/>
    <w:rsid w:val="00CD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1649</Words>
  <Characters>12241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Ирина </cp:lastModifiedBy>
  <cp:revision>2</cp:revision>
  <dcterms:created xsi:type="dcterms:W3CDTF">2012-03-31T10:36:00Z</dcterms:created>
  <dcterms:modified xsi:type="dcterms:W3CDTF">2012-03-31T10:36:00Z</dcterms:modified>
</cp:coreProperties>
</file>