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B2" w:rsidRDefault="00F729B2" w:rsidP="00F729B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Формирование слоговой структуры слова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>
        <w:rPr>
          <w:color w:val="000000"/>
        </w:rPr>
        <w:t>Система работы по коррекции нарушений слоговой структуры слова, рассчитана на 2 учебных года (старшая и подготовительная группа).</w:t>
      </w:r>
      <w:proofErr w:type="gramEnd"/>
      <w:r>
        <w:rPr>
          <w:color w:val="000000"/>
        </w:rPr>
        <w:t xml:space="preserve"> Речевой материал подобран в пол</w:t>
      </w:r>
      <w:r>
        <w:rPr>
          <w:color w:val="000000"/>
        </w:rPr>
        <w:softHyphen/>
        <w:t>ном соответствии с программным документом Министерства образования РСФСР «Коррекционное обучение и воспита</w:t>
      </w:r>
      <w:r>
        <w:rPr>
          <w:color w:val="000000"/>
        </w:rPr>
        <w:softHyphen/>
        <w:t>ние детей 5-летнего возраста с общим недоразвитием речи» Т.Б. Филичевой и Г.В. Чиркиной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          </w:t>
      </w:r>
      <w:proofErr w:type="gramStart"/>
      <w:r>
        <w:rPr>
          <w:color w:val="000000"/>
        </w:rPr>
        <w:t>Первый год обучения детей 5-летнего возраста с ОНР в детском саду условно делится на 3 периода, каждый из ко</w:t>
      </w:r>
      <w:r>
        <w:rPr>
          <w:color w:val="000000"/>
        </w:rPr>
        <w:softHyphen/>
        <w:t>торых имеет свою продолжительность, отличается задачами и объемом изучаемого материала.</w:t>
      </w:r>
      <w:proofErr w:type="gramEnd"/>
      <w:r>
        <w:rPr>
          <w:color w:val="000000"/>
        </w:rPr>
        <w:t xml:space="preserve"> Приступать к коррекции нарушений слоговой структуры слова целесообразно в нача</w:t>
      </w:r>
      <w:r>
        <w:rPr>
          <w:color w:val="000000"/>
        </w:rPr>
        <w:softHyphen/>
        <w:t xml:space="preserve">ле 2-го периода обучения. </w:t>
      </w:r>
      <w:proofErr w:type="gramStart"/>
      <w:r>
        <w:rPr>
          <w:color w:val="000000"/>
        </w:rPr>
        <w:t>Такие временные рамки обуслов</w:t>
      </w:r>
      <w:r>
        <w:rPr>
          <w:color w:val="000000"/>
        </w:rPr>
        <w:softHyphen/>
        <w:t>лены тем, что на фронтальных занятиях по формированию правильного произношения в 1-ом периоде изучены практи</w:t>
      </w:r>
      <w:r>
        <w:rPr>
          <w:color w:val="000000"/>
        </w:rPr>
        <w:softHyphen/>
        <w:t>чески все гласные звуки 1-го ряда и звук «И», а на инди</w:t>
      </w:r>
      <w:r>
        <w:rPr>
          <w:color w:val="000000"/>
        </w:rPr>
        <w:softHyphen/>
        <w:t>видуальных занятиях проведена работа по исправлению не</w:t>
      </w:r>
      <w:r>
        <w:rPr>
          <w:color w:val="000000"/>
        </w:rPr>
        <w:softHyphen/>
        <w:t>достатков произношения йотированных гласных (как слогообразующих), мягкого согласного «Л» и их дифферен</w:t>
      </w:r>
      <w:r>
        <w:rPr>
          <w:color w:val="000000"/>
        </w:rPr>
        <w:softHyphen/>
        <w:t>циация.</w:t>
      </w:r>
      <w:proofErr w:type="gramEnd"/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            Важнейшее значение в работе имеет индивидуальный подход к детям, который предполагает учет психических особенностей, работоспособность, речевые возможности дош</w:t>
      </w:r>
      <w:r>
        <w:rPr>
          <w:color w:val="000000"/>
        </w:rPr>
        <w:softHyphen/>
        <w:t>кольника и характер нарушения слоговой структуры слова. Поэтому работу по формированию слоговой структуры сло</w:t>
      </w:r>
      <w:r>
        <w:rPr>
          <w:color w:val="000000"/>
        </w:rPr>
        <w:softHyphen/>
        <w:t>ва целесообразно проводить индивидуально, как часть заня</w:t>
      </w:r>
      <w:r>
        <w:rPr>
          <w:color w:val="000000"/>
        </w:rPr>
        <w:softHyphen/>
        <w:t>тия по коррекции звукопроизношения.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          Необходимо тщательно и последовательно отрабатывать каждый тип слоговой структуры даже, если ребенок не допускает в нем ошибок, так как классификация составле</w:t>
      </w:r>
      <w:r>
        <w:rPr>
          <w:color w:val="000000"/>
        </w:rPr>
        <w:softHyphen/>
        <w:t>на по принципу наращивания и усложнения слогов. В по</w:t>
      </w:r>
      <w:r>
        <w:rPr>
          <w:color w:val="000000"/>
        </w:rPr>
        <w:softHyphen/>
        <w:t>следующем, любое многосложное слово может быть «разби</w:t>
      </w:r>
      <w:r>
        <w:rPr>
          <w:color w:val="000000"/>
        </w:rPr>
        <w:softHyphen/>
        <w:t>то» ребенком на 2—3 более простые и изученные слоговые структуры.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Характерной особенностью является частая повторяе</w:t>
      </w:r>
      <w:r>
        <w:rPr>
          <w:color w:val="000000"/>
        </w:rPr>
        <w:softHyphen/>
        <w:t>мость видов работы на разном речевом материале с включе</w:t>
      </w:r>
      <w:r>
        <w:rPr>
          <w:color w:val="000000"/>
        </w:rPr>
        <w:softHyphen/>
        <w:t>нием элементов новизны по содержанию и форме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729B2" w:rsidRPr="00F729B2" w:rsidRDefault="00F729B2" w:rsidP="00F729B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12"/>
        </w:rPr>
      </w:pPr>
      <w:r w:rsidRPr="00F729B2">
        <w:rPr>
          <w:b/>
          <w:color w:val="000000"/>
          <w:sz w:val="32"/>
          <w:szCs w:val="12"/>
        </w:rPr>
        <w:t xml:space="preserve">Формирование пространственных представлений </w:t>
      </w:r>
    </w:p>
    <w:p w:rsidR="00F729B2" w:rsidRPr="00F729B2" w:rsidRDefault="00F729B2" w:rsidP="00F729B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12"/>
        </w:rPr>
      </w:pPr>
      <w:r w:rsidRPr="00F729B2">
        <w:rPr>
          <w:b/>
          <w:color w:val="000000"/>
          <w:sz w:val="32"/>
          <w:szCs w:val="12"/>
        </w:rPr>
        <w:t xml:space="preserve">          и оптико-пространственной ориентации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12"/>
        </w:rPr>
      </w:pP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12"/>
        </w:rPr>
      </w:pP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12"/>
          <w:u w:val="single"/>
        </w:rPr>
      </w:pPr>
      <w:r>
        <w:rPr>
          <w:i/>
          <w:iCs/>
          <w:color w:val="000000"/>
          <w:sz w:val="28"/>
          <w:szCs w:val="12"/>
          <w:u w:val="single"/>
        </w:rPr>
        <w:t xml:space="preserve">    Направления работы</w:t>
      </w:r>
    </w:p>
    <w:p w:rsidR="00F729B2" w:rsidRDefault="00F729B2" w:rsidP="00F729B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Cs w:val="12"/>
        </w:rPr>
      </w:pPr>
      <w:r>
        <w:rPr>
          <w:color w:val="000000"/>
          <w:szCs w:val="12"/>
        </w:rPr>
        <w:t>Практическое осознание схемы собственного тела и тела другого человека, асимметрии конечностей</w:t>
      </w:r>
    </w:p>
    <w:p w:rsidR="00F729B2" w:rsidRDefault="00F729B2" w:rsidP="00F729B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Cs w:val="12"/>
        </w:rPr>
      </w:pPr>
      <w:r>
        <w:rPr>
          <w:color w:val="000000"/>
          <w:szCs w:val="12"/>
        </w:rPr>
        <w:t xml:space="preserve">Освоение пространственных отношений между предметами и собственным телом   </w:t>
      </w:r>
      <w:proofErr w:type="gramStart"/>
      <w:r>
        <w:rPr>
          <w:color w:val="000000"/>
          <w:szCs w:val="12"/>
        </w:rPr>
        <w:t xml:space="preserve">( </w:t>
      </w:r>
      <w:proofErr w:type="gramEnd"/>
      <w:r>
        <w:rPr>
          <w:color w:val="000000"/>
          <w:szCs w:val="12"/>
        </w:rPr>
        <w:t xml:space="preserve">Кукла  позади меня) </w:t>
      </w:r>
    </w:p>
    <w:p w:rsidR="00F729B2" w:rsidRDefault="00F729B2" w:rsidP="00F729B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  <w:szCs w:val="12"/>
        </w:rPr>
        <w:t>Определение степени удаленности предмета от собст</w:t>
      </w:r>
      <w:r>
        <w:rPr>
          <w:color w:val="000000"/>
          <w:szCs w:val="12"/>
        </w:rPr>
        <w:softHyphen/>
        <w:t xml:space="preserve">венного тела / </w:t>
      </w:r>
      <w:proofErr w:type="gramStart"/>
      <w:r>
        <w:rPr>
          <w:color w:val="000000"/>
          <w:szCs w:val="12"/>
        </w:rPr>
        <w:t>тела</w:t>
      </w:r>
      <w:proofErr w:type="gramEnd"/>
      <w:r>
        <w:rPr>
          <w:color w:val="000000"/>
          <w:szCs w:val="12"/>
        </w:rPr>
        <w:t xml:space="preserve"> другого субъекта («Мишка сидит далеко от меня», «Мишка сидит близко от &lt;Светы&gt;»);</w:t>
      </w:r>
    </w:p>
    <w:p w:rsidR="00F729B2" w:rsidRDefault="00F729B2" w:rsidP="00F729B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  <w:szCs w:val="12"/>
        </w:rPr>
        <w:t xml:space="preserve"> Выполнение, удержание, изменение, самостоятельное построение пространственно организованных движе</w:t>
      </w:r>
      <w:r>
        <w:rPr>
          <w:color w:val="000000"/>
          <w:szCs w:val="12"/>
        </w:rPr>
        <w:softHyphen/>
        <w:t>ний и двигательных серий;</w:t>
      </w:r>
    </w:p>
    <w:p w:rsidR="00F729B2" w:rsidRDefault="00F729B2" w:rsidP="00F729B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  <w:szCs w:val="12"/>
        </w:rPr>
        <w:t>использование соответствующих вербальных эквива</w:t>
      </w:r>
      <w:r>
        <w:rPr>
          <w:color w:val="000000"/>
          <w:szCs w:val="12"/>
        </w:rPr>
        <w:softHyphen/>
        <w:t>лентов для обозначения пространственных понятий и ориентиров.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Cs w:val="12"/>
        </w:rPr>
        <w:t xml:space="preserve">Игры </w:t>
      </w:r>
      <w:r>
        <w:rPr>
          <w:color w:val="000000"/>
          <w:szCs w:val="12"/>
        </w:rPr>
        <w:t xml:space="preserve">и </w:t>
      </w:r>
      <w:r>
        <w:rPr>
          <w:b/>
          <w:bCs/>
          <w:color w:val="000000"/>
          <w:szCs w:val="12"/>
        </w:rPr>
        <w:t>игровые упражнения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  <w:szCs w:val="12"/>
        </w:rPr>
      </w:pPr>
      <w:r>
        <w:rPr>
          <w:i/>
          <w:iCs/>
          <w:color w:val="000000"/>
          <w:szCs w:val="12"/>
        </w:rPr>
        <w:t xml:space="preserve">Задачи: </w:t>
      </w:r>
      <w:r>
        <w:rPr>
          <w:color w:val="000000"/>
          <w:szCs w:val="12"/>
        </w:rPr>
        <w:t>создать условия для освоения детьми асиммет</w:t>
      </w:r>
      <w:r>
        <w:rPr>
          <w:color w:val="000000"/>
          <w:szCs w:val="12"/>
        </w:rPr>
        <w:softHyphen/>
        <w:t>рии собственного тела, научить пользоваться предметами одежды и обуви с учетом их асимметрии; уточнить и диффе</w:t>
      </w:r>
      <w:r>
        <w:rPr>
          <w:color w:val="000000"/>
          <w:szCs w:val="12"/>
        </w:rPr>
        <w:softHyphen/>
        <w:t>ренцировать пространственные понятия «впереди», «поза</w:t>
      </w:r>
      <w:r>
        <w:rPr>
          <w:color w:val="000000"/>
          <w:szCs w:val="12"/>
        </w:rPr>
        <w:softHyphen/>
        <w:t>ди», «наверху», «внизу», «далеко», «близко»; развивать оп</w:t>
      </w:r>
      <w:r>
        <w:rPr>
          <w:color w:val="000000"/>
          <w:szCs w:val="12"/>
        </w:rPr>
        <w:softHyphen/>
        <w:t>тико-пространственное восприятие, координацию движений, пространственную организацию движений.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</w:pPr>
    </w:p>
    <w:p w:rsidR="00F729B2" w:rsidRDefault="00F729B2" w:rsidP="00F729B2">
      <w:pPr>
        <w:pStyle w:val="1"/>
        <w:jc w:val="center"/>
      </w:pPr>
      <w:r>
        <w:t>Вот какие мы</w:t>
      </w:r>
    </w:p>
    <w:p w:rsidR="00F729B2" w:rsidRDefault="00F729B2" w:rsidP="00F729B2"/>
    <w:p w:rsidR="00F729B2" w:rsidRDefault="00F729B2" w:rsidP="00F729B2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12"/>
        </w:rPr>
        <w:t xml:space="preserve">Ход игры. </w:t>
      </w:r>
      <w:r>
        <w:rPr>
          <w:color w:val="000000"/>
          <w:szCs w:val="12"/>
        </w:rPr>
        <w:t>Дети выстраиваются в два ряда напротив друг дру</w:t>
      </w:r>
      <w:r>
        <w:rPr>
          <w:color w:val="000000"/>
          <w:szCs w:val="12"/>
        </w:rPr>
        <w:softHyphen/>
        <w:t>га и выполняют действия по инструкциям.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  <w:szCs w:val="12"/>
        </w:rPr>
      </w:pPr>
      <w:r>
        <w:rPr>
          <w:i/>
          <w:iCs/>
          <w:color w:val="000000"/>
          <w:szCs w:val="12"/>
        </w:rPr>
        <w:t xml:space="preserve">Инструкции: </w:t>
      </w:r>
      <w:r>
        <w:rPr>
          <w:color w:val="000000"/>
          <w:szCs w:val="12"/>
        </w:rPr>
        <w:t xml:space="preserve">«Покажите свой живот, свою спинку. Живот </w:t>
      </w:r>
      <w:proofErr w:type="gramStart"/>
      <w:r>
        <w:rPr>
          <w:color w:val="000000"/>
          <w:szCs w:val="12"/>
        </w:rPr>
        <w:t>-в</w:t>
      </w:r>
      <w:proofErr w:type="gramEnd"/>
      <w:r>
        <w:rPr>
          <w:color w:val="000000"/>
          <w:szCs w:val="12"/>
        </w:rPr>
        <w:t xml:space="preserve">переди, спинка - сзади. Где </w:t>
      </w:r>
      <w:proofErr w:type="gramStart"/>
      <w:r>
        <w:rPr>
          <w:color w:val="000000"/>
          <w:szCs w:val="12"/>
        </w:rPr>
        <w:t>животик</w:t>
      </w:r>
      <w:proofErr w:type="gramEnd"/>
      <w:r>
        <w:rPr>
          <w:color w:val="000000"/>
          <w:szCs w:val="12"/>
        </w:rPr>
        <w:t>? Где спин</w:t>
      </w:r>
      <w:r>
        <w:rPr>
          <w:color w:val="000000"/>
          <w:szCs w:val="12"/>
        </w:rPr>
        <w:softHyphen/>
        <w:t>ка?»; «Что у &lt;Лены&gt; впереди, что сзади?»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</w:pPr>
    </w:p>
    <w:p w:rsidR="00F729B2" w:rsidRDefault="00F729B2" w:rsidP="00F729B2">
      <w:pPr>
        <w:pStyle w:val="2"/>
      </w:pPr>
      <w:r>
        <w:t>Наводим порядок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F729B2" w:rsidRDefault="00F729B2" w:rsidP="00F729B2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12"/>
        </w:rPr>
        <w:t xml:space="preserve">Ход игры. </w:t>
      </w:r>
      <w:r>
        <w:rPr>
          <w:color w:val="000000"/>
          <w:szCs w:val="12"/>
        </w:rPr>
        <w:t>Перед детьми в произвольном порядке разложены варежки, перчатки, расставлены тапочки, чешки, сандалии, туфли и т.д.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12"/>
        </w:rPr>
        <w:t>Дети слушают инструкции и выполняют соответ</w:t>
      </w:r>
      <w:r>
        <w:rPr>
          <w:color w:val="000000"/>
          <w:szCs w:val="12"/>
        </w:rPr>
        <w:softHyphen/>
        <w:t>ствующие действия.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12"/>
        </w:rPr>
        <w:t xml:space="preserve">Инструкции: </w:t>
      </w:r>
      <w:r>
        <w:rPr>
          <w:color w:val="000000"/>
          <w:szCs w:val="12"/>
        </w:rPr>
        <w:t>«Найдите пару»; «Правильно поставьте тапоч</w:t>
      </w:r>
      <w:r>
        <w:rPr>
          <w:color w:val="000000"/>
          <w:szCs w:val="12"/>
        </w:rPr>
        <w:softHyphen/>
        <w:t>ки (туфли, чешки)» (с учетом лево-правых поло</w:t>
      </w:r>
      <w:r>
        <w:rPr>
          <w:color w:val="000000"/>
          <w:szCs w:val="12"/>
        </w:rPr>
        <w:softHyphen/>
        <w:t>жений); «Правильно наденьте чешки». И др.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</w:pPr>
    </w:p>
    <w:p w:rsidR="00F729B2" w:rsidRDefault="00F729B2" w:rsidP="00F729B2">
      <w:pPr>
        <w:pStyle w:val="2"/>
      </w:pPr>
      <w:r>
        <w:t>Одеваем куклу</w:t>
      </w:r>
    </w:p>
    <w:p w:rsidR="00F729B2" w:rsidRDefault="00F729B2" w:rsidP="00F729B2"/>
    <w:p w:rsidR="00F729B2" w:rsidRDefault="00F729B2" w:rsidP="00F729B2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12"/>
        </w:rPr>
        <w:t xml:space="preserve">Ход игры. </w:t>
      </w:r>
      <w:r>
        <w:rPr>
          <w:color w:val="000000"/>
          <w:szCs w:val="12"/>
        </w:rPr>
        <w:t>Перед детьми - кукла и предметы одежды для нее. Дети слушают инструкции и выполняют соответ</w:t>
      </w:r>
      <w:r>
        <w:rPr>
          <w:color w:val="000000"/>
          <w:szCs w:val="12"/>
        </w:rPr>
        <w:softHyphen/>
        <w:t>ствующие действия.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  <w:szCs w:val="12"/>
        </w:rPr>
      </w:pPr>
      <w:r>
        <w:rPr>
          <w:i/>
          <w:iCs/>
          <w:color w:val="000000"/>
          <w:szCs w:val="12"/>
        </w:rPr>
        <w:t xml:space="preserve">Инструкции: </w:t>
      </w:r>
      <w:proofErr w:type="gramStart"/>
      <w:r>
        <w:rPr>
          <w:color w:val="000000"/>
          <w:szCs w:val="12"/>
        </w:rPr>
        <w:t>«Застегните пуговицы спереди (сзади)»; «За</w:t>
      </w:r>
      <w:r>
        <w:rPr>
          <w:color w:val="000000"/>
          <w:szCs w:val="12"/>
        </w:rPr>
        <w:softHyphen/>
        <w:t>вяжите шарф спереди (сзади)*; «Наденьте шапку, приколите цветок впереди (позади, сбоку)».</w:t>
      </w:r>
      <w:proofErr w:type="gramEnd"/>
      <w:r>
        <w:rPr>
          <w:color w:val="000000"/>
          <w:szCs w:val="12"/>
        </w:rPr>
        <w:t xml:space="preserve"> И др.</w:t>
      </w:r>
    </w:p>
    <w:p w:rsidR="00F729B2" w:rsidRDefault="00F729B2" w:rsidP="00F729B2">
      <w:pPr>
        <w:pStyle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Зарядка для кукол</w:t>
      </w:r>
    </w:p>
    <w:p w:rsidR="00F729B2" w:rsidRDefault="00F729B2" w:rsidP="00F729B2"/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 xml:space="preserve">Перед детьми - куклы, например: Буратино, </w:t>
      </w:r>
      <w:proofErr w:type="gramStart"/>
      <w:r>
        <w:rPr>
          <w:color w:val="000000"/>
        </w:rPr>
        <w:t>Не</w:t>
      </w:r>
      <w:r>
        <w:rPr>
          <w:color w:val="000000"/>
        </w:rPr>
        <w:softHyphen/>
        <w:t>знайка</w:t>
      </w:r>
      <w:proofErr w:type="gramEnd"/>
      <w:r>
        <w:rPr>
          <w:color w:val="000000"/>
        </w:rPr>
        <w:t xml:space="preserve"> и др. Дети выполняют инструкции.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Инструкции: </w:t>
      </w:r>
      <w:r>
        <w:rPr>
          <w:color w:val="000000"/>
        </w:rPr>
        <w:t xml:space="preserve">«Подними руку Буратино вверх, отставь ногу </w:t>
      </w:r>
      <w:proofErr w:type="gramStart"/>
      <w:r>
        <w:rPr>
          <w:color w:val="000000"/>
        </w:rPr>
        <w:t>Незнайки</w:t>
      </w:r>
      <w:proofErr w:type="gramEnd"/>
      <w:r>
        <w:rPr>
          <w:color w:val="000000"/>
        </w:rPr>
        <w:t xml:space="preserve"> назад»; «Расскажи, что ты сделал». И др.</w:t>
      </w:r>
    </w:p>
    <w:p w:rsidR="00F729B2" w:rsidRDefault="00F729B2" w:rsidP="00F729B2">
      <w:pPr>
        <w:pStyle w:val="2"/>
      </w:pPr>
      <w:r>
        <w:t>Ладошки и следы</w:t>
      </w:r>
    </w:p>
    <w:p w:rsidR="00F729B2" w:rsidRDefault="00F729B2" w:rsidP="00F729B2"/>
    <w:p w:rsidR="00F729B2" w:rsidRDefault="00F729B2" w:rsidP="00F729B2">
      <w:pPr>
        <w:pStyle w:val="3"/>
      </w:pPr>
      <w:r>
        <w:t>Вариант 1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12"/>
        </w:rPr>
        <w:t xml:space="preserve">Ход игры. </w:t>
      </w:r>
      <w:r>
        <w:rPr>
          <w:color w:val="000000"/>
          <w:szCs w:val="12"/>
        </w:rPr>
        <w:t>У каждого ребенка - парные изображения выре</w:t>
      </w:r>
      <w:r>
        <w:rPr>
          <w:color w:val="000000"/>
          <w:szCs w:val="12"/>
        </w:rPr>
        <w:softHyphen/>
        <w:t>занных по контуру ладоней или ступней. На бу</w:t>
      </w:r>
      <w:r>
        <w:rPr>
          <w:color w:val="000000"/>
          <w:szCs w:val="12"/>
        </w:rPr>
        <w:softHyphen/>
        <w:t>мажной дорожке - отпечатки пар следов и пар ла</w:t>
      </w:r>
      <w:r>
        <w:rPr>
          <w:color w:val="000000"/>
          <w:szCs w:val="12"/>
        </w:rPr>
        <w:softHyphen/>
        <w:t>доней.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12"/>
        </w:rPr>
        <w:t>Дети слушают инструкцию и выполняют соответ</w:t>
      </w:r>
      <w:r>
        <w:rPr>
          <w:color w:val="000000"/>
          <w:szCs w:val="12"/>
        </w:rPr>
        <w:softHyphen/>
        <w:t>ствующие действия.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  <w:szCs w:val="12"/>
        </w:rPr>
      </w:pPr>
      <w:r>
        <w:rPr>
          <w:i/>
          <w:iCs/>
          <w:color w:val="000000"/>
          <w:szCs w:val="12"/>
        </w:rPr>
        <w:t xml:space="preserve">Инструкция: </w:t>
      </w:r>
      <w:r>
        <w:rPr>
          <w:color w:val="000000"/>
          <w:szCs w:val="12"/>
        </w:rPr>
        <w:t>«Правильно приложите ладошки/ступни к ри</w:t>
      </w:r>
      <w:r>
        <w:rPr>
          <w:color w:val="000000"/>
          <w:szCs w:val="12"/>
        </w:rPr>
        <w:softHyphen/>
        <w:t>сунку».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</w:pPr>
    </w:p>
    <w:p w:rsidR="00F729B2" w:rsidRDefault="00F729B2" w:rsidP="00F729B2">
      <w:pPr>
        <w:pStyle w:val="3"/>
      </w:pPr>
      <w:r>
        <w:t>Вариант 2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12"/>
        </w:rPr>
        <w:t xml:space="preserve">Ход </w:t>
      </w:r>
      <w:proofErr w:type="spellStart"/>
      <w:r>
        <w:rPr>
          <w:i/>
          <w:iCs/>
          <w:color w:val="000000"/>
          <w:szCs w:val="12"/>
        </w:rPr>
        <w:t>игры</w:t>
      </w:r>
      <w:proofErr w:type="gramStart"/>
      <w:r>
        <w:rPr>
          <w:i/>
          <w:iCs/>
          <w:color w:val="000000"/>
          <w:szCs w:val="12"/>
        </w:rPr>
        <w:t>.У</w:t>
      </w:r>
      <w:proofErr w:type="spellEnd"/>
      <w:proofErr w:type="gramEnd"/>
      <w:r>
        <w:rPr>
          <w:i/>
          <w:iCs/>
          <w:color w:val="000000"/>
          <w:szCs w:val="12"/>
        </w:rPr>
        <w:t xml:space="preserve"> </w:t>
      </w:r>
      <w:r>
        <w:rPr>
          <w:color w:val="000000"/>
          <w:szCs w:val="12"/>
        </w:rPr>
        <w:t>каждого ребенка - по одному изображению вы</w:t>
      </w:r>
      <w:r>
        <w:rPr>
          <w:color w:val="000000"/>
          <w:szCs w:val="12"/>
        </w:rPr>
        <w:softHyphen/>
        <w:t>резанной по контуру ладошки или ступни. На бу</w:t>
      </w:r>
      <w:r>
        <w:rPr>
          <w:color w:val="000000"/>
          <w:szCs w:val="12"/>
        </w:rPr>
        <w:softHyphen/>
        <w:t>мажной дорожке - несколько левых и правых от</w:t>
      </w:r>
      <w:r>
        <w:rPr>
          <w:color w:val="000000"/>
          <w:szCs w:val="12"/>
        </w:rPr>
        <w:softHyphen/>
        <w:t>печатков ладоней и ступней.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12"/>
        </w:rPr>
        <w:t>Дети слушают инструкцию и выполняют соответ</w:t>
      </w:r>
      <w:r>
        <w:rPr>
          <w:color w:val="000000"/>
          <w:szCs w:val="12"/>
        </w:rPr>
        <w:softHyphen/>
        <w:t>ствующие действия.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  <w:szCs w:val="12"/>
        </w:rPr>
      </w:pPr>
      <w:r>
        <w:rPr>
          <w:i/>
          <w:iCs/>
          <w:color w:val="000000"/>
          <w:szCs w:val="12"/>
        </w:rPr>
        <w:t xml:space="preserve">Инструкция: </w:t>
      </w:r>
      <w:r>
        <w:rPr>
          <w:color w:val="000000"/>
          <w:szCs w:val="12"/>
        </w:rPr>
        <w:t>«Найдите свою пару».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</w:pPr>
    </w:p>
    <w:p w:rsidR="00F729B2" w:rsidRDefault="00F729B2" w:rsidP="00F729B2">
      <w:pPr>
        <w:pStyle w:val="3"/>
      </w:pPr>
      <w:r>
        <w:t>Вариант 3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Cs w:val="12"/>
        </w:rPr>
        <w:t xml:space="preserve">Ход </w:t>
      </w:r>
      <w:r>
        <w:rPr>
          <w:color w:val="000000"/>
          <w:szCs w:val="12"/>
        </w:rPr>
        <w:t>игры. На ковре в произвольном порядке разложены изо</w:t>
      </w:r>
      <w:r>
        <w:rPr>
          <w:color w:val="000000"/>
          <w:szCs w:val="12"/>
        </w:rPr>
        <w:softHyphen/>
        <w:t>бражения вырезанных по контуру ладоней и ступ</w:t>
      </w:r>
      <w:r>
        <w:rPr>
          <w:color w:val="000000"/>
          <w:szCs w:val="12"/>
        </w:rPr>
        <w:softHyphen/>
        <w:t>ней.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12"/>
        </w:rPr>
        <w:t>Дети слушают инструкцию и выполняют соответ</w:t>
      </w:r>
      <w:r>
        <w:rPr>
          <w:color w:val="000000"/>
          <w:szCs w:val="12"/>
        </w:rPr>
        <w:softHyphen/>
        <w:t>ствующие действия.</w:t>
      </w:r>
    </w:p>
    <w:p w:rsidR="00F729B2" w:rsidRDefault="00F729B2" w:rsidP="00F729B2">
      <w:pPr>
        <w:rPr>
          <w:color w:val="000000"/>
          <w:szCs w:val="12"/>
        </w:rPr>
      </w:pPr>
      <w:r>
        <w:rPr>
          <w:i/>
          <w:iCs/>
          <w:color w:val="000000"/>
          <w:szCs w:val="12"/>
        </w:rPr>
        <w:t xml:space="preserve">Инструкция: </w:t>
      </w:r>
      <w:r>
        <w:rPr>
          <w:color w:val="000000"/>
          <w:szCs w:val="12"/>
        </w:rPr>
        <w:t>«Найдите пару ладошек/ступней».</w:t>
      </w:r>
    </w:p>
    <w:p w:rsidR="00F729B2" w:rsidRDefault="00F729B2" w:rsidP="00F729B2">
      <w:pPr>
        <w:rPr>
          <w:color w:val="000000"/>
          <w:szCs w:val="12"/>
        </w:rPr>
      </w:pPr>
    </w:p>
    <w:p w:rsidR="00F729B2" w:rsidRDefault="00F729B2" w:rsidP="00F729B2">
      <w:pPr>
        <w:pStyle w:val="3"/>
        <w:rPr>
          <w:sz w:val="20"/>
          <w:szCs w:val="24"/>
        </w:rPr>
      </w:pPr>
      <w:r>
        <w:rPr>
          <w:szCs w:val="24"/>
        </w:rPr>
        <w:lastRenderedPageBreak/>
        <w:t>Вариант 4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 xml:space="preserve">Ход </w:t>
      </w:r>
      <w:proofErr w:type="spellStart"/>
      <w:r>
        <w:rPr>
          <w:color w:val="000000"/>
        </w:rPr>
        <w:t>игры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а</w:t>
      </w:r>
      <w:proofErr w:type="spellEnd"/>
      <w:r>
        <w:rPr>
          <w:color w:val="000000"/>
        </w:rPr>
        <w:t xml:space="preserve"> полу выложена дорожка из «следов». В конце дорожки сидит игрушечный медведь. Задача ре</w:t>
      </w:r>
      <w:r>
        <w:rPr>
          <w:color w:val="000000"/>
        </w:rPr>
        <w:softHyphen/>
        <w:t>бенка добраться до мишки, ступая по дорожке с учетом асимметрии отпечатков следов. По мере усложнения игры предлагаются разные варианты дорожек: прямая, перекрестная, круго</w:t>
      </w:r>
      <w:r>
        <w:rPr>
          <w:color w:val="000000"/>
        </w:rPr>
        <w:softHyphen/>
        <w:t>вая.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Инструкция: </w:t>
      </w:r>
      <w:r>
        <w:rPr>
          <w:color w:val="000000"/>
        </w:rPr>
        <w:t>«Доберись до мишки по следам».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F729B2" w:rsidRDefault="00F729B2" w:rsidP="00F729B2">
      <w:pPr>
        <w:pStyle w:val="3"/>
        <w:rPr>
          <w:sz w:val="20"/>
          <w:szCs w:val="24"/>
        </w:rPr>
      </w:pPr>
      <w:r>
        <w:rPr>
          <w:szCs w:val="24"/>
        </w:rPr>
        <w:t>Вариант 5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>Ход игры. На</w:t>
      </w:r>
      <w:proofErr w:type="gramStart"/>
      <w:r>
        <w:rPr>
          <w:i/>
          <w:iCs/>
          <w:color w:val="000000"/>
        </w:rPr>
        <w:t>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олу выложено несколько дорожек из «сле</w:t>
      </w:r>
      <w:r>
        <w:rPr>
          <w:color w:val="000000"/>
        </w:rPr>
        <w:softHyphen/>
        <w:t>дов». В конце каждой дорожки - муляжи фрук</w:t>
      </w:r>
      <w:r>
        <w:rPr>
          <w:color w:val="000000"/>
        </w:rPr>
        <w:softHyphen/>
        <w:t>тов, овощей, ягод.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Дети слушают инструкцию и выполняют соответ</w:t>
      </w:r>
      <w:r>
        <w:rPr>
          <w:color w:val="000000"/>
        </w:rPr>
        <w:softHyphen/>
        <w:t>ствующие действия.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Инструкция: </w:t>
      </w:r>
      <w:r>
        <w:rPr>
          <w:color w:val="000000"/>
        </w:rPr>
        <w:t>«Пройдите по той дорожке, где соберете фрук</w:t>
      </w:r>
      <w:r>
        <w:rPr>
          <w:color w:val="000000"/>
        </w:rPr>
        <w:softHyphen/>
        <w:t>ты (овощи, ягоды)».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729B2" w:rsidRDefault="00F729B2" w:rsidP="00F729B2">
      <w:pPr>
        <w:pStyle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Кто где находится</w:t>
      </w:r>
    </w:p>
    <w:p w:rsidR="00F729B2" w:rsidRDefault="00F729B2" w:rsidP="00F729B2"/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 xml:space="preserve">Вариант 1. </w:t>
      </w:r>
      <w:r>
        <w:rPr>
          <w:color w:val="000000"/>
        </w:rPr>
        <w:t>Освоение пространственного расположения предметов относительно сторон собственного тела.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>Перед детьми - игрушки, например: мишка, кук</w:t>
      </w:r>
      <w:r>
        <w:rPr>
          <w:color w:val="000000"/>
        </w:rPr>
        <w:softHyphen/>
        <w:t>ла и др. Дети выполняют инструкции.</w:t>
      </w:r>
      <w:r>
        <w:rPr>
          <w:i/>
          <w:iCs/>
          <w:color w:val="000000"/>
        </w:rPr>
        <w:t xml:space="preserve"> Инструкции: </w:t>
      </w:r>
      <w:r>
        <w:rPr>
          <w:color w:val="000000"/>
        </w:rPr>
        <w:t xml:space="preserve">«Возьми мишку, посади его впереди себя. Возьми куклу, посади ее позади себя»; «Расскажи, </w:t>
      </w:r>
      <w:proofErr w:type="gramStart"/>
      <w:r>
        <w:rPr>
          <w:color w:val="000000"/>
        </w:rPr>
        <w:t>кто</w:t>
      </w:r>
      <w:proofErr w:type="gramEnd"/>
      <w:r>
        <w:rPr>
          <w:color w:val="000000"/>
        </w:rPr>
        <w:t xml:space="preserve"> где находится». И т.д.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>Вариант 2.</w:t>
      </w:r>
      <w:r>
        <w:rPr>
          <w:color w:val="000000"/>
        </w:rPr>
        <w:t xml:space="preserve"> Освоение пространственных отношений меж</w:t>
      </w:r>
      <w:r>
        <w:rPr>
          <w:color w:val="000000"/>
        </w:rPr>
        <w:softHyphen/>
        <w:t>ду предметами и телом другого субъекта.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>Перед детьми - игрушки, например: мишка, кук</w:t>
      </w:r>
      <w:r>
        <w:rPr>
          <w:color w:val="000000"/>
        </w:rPr>
        <w:softHyphen/>
        <w:t>ла и др. Дети выполняют инструкции.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Инструкции: </w:t>
      </w:r>
      <w:r>
        <w:rPr>
          <w:color w:val="000000"/>
        </w:rPr>
        <w:t>«Посади мишку впереди &lt;Светы&gt;, куклу - по</w:t>
      </w:r>
      <w:r>
        <w:rPr>
          <w:color w:val="000000"/>
        </w:rPr>
        <w:softHyphen/>
        <w:t xml:space="preserve">зади &lt;Светы&gt;»; «Расскажи, </w:t>
      </w:r>
      <w:proofErr w:type="gramStart"/>
      <w:r>
        <w:rPr>
          <w:color w:val="000000"/>
        </w:rPr>
        <w:t>кто</w:t>
      </w:r>
      <w:proofErr w:type="gramEnd"/>
      <w:r>
        <w:rPr>
          <w:color w:val="000000"/>
        </w:rPr>
        <w:t xml:space="preserve"> где находится». 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F729B2" w:rsidRDefault="00F729B2" w:rsidP="00F729B2">
      <w:pPr>
        <w:pStyle w:val="2"/>
        <w:rPr>
          <w:szCs w:val="22"/>
        </w:rPr>
      </w:pPr>
      <w:r>
        <w:rPr>
          <w:szCs w:val="22"/>
        </w:rPr>
        <w:t>Обезьянки</w:t>
      </w:r>
    </w:p>
    <w:p w:rsidR="00F729B2" w:rsidRDefault="00F729B2" w:rsidP="00F729B2"/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>Вариант 1.</w:t>
      </w:r>
      <w:r>
        <w:rPr>
          <w:color w:val="000000"/>
        </w:rPr>
        <w:t xml:space="preserve"> Копирование движений руки.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>Логопед поворачивается спиной к детям и выпол</w:t>
      </w:r>
      <w:r>
        <w:rPr>
          <w:color w:val="000000"/>
        </w:rPr>
        <w:softHyphen/>
        <w:t>няет движения рукой: вверх, в сторону, вперед, за спину, за голову, на голову, на плечо, на пояс. Дети выполняют инструкцию.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Инструкция: </w:t>
      </w:r>
      <w:r>
        <w:rPr>
          <w:color w:val="000000"/>
        </w:rPr>
        <w:t>«Сделайте как я».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>Вариант 2.</w:t>
      </w:r>
      <w:r>
        <w:rPr>
          <w:color w:val="000000"/>
        </w:rPr>
        <w:t xml:space="preserve"> Копирование движений ноги.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>Логопед поворачивается спиной к детям и выпол</w:t>
      </w:r>
      <w:r>
        <w:rPr>
          <w:color w:val="000000"/>
        </w:rPr>
        <w:softHyphen/>
        <w:t>няет движения ногой: вперед, назад, в сторону, сгибание в колене. Дети выполняют инструкцию.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 xml:space="preserve">Инструкция: </w:t>
      </w:r>
      <w:r>
        <w:rPr>
          <w:color w:val="000000"/>
        </w:rPr>
        <w:t>«Сделайте как я».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>Вариант 3.</w:t>
      </w:r>
      <w:r>
        <w:rPr>
          <w:color w:val="000000"/>
        </w:rPr>
        <w:t xml:space="preserve"> Копирование движений обеих рук.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>Логопед поворачивается спиной к детям и выпол</w:t>
      </w:r>
      <w:r>
        <w:rPr>
          <w:color w:val="000000"/>
        </w:rPr>
        <w:softHyphen/>
        <w:t>няет движения: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а)         симметричные - обе руки в стороны, обе руки на пояс, обе руки за голову. И т.д.;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б)          несимметричны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одна рука в сторону, другая -на пояс; одна рука на плечо, другая - вперед; одна рука вниз, другая - в сторону; одна рука на плечо, другая - на пояс. И т.д.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Дети выполняют инструкцию.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Инструкция: </w:t>
      </w:r>
      <w:r>
        <w:rPr>
          <w:color w:val="000000"/>
        </w:rPr>
        <w:t>«Сделайте как я».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\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>Вариант 4</w:t>
      </w:r>
      <w:r>
        <w:rPr>
          <w:color w:val="000000"/>
        </w:rPr>
        <w:t>. Копирование движений рук и ног.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lastRenderedPageBreak/>
        <w:t xml:space="preserve">Ход игры. </w:t>
      </w:r>
      <w:proofErr w:type="gramStart"/>
      <w:r>
        <w:rPr>
          <w:color w:val="000000"/>
        </w:rPr>
        <w:t>Логопед поворачивается спиной к детям и выполня</w:t>
      </w:r>
      <w:r>
        <w:rPr>
          <w:color w:val="000000"/>
        </w:rPr>
        <w:softHyphen/>
        <w:t>ет движения: обе руки на пояс, нога назад; одна ру</w:t>
      </w:r>
      <w:r>
        <w:rPr>
          <w:color w:val="000000"/>
        </w:rPr>
        <w:softHyphen/>
        <w:t>ка опущена вниз, другая - на поясе, нога вперед; од</w:t>
      </w:r>
      <w:r>
        <w:rPr>
          <w:color w:val="000000"/>
        </w:rPr>
        <w:softHyphen/>
        <w:t>на рука на поясе, другая - на плече, нога назад; одна рука на поясе, другая — в сторону, нога согнута в ко</w:t>
      </w:r>
      <w:r>
        <w:rPr>
          <w:color w:val="000000"/>
        </w:rPr>
        <w:softHyphen/>
        <w:t>лене.</w:t>
      </w:r>
      <w:proofErr w:type="gramEnd"/>
      <w:r>
        <w:rPr>
          <w:color w:val="000000"/>
        </w:rPr>
        <w:t xml:space="preserve"> И т.д. Дети выполняют </w:t>
      </w:r>
      <w:proofErr w:type="spellStart"/>
      <w:r>
        <w:rPr>
          <w:color w:val="000000"/>
        </w:rPr>
        <w:t>инструкцию</w:t>
      </w:r>
      <w:proofErr w:type="gramStart"/>
      <w:r>
        <w:rPr>
          <w:color w:val="000000"/>
        </w:rPr>
        <w:t>.</w:t>
      </w:r>
      <w:r>
        <w:rPr>
          <w:i/>
          <w:iCs/>
          <w:color w:val="000000"/>
        </w:rPr>
        <w:t>И</w:t>
      </w:r>
      <w:proofErr w:type="gramEnd"/>
      <w:r>
        <w:rPr>
          <w:i/>
          <w:iCs/>
          <w:color w:val="000000"/>
        </w:rPr>
        <w:t>нструкция</w:t>
      </w:r>
      <w:proofErr w:type="spellEnd"/>
      <w:r>
        <w:rPr>
          <w:i/>
          <w:iCs/>
          <w:color w:val="000000"/>
        </w:rPr>
        <w:t xml:space="preserve">: </w:t>
      </w:r>
      <w:r>
        <w:rPr>
          <w:color w:val="000000"/>
        </w:rPr>
        <w:t>«Сделайте как я».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F729B2" w:rsidRDefault="00F729B2" w:rsidP="00F729B2">
      <w:pPr>
        <w:pStyle w:val="2"/>
        <w:rPr>
          <w:szCs w:val="22"/>
        </w:rPr>
      </w:pPr>
      <w:proofErr w:type="gramStart"/>
      <w:r>
        <w:rPr>
          <w:szCs w:val="22"/>
        </w:rPr>
        <w:t>Далеко-близко</w:t>
      </w:r>
      <w:proofErr w:type="gramEnd"/>
    </w:p>
    <w:p w:rsidR="00F729B2" w:rsidRDefault="00F729B2" w:rsidP="00F729B2"/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>Два ребенка становятся напротив друг друга. Ло</w:t>
      </w:r>
      <w:r>
        <w:rPr>
          <w:color w:val="000000"/>
        </w:rPr>
        <w:softHyphen/>
        <w:t>гопед расставляет игрушки между ними (далеко и близко). Дети выполняют инструкцию.</w:t>
      </w: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Инструкция: </w:t>
      </w:r>
      <w:r>
        <w:rPr>
          <w:color w:val="000000"/>
        </w:rPr>
        <w:t xml:space="preserve">«Скажи, где мишка». </w:t>
      </w:r>
      <w:proofErr w:type="gramStart"/>
      <w:r>
        <w:rPr>
          <w:i/>
          <w:iCs/>
          <w:color w:val="000000"/>
        </w:rPr>
        <w:t>(Образец ответа:</w:t>
      </w:r>
      <w:proofErr w:type="gramEnd"/>
      <w:r>
        <w:rPr>
          <w:i/>
          <w:iCs/>
          <w:color w:val="000000"/>
        </w:rPr>
        <w:t xml:space="preserve"> </w:t>
      </w:r>
      <w:r>
        <w:rPr>
          <w:color w:val="000000"/>
        </w:rPr>
        <w:t>«Миш</w:t>
      </w:r>
      <w:r>
        <w:rPr>
          <w:color w:val="000000"/>
        </w:rPr>
        <w:softHyphen/>
        <w:t xml:space="preserve">ка далеко от меня. </w:t>
      </w:r>
      <w:proofErr w:type="gramStart"/>
      <w:r>
        <w:rPr>
          <w:color w:val="000000"/>
        </w:rPr>
        <w:t>Мишка близко от &lt;Светы&gt;».)</w:t>
      </w:r>
      <w:proofErr w:type="gramEnd"/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729B2" w:rsidRDefault="00F729B2" w:rsidP="00F729B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24147" w:rsidRDefault="00F729B2"/>
    <w:sectPr w:rsidR="00124147" w:rsidSect="00B6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34B52"/>
    <w:multiLevelType w:val="hybridMultilevel"/>
    <w:tmpl w:val="F01E71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E7E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9B2"/>
    <w:rsid w:val="00091CD3"/>
    <w:rsid w:val="000B19BC"/>
    <w:rsid w:val="00176F3B"/>
    <w:rsid w:val="00262909"/>
    <w:rsid w:val="00273626"/>
    <w:rsid w:val="002F15CE"/>
    <w:rsid w:val="00365039"/>
    <w:rsid w:val="00365695"/>
    <w:rsid w:val="003E0F06"/>
    <w:rsid w:val="004215D6"/>
    <w:rsid w:val="0046669B"/>
    <w:rsid w:val="0050060B"/>
    <w:rsid w:val="00560DBA"/>
    <w:rsid w:val="00583940"/>
    <w:rsid w:val="00667BC5"/>
    <w:rsid w:val="00741AB8"/>
    <w:rsid w:val="00824D66"/>
    <w:rsid w:val="00930598"/>
    <w:rsid w:val="009A4C70"/>
    <w:rsid w:val="009A6BB0"/>
    <w:rsid w:val="00A85505"/>
    <w:rsid w:val="00B6342B"/>
    <w:rsid w:val="00B6607C"/>
    <w:rsid w:val="00BB0F33"/>
    <w:rsid w:val="00C05632"/>
    <w:rsid w:val="00C63D6A"/>
    <w:rsid w:val="00C87467"/>
    <w:rsid w:val="00D52CB7"/>
    <w:rsid w:val="00DC394C"/>
    <w:rsid w:val="00E22813"/>
    <w:rsid w:val="00E25F0A"/>
    <w:rsid w:val="00E55DCB"/>
    <w:rsid w:val="00F7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9B2"/>
    <w:pPr>
      <w:keepNext/>
      <w:shd w:val="clear" w:color="auto" w:fill="FFFFFF"/>
      <w:autoSpaceDE w:val="0"/>
      <w:autoSpaceDN w:val="0"/>
      <w:adjustRightInd w:val="0"/>
      <w:outlineLvl w:val="0"/>
    </w:pPr>
    <w:rPr>
      <w:rFonts w:ascii="Arial" w:hAnsi="Arial"/>
      <w:color w:val="000000"/>
      <w:sz w:val="28"/>
      <w:szCs w:val="10"/>
    </w:rPr>
  </w:style>
  <w:style w:type="paragraph" w:styleId="2">
    <w:name w:val="heading 2"/>
    <w:basedOn w:val="a"/>
    <w:next w:val="a"/>
    <w:link w:val="20"/>
    <w:qFormat/>
    <w:rsid w:val="00F729B2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rFonts w:ascii="Arial" w:hAnsi="Arial"/>
      <w:color w:val="000000"/>
      <w:sz w:val="28"/>
      <w:szCs w:val="10"/>
    </w:rPr>
  </w:style>
  <w:style w:type="paragraph" w:styleId="3">
    <w:name w:val="heading 3"/>
    <w:basedOn w:val="a"/>
    <w:next w:val="a"/>
    <w:link w:val="30"/>
    <w:qFormat/>
    <w:rsid w:val="00F729B2"/>
    <w:pPr>
      <w:keepNext/>
      <w:shd w:val="clear" w:color="auto" w:fill="FFFFFF"/>
      <w:autoSpaceDE w:val="0"/>
      <w:autoSpaceDN w:val="0"/>
      <w:adjustRightInd w:val="0"/>
      <w:outlineLvl w:val="2"/>
    </w:pPr>
    <w:rPr>
      <w:i/>
      <w:iCs/>
      <w:color w:val="000000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9B2"/>
    <w:rPr>
      <w:rFonts w:ascii="Arial" w:eastAsia="Times New Roman" w:hAnsi="Arial" w:cs="Times New Roman"/>
      <w:color w:val="000000"/>
      <w:sz w:val="28"/>
      <w:szCs w:val="1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729B2"/>
    <w:rPr>
      <w:rFonts w:ascii="Arial" w:eastAsia="Times New Roman" w:hAnsi="Arial" w:cs="Times New Roman"/>
      <w:color w:val="000000"/>
      <w:sz w:val="28"/>
      <w:szCs w:val="1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729B2"/>
    <w:rPr>
      <w:rFonts w:ascii="Times New Roman" w:eastAsia="Times New Roman" w:hAnsi="Times New Roman" w:cs="Times New Roman"/>
      <w:i/>
      <w:iCs/>
      <w:color w:val="000000"/>
      <w:sz w:val="24"/>
      <w:szCs w:val="12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6607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2013-03-11T14:23:00Z</dcterms:created>
  <dcterms:modified xsi:type="dcterms:W3CDTF">2013-03-11T14:24:00Z</dcterms:modified>
</cp:coreProperties>
</file>