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Тема</w:t>
      </w:r>
      <w:r w:rsidRPr="00546D5B">
        <w:rPr>
          <w:rFonts w:ascii="Times New Roman" w:eastAsia="Calibri" w:hAnsi="Times New Roman" w:cs="Times New Roman"/>
          <w:sz w:val="28"/>
          <w:szCs w:val="28"/>
        </w:rPr>
        <w:t>: Праздник Осени.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Возрастная группа</w:t>
      </w:r>
      <w:r w:rsidRPr="00546D5B">
        <w:rPr>
          <w:rFonts w:ascii="Times New Roman" w:eastAsia="Calibri" w:hAnsi="Times New Roman" w:cs="Times New Roman"/>
          <w:sz w:val="28"/>
          <w:szCs w:val="28"/>
        </w:rPr>
        <w:t>: средняя.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Программное содержание: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Цель</w:t>
      </w:r>
      <w:r w:rsidRPr="00546D5B">
        <w:rPr>
          <w:rFonts w:ascii="Times New Roman" w:eastAsia="Calibri" w:hAnsi="Times New Roman" w:cs="Times New Roman"/>
          <w:sz w:val="28"/>
          <w:szCs w:val="28"/>
        </w:rPr>
        <w:t>:</w:t>
      </w:r>
      <w:r w:rsidRPr="00546D5B">
        <w:rPr>
          <w:rFonts w:ascii="Calibri" w:eastAsia="Calibri" w:hAnsi="Calibri" w:cs="Times New Roman"/>
        </w:rPr>
        <w:t xml:space="preserve"> </w:t>
      </w:r>
      <w:r w:rsidRPr="00546D5B">
        <w:rPr>
          <w:rFonts w:ascii="Times New Roman" w:eastAsia="Calibri" w:hAnsi="Times New Roman" w:cs="Times New Roman"/>
          <w:sz w:val="28"/>
          <w:szCs w:val="28"/>
        </w:rPr>
        <w:t>создание условий для формирования социально-личностных качеств дошкольников среднего возраста через включение их в различные виды деятельности.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Задачи: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-Развитие у дошкольников воображения, мыслительной деятельности, кругозора, памяти, речи, формирование опыта самопознания ребенка.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 Помочь ребёнку поверить в свои силы, научить быть успешным в деятельности, поиску своего места в системе социальных отношений, окружающем мире, способствовать накоплению опыта доброжелательных отношений со сверстниками и взрослыми.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 Развитие  интереса у детей к сезонным изменениям в окружающем мире.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-Продолжать приобщать детей к праздничной культуре. Воспитывать желание принимать участие в праздниках. Формировать чувство сопричастности к событиям , которые происходят в детском саду. Дать представление о приметах и явлениях природы осенью ,вызвать у детей чувство радости от красоты осеннего пейзажа ,праздничное настроение, желание исполнять песни об осени, плясать под весёлую музыку.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-Закреплять знания об овощах и фруктах. Расширять представления детей о пользе природных витаминов.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-Обобщить первоначальные представления детей о зимующих и перелётных птицах.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-Развитие музыкального восприятия; развитие музыкально-ритмических навыков</w:t>
      </w:r>
    </w:p>
    <w:p w:rsidR="00546D5B" w:rsidRPr="00546D5B" w:rsidRDefault="00546D5B" w:rsidP="00546D5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-Создание положительного эмоционального настроя у детей</w:t>
      </w:r>
    </w:p>
    <w:p w:rsidR="00546D5B" w:rsidRPr="00546D5B" w:rsidRDefault="00546D5B" w:rsidP="00546D5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Коррекционно-развивающие: </w:t>
      </w:r>
    </w:p>
    <w:p w:rsidR="00546D5B" w:rsidRPr="00546D5B" w:rsidRDefault="00546D5B" w:rsidP="00546D5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развивать  общие речевые навыки: голосовые, интонационные, темпо-ритмические;</w:t>
      </w:r>
    </w:p>
    <w:p w:rsidR="00546D5B" w:rsidRPr="00546D5B" w:rsidRDefault="00546D5B" w:rsidP="00546D5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lastRenderedPageBreak/>
        <w:t>развивать четкие координированные движения во взаи</w:t>
      </w:r>
      <w:r w:rsidRPr="00546D5B">
        <w:rPr>
          <w:rFonts w:ascii="Times New Roman" w:eastAsia="Calibri" w:hAnsi="Times New Roman" w:cs="Times New Roman"/>
          <w:sz w:val="28"/>
          <w:szCs w:val="28"/>
        </w:rPr>
        <w:softHyphen/>
        <w:t>мосвязи с речью, умение ориентироваться в пространстве;</w:t>
      </w:r>
      <w:r w:rsidRPr="00546D5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546D5B" w:rsidRPr="00546D5B" w:rsidRDefault="00546D5B" w:rsidP="00546D5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развивать чувство ритма, певческие данные, эмоциональность и выразительность; </w:t>
      </w:r>
    </w:p>
    <w:p w:rsidR="00546D5B" w:rsidRPr="00546D5B" w:rsidRDefault="00546D5B" w:rsidP="00546D5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развивать память, внимание.</w:t>
      </w:r>
    </w:p>
    <w:p w:rsidR="00546D5B" w:rsidRPr="00546D5B" w:rsidRDefault="00546D5B" w:rsidP="00546D5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iCs/>
          <w:sz w:val="28"/>
          <w:szCs w:val="28"/>
        </w:rPr>
        <w:t>Коррекционно-воспитательные:</w:t>
      </w:r>
    </w:p>
    <w:p w:rsidR="00546D5B" w:rsidRPr="00546D5B" w:rsidRDefault="00546D5B" w:rsidP="00546D5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формировать эмоционально-волевую сферу, умение действовать в коллективе; </w:t>
      </w:r>
    </w:p>
    <w:p w:rsidR="00546D5B" w:rsidRPr="00546D5B" w:rsidRDefault="00546D5B" w:rsidP="00546D5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развивать активность, самостоятельность, уверенность в своих силах;</w:t>
      </w:r>
      <w:r w:rsidRPr="00546D5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546D5B" w:rsidRPr="00546D5B" w:rsidRDefault="00546D5B" w:rsidP="00546D5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воспитывать бережное отношение к природе.</w:t>
      </w:r>
    </w:p>
    <w:p w:rsidR="00546D5B" w:rsidRPr="00546D5B" w:rsidRDefault="00546D5B" w:rsidP="00546D5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Материалы и оборудование</w:t>
      </w:r>
      <w:r w:rsidRPr="00546D5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-музыкальный центр ,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 диск с композицией Гомоновой «Листики», «Танец птиц», муз. Мальковой,</w:t>
      </w:r>
      <w:r w:rsidRPr="00546D5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546D5B">
        <w:rPr>
          <w:rFonts w:ascii="Times New Roman" w:eastAsia="Calibri" w:hAnsi="Times New Roman" w:cs="Times New Roman"/>
          <w:sz w:val="28"/>
          <w:szCs w:val="28"/>
        </w:rPr>
        <w:t>« Осенние подарки», муз. Караваевой, Роот «Дождик-озорник», Можжевелова «Веселые скачки».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 фортепиано,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-1 коробка с грибами-27 штук бумажных мухоморов и 25 штук белых грибов;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- 2 корзинки с листиками по 27 штук с двух сторон на столиках;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 -1 корзинка с яблоками -27 штук, 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-2 ленты с кольцами белого цвета,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 платок для игры с платком;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-шляпы мухоморов по количеству мальчиков,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-шляпы белых грибов по количеству девочек,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 костюм Осени, костюм дворника, костюм ветерка, костюм огурца, морковки, картошки;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 крылышки для танца птиц по количеству детей (27 штук),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 -2 стула для взрослых, размер 4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-27 детских стульчиков размером 1 (7 тук), размером 2 (20 штук),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-2 стола маленьких для материалов (шляпки грибов, ленты),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lastRenderedPageBreak/>
        <w:t>-4 ряда банкеток для зрителей, в каждом ряду 2 банкетки (одна банкетка на 4 человека),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-украшения для музыкального зала- (листья- 35 штук, атласные ленты желтые 10 штук по 3 метра, 15 штук желтые по 3 метра)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Действующие лица: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Ведущий-воспитатели,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Осень-музыкальный руководитель;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Дворник- воспитатель подготовительной группы;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Музыкальный  руководитель.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Содержание: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Дети под музыку входят в зал и останавливаются полукругом лицом к зрителям.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Ведущий:</w:t>
      </w: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 Посмотрите, ребята, как красиво сегодня в нашем зале, сколько кругом разноцветных листьев! Что же за праздник к нам в гости пришел?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Ответы детей</w:t>
      </w:r>
      <w:r w:rsidRPr="00546D5B">
        <w:rPr>
          <w:rFonts w:ascii="Times New Roman" w:eastAsia="Calibri" w:hAnsi="Times New Roman" w:cs="Times New Roman"/>
          <w:sz w:val="28"/>
          <w:szCs w:val="28"/>
        </w:rPr>
        <w:t>…Конечно праздник осени!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Дети</w:t>
      </w:r>
      <w:r w:rsidRPr="00546D5B">
        <w:rPr>
          <w:rFonts w:ascii="Times New Roman" w:eastAsia="Calibri" w:hAnsi="Times New Roman" w:cs="Times New Roman"/>
          <w:sz w:val="28"/>
          <w:szCs w:val="28"/>
        </w:rPr>
        <w:t>: Листья солнцем наливались,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Листья солнцем пропитались,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Налились, отяжелели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И по ветру полетели.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Зашуршали по кустам,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Видно их и тут, и там.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Ветер золото кружит,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Золотым огнем шумит.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Ведущий</w:t>
      </w:r>
      <w:r w:rsidRPr="00546D5B">
        <w:rPr>
          <w:rFonts w:ascii="Times New Roman" w:eastAsia="Calibri" w:hAnsi="Times New Roman" w:cs="Times New Roman"/>
          <w:sz w:val="28"/>
          <w:szCs w:val="28"/>
        </w:rPr>
        <w:t>: Листочки все осенним днем красивые такие!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Давайте песенку споем про листья золотые!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Дети исполняют песню Гомоновой «Листики».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Дети</w:t>
      </w:r>
      <w:r w:rsidRPr="00546D5B">
        <w:rPr>
          <w:rFonts w:ascii="Times New Roman" w:eastAsia="Calibri" w:hAnsi="Times New Roman" w:cs="Times New Roman"/>
          <w:sz w:val="28"/>
          <w:szCs w:val="28"/>
        </w:rPr>
        <w:t>:Утром мы во двор идем,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Листья сыплются дождем,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Под ногами шелестят,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И летят, летят, летят…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Полюбуйтесь-маскарад!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Лес меняет свой наряд.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Снял зеленый-мерит новый: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Желтый,красный и лиловый.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Дети исполняют «Танец птиц», муз. Мальковой.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CAFEDE6" wp14:editId="74466A9E">
            <wp:extent cx="5940425" cy="4457468"/>
            <wp:effectExtent l="0" t="0" r="0" b="0"/>
            <wp:docPr id="1" name="Рисунок 1" descr="E:\СЕССИЯ ЗИМА\Гречина,музыка\P104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ССИЯ ЗИМА\Гречина,музыка\P1040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C7515FA" wp14:editId="42D8E4EC">
            <wp:extent cx="5940734" cy="3822700"/>
            <wp:effectExtent l="0" t="0" r="0" b="0"/>
            <wp:docPr id="2" name="Рисунок 2" descr="E:\СЕССИЯ ЗИМА\Гречина,музыка\P104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ССИЯ ЗИМА\Гречина,музыка\P104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Ребенок</w:t>
      </w:r>
      <w:r w:rsidRPr="00546D5B">
        <w:rPr>
          <w:rFonts w:ascii="Times New Roman" w:eastAsia="Calibri" w:hAnsi="Times New Roman" w:cs="Times New Roman"/>
          <w:sz w:val="28"/>
          <w:szCs w:val="28"/>
        </w:rPr>
        <w:t>: Мы про осень песенки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Дружно распеваем.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Приходи, мы ждем тебя,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Осень золотая!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3080E" wp14:editId="5BE8BE27">
            <wp:extent cx="5940733" cy="3098800"/>
            <wp:effectExtent l="0" t="0" r="0" b="0"/>
            <wp:docPr id="3" name="Рисунок 3" descr="E:\СЕССИЯ ЗИМА\Гречина,музыка\P104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ССИЯ ЗИМА\Гречина,музыка\P1040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Дети (хором):</w:t>
      </w: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 Осень, осень в гости просим.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Под музыку входит Осень с корзиной листьев.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Осень: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Вы обо мне? А вот и я!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Здравствуйте, мои друзья!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 немного задержалась,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Все трудилась, наряжалась,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Раздавала всем осинкам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Разноцветные косынки: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Яркие,приметные,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Издали заметные!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А теперь я хочу пригласить всех ребят на прогулку.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Дети исполняют песню-хоровод « Осенние подарки», муз. Караваевой.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 xml:space="preserve">В конце хоровода Осень раздает детям листья, дети остаются врассыпную 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на ковре.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AD3B96F" wp14:editId="777D93F0">
            <wp:extent cx="5940734" cy="3619500"/>
            <wp:effectExtent l="0" t="0" r="0" b="0"/>
            <wp:docPr id="4" name="Рисунок 4" descr="E:\СЕССИЯ ЗИМА\Гречина,музыка\P104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ССИЯ ЗИМА\Гречина,музыка\P104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7A15C5E" wp14:editId="7461577D">
            <wp:extent cx="5940734" cy="3378200"/>
            <wp:effectExtent l="0" t="0" r="0" b="0"/>
            <wp:docPr id="5" name="Рисунок 5" descr="E:\СЕССИЯ ЗИМА\Гречина,музыка\P104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ССИЯ ЗИМА\Гречина,музыка\P1040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Входит Дворник с метлой.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Дворник: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Ох, работы сколько стало: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Сколько листиков опало!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Подметать скорей спешу,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 порядок навожу! (подметает)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 мету, мету, мету,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Листья в кучу соберу.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(Дети-листья слетаются в кучу).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Все дорожки я подмел.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Ох, устал я , спать пошел.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(Дворник уходит, садится и засыпает).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Осень:</w:t>
      </w: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 Эй, осенний ветерок!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Ветерок: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 лечу, мой путь далек!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 по свету пролетаю,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Все листочки раздуваю!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Ветерок дует на детей, они разбегаются по залу и снова присаживаются.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Дворник просыпается.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Дворник: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Непорядок, в самом деле,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Все листочки разлетелись.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 метелочку возьму,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Снова листья соберу. (подметает).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 мету, мету, мету,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Листья в кучу соберу.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(дети-листья слетаются в кучу)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Все дорожки я подмел.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Ох, устал я , спать пошел.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(Дворник уходит, садится и засыпает).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Осень:</w:t>
      </w:r>
      <w:r w:rsidRPr="00546D5B">
        <w:rPr>
          <w:rFonts w:ascii="Times New Roman" w:eastAsia="Calibri" w:hAnsi="Times New Roman" w:cs="Times New Roman"/>
          <w:sz w:val="28"/>
          <w:szCs w:val="28"/>
        </w:rPr>
        <w:t>Эй, осенний ветерок!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Ветерок: 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 лечу, мой путь далек!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 по свету пролетаю,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Все листочки раздуваю!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Ветерок дует на детей, они разбегаются по залу и снова присаживаются</w:t>
      </w:r>
      <w:r w:rsidRPr="00546D5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Дворник просыпается.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Дворник: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lastRenderedPageBreak/>
        <w:t>Ах, вы листья озорные,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Яркие да расписные!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Чтоб не смели улетать,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Должен я вас всех поймать!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Дворник догоняет детей, а дети с листочками быстро убегают на свои места и прячут листья под стульчики.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Дворник: 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 набегался, устал,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Но листочки не догнал,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На дорогах только лужи,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Больше Дворник здесь не нужен,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Ухожу отсюда я.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До свидания, друзья!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Дворник уходит.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Дети: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Дождик,дождик целый день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Барабанит в окна.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Вся земля, вся земля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От дождя промокла!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Дети исполняют песню Роот «Дождик-озорник» с треугольником.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Осень: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Очень весело играли,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Дружно пели, танцевали.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А , теперь, мои ребятки,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Пора отгадывать загадки.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Ведущий: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Красный нос в землю врос,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А зеленый хвост- снаружи.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Нам зеленый хвост не нужен.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Нужен только красный нос…Морковь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Выбегает морковь.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Морковь: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Про меня рассказ недлинный.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Кто не знает витамины?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Пей всегда морковный сок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И грызи морковку-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Будешь ты тогда, дружок.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Крепким, сильным, ловким!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Осень: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И зелен и густ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На грядке вырос куст.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Покопай немножко-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Под кустом…Картошка.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Картошка: 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Нет обеда без картошки,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Ни жаркого. Ни окрошки.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Все картошку уважают,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Кто из вас меня не знает?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Осень:</w:t>
      </w: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 Летом в огороде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Свежие, зеленые,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lastRenderedPageBreak/>
        <w:t>А зимою в банке-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Крепкие, соленые…Огурцы.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Огурец:</w:t>
      </w: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 Очень будите довольны,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Сьев огурчик малосольный.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А уж свежий огуречек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Всем понравится, конечно!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Осень: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Возле леса, на опушке,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Украшая темный бор,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Вырос пестрый , весь в горошках,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Ядовитый…Мухомор.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Мухомор: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Очень много белых точек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Есть на шляпе у меня,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Но скажу вам, не стесняясь,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Всех грибов нарядней я 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Ведущий:</w:t>
      </w: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 Ой, смотрите, мухоморы!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У них яркие уборы.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Осень: Да, грибы приметные.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Издали заметные!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Все дети исполняют танец мухоморов под музыку Можжевелова «Веселые скачки».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5665257" wp14:editId="5171BE3A">
            <wp:extent cx="5940425" cy="4457468"/>
            <wp:effectExtent l="0" t="0" r="0" b="0"/>
            <wp:docPr id="6" name="Рисунок 6" descr="E:\СЕССИЯ ЗИМА\Гречина,музыка\P104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ЕССИЯ ЗИМА\Гречина,музыка\P1040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Осень: 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А теперь пришла пора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Потрудиться детвора.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Время зря нельзя терять,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Нужно все грибы собрать.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Но внимательней смотрите,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Мухоморы не берите!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Игра с грибами « Кто быстрее». Играют две команды: девочки и мальчики. Дети под музыку собирают грибы в две корзинки. Выигрывает та команда, у которой не будет в корзине мухоморов.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Осень: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Друг за другом повернемся,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Дальше по лесу пойдем.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 Дети выстраиваются за ведущей в круг.Проводится речевая игра.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Осень: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Комары звенят над нами.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Дети отмахиваются от комаров.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Комары кусают лоб.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Дети качают головой, закрыв лоб ладошками.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Мы воюем с комарами.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Дети отмахиваются от комаров.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Мы в ладоши хлоп да хлоп!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Хлопают в  ладоши, ловя комаров!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Ведущая:</w:t>
      </w: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 Мы играли, мы резвились, и , наверно, заблудились…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Осень: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Ничего, не беда!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Вы- ребята хоть куда!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И поэтому-то вам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Небольшой совет я дам: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Коль заблудитесь в лесу,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Нужно крикнуть вам…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Дети:</w:t>
      </w: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 Ау-у!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Проводится игра-упражнение Сушевой « Спокойная ходьба» («Ау!»).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Осень: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 пока к вам в гости шла,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Вот такой платок нашла.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Разноцветный, расписной,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Необычный, непростой!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lastRenderedPageBreak/>
        <w:t>Предлагаю вам, друзья,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Поиграть с платочком я.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Проводится игра с платком.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Под веселую музыку дети двигаются по залу. Со сменой музыки дети приседают и закрывают ладошками глаза. Осень обходит ребят и накрывает кого-нибудь платком.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39BA31F" wp14:editId="54CD8CE4">
            <wp:extent cx="5940735" cy="4064000"/>
            <wp:effectExtent l="0" t="0" r="0" b="0"/>
            <wp:docPr id="7" name="Рисунок 7" descr="E:\СЕССИЯ ЗИМА\Гречина,музыка\P104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ЕССИЯ ЗИМА\Гречина,музыка\P1040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Осень: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Раз, два, три-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Кто же спрятался внутри?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Не зевайте, не зевайте,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Поскорее отвечайте!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 xml:space="preserve">Дети угадывают, платок снимают. Играют несколько раз. В последний раз Осень накрывает платком корзину с яблоками. Дети отгадывают, кого нет. 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Осень: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Нет, все ребятки тут. Кто же тогда под платок спрятался?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lastRenderedPageBreak/>
        <w:t>Дети садятся на стулья.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Мы платочек поднимаем,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Кто под ним, сейчас узнаем…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Корзинка! А в корзине- яблоки!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Нашей встречи в заключенье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Получайте угощенье!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Отдает корзинку воспитателям.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Очень весело мне было.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Всех ребят я полюбила.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Но прощаться нам пора.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Что поделать? Ждут дела!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До свидания, Детвора!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Ведущий прощается с детьми со зрителями.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Конспекты  занятий по продуктивной деятельности, проведенных после праздника Осени.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Во второй половине дня проводится занятие по продуктивной деятельности-рисованию.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Конспект занятия по рисованию « Яблоко – спелое, красное, сладкое».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Рисование красками по представлению и карандашами с натуры.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Задачи.</w:t>
      </w:r>
      <w:r w:rsidRPr="00546D5B">
        <w:rPr>
          <w:rFonts w:ascii="Times New Roman" w:eastAsia="Calibri" w:hAnsi="Times New Roman" w:cs="Times New Roman"/>
          <w:sz w:val="28"/>
          <w:szCs w:val="28"/>
        </w:rPr>
        <w:t>Учить детей рисовать гуашевыми красками спелое яблоко.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A2DC3E" wp14:editId="3EE8396C">
            <wp:extent cx="4152900" cy="4749800"/>
            <wp:effectExtent l="0" t="0" r="0" b="0"/>
            <wp:docPr id="8" name="Рисунок 8" descr="&amp;Kcy;&amp;acy;&amp;kcy; &amp;ncy;&amp;acy;&amp;rcy;&amp;icy;&amp;scy;&amp;ocy;&amp;vcy;&amp;acy;&amp;tcy;&amp;softcy; &amp;dcy;&amp;iecy;&amp;vcy;&amp;ocy;&amp;chcy;&amp;iecy;&amp;kcy; &amp;scy; &amp;yacy;&amp;bcy;&amp;lcy;&amp;ocy;&amp;kcy;&amp;ocy;&amp;mcy; &amp;Scy;&amp;acy;&amp;jcy;&amp;tcy; &amp;ocy; &amp;rcy;&amp;icy;&amp;scy;&amp;ocy;&amp;vcy;&amp;acy;&amp;n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kcy; &amp;ncy;&amp;acy;&amp;rcy;&amp;icy;&amp;scy;&amp;ocy;&amp;vcy;&amp;acy;&amp;tcy;&amp;softcy; &amp;dcy;&amp;iecy;&amp;vcy;&amp;ocy;&amp;chcy;&amp;iecy;&amp;kcy; &amp;scy; &amp;yacy;&amp;bcy;&amp;lcy;&amp;ocy;&amp;kcy;&amp;ocy;&amp;mcy; &amp;Scy;&amp;acy;&amp;jcy;&amp;tcy; &amp;ocy; &amp;rcy;&amp;icy;&amp;scy;&amp;ocy;&amp;vcy;&amp;acy;&amp;n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Показать возможность изображения яблока ( гуашевыми красками). Развивать эстетическое восприятие, способность передавать характерные особенности художественного образа. Воспитывать художественный вкус.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Предварительная работа.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Дидактическая игра «Овощи-фрукты». Обследование и описание разных фруктов. Загадывание загадки про яблоко.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Материалы и оборудование.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Краски гуашевые, кисти, палитры, банки с водой, салфетки, листы бумаги белого цвета ( формат А4). Яблоки, подаренные Осенью на утреннике.Льняная салфетка и тарелка-для рисования половинки яблока с натуры.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Содержание занятия: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Отгадывание загадки Г. Лагздынь: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Оно с веточки упало,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lastRenderedPageBreak/>
        <w:t>Покатилось и пропало.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-И совсем и не пропало!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 руки к Янику попало!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Отгадай же: что упало?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Что катилось? Что пропало?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Педагог </w:t>
      </w:r>
      <w:r w:rsidRPr="00546D5B">
        <w:rPr>
          <w:rFonts w:ascii="Times New Roman" w:eastAsia="Calibri" w:hAnsi="Times New Roman" w:cs="Times New Roman"/>
          <w:sz w:val="28"/>
          <w:szCs w:val="28"/>
        </w:rPr>
        <w:t>вывешивает плакат «Фрукты»с изображенными яблоками. Проводится беседа для уточнения  формы , цвета, вкуса,размера яблок. Педагог обобщает и уточняет ответы детей. Предлагает нарисовать спелое яблоко- сочное, красное. Показывает последовательность работы.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-рисуем  сочное яблоко красного цвета,не забываем . что яблоко круглое по форме.Закрашиваем яблоко красной краской по форме,После того . как раскрасили яблочко обязательно помойте кисточки и промокните о салфеточку.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 яблоко висело на веточке, пока мы его не сорвали. Пририсовываем маленькую веточку коричневого цвета. Окунаем кончик кисточки в коричневую краску, лишнюю капельку снимаем о край баночки, После того . как нарисовали веточку, обязательно помойте кисточки и промокните о салфеточку.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-Давайте теперь нарисуем на веточки листик зеленого цвета. Окунаем кончик кисточки в зеленую краску, лишнюю капельку снимаем о край баночки,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Какие у нас получились замечательные яблочки!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Затем воспитатель читает стихотворение Я. Акима «Яблоко»: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Яблоко спелое , красное,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Сладкое,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Яблоко хрусткое,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С кожицей гладкою,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Яблоко я пополам разломаю.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Яблоко с другом своим разделю.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После занятия педагог оформляет выставку « Спелые яблоки».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На следующий день провидится занятие по продуктивной деятельности-аппликация.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Аппликация из природного материала на бархатной бумаге.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Конспект занятия по аппликации «Листопад и звездопад».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Задачи:</w:t>
      </w:r>
      <w:r w:rsidRPr="00546D5B">
        <w:rPr>
          <w:rFonts w:ascii="Times New Roman" w:eastAsia="Calibri" w:hAnsi="Times New Roman" w:cs="Times New Roman"/>
          <w:sz w:val="28"/>
          <w:szCs w:val="28"/>
        </w:rPr>
        <w:t>Учить детей создавать на бархатной бумаге композиции из природного материала- засушенных листьев, лепестков , семян. Познакомить с явлением контраста в изобразительном искусстве. Развивать чувство цвета и композиции. Воспитывать интерес и бережное отношение к природе. Вызвать желание сохранять ее красоту.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Предварительная работа.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Экскурсия по территории детского сада и сбор опавших листьев. Чтение стихов А. Пушкина на тему Осень. Показ картины И. Левитана «Золотая осень».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Материалы и оборудование.</w:t>
      </w:r>
      <w:r w:rsidRPr="00546D5B">
        <w:rPr>
          <w:rFonts w:ascii="Times New Roman" w:eastAsia="Calibri" w:hAnsi="Times New Roman" w:cs="Times New Roman"/>
          <w:sz w:val="28"/>
          <w:szCs w:val="28"/>
        </w:rPr>
        <w:t>Засушенные листья различных деревьев и кустарников, семена дыни , арбуза.бархатная бумага, пинцетики, клей, кисти для клея, салфетки, клеенки. Варианты композиций из засушенных листьев.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Содержание занятия.</w:t>
      </w: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Дети</w:t>
      </w: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 рассматривают , разложенные в уголке природы красивые осенние листочки. Вспоминают как они гуляли и собирали листья. </w:t>
      </w: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</w:t>
      </w: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 читает стихотворение Е. Трутневой «Листопад»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Под ногой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Похрустывают льдинки,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Ничего не видно. Темнота.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И шуршат листочки- невидимки,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Облетая с каждого куста.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Осень ходит по дорогам лета,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Все притихло, отдыхать легло.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Только в небе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Празднично от света-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Небо все созвездия зажгло!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Педагог</w:t>
      </w: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 подводит детей к идеи создания картин из осенних листьев. Показывает варианты картин и поясняет особенности их изготовления: сначала нужно представить себе картину, что на ней будет изображено, затем выбрать фон и листочки. Рассмотреть их и составить картину « Листопад» сначала на отдельном белом листе, а затем наклеивать их на бархатную бумагу , начиная с самых крупных листьев или листьев в середине. Затем наклеивать мелкие листочки.И только затем семечками украшать композицию.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  <w:u w:val="single"/>
        </w:rPr>
        <w:t>Педагог</w:t>
      </w:r>
      <w:r w:rsidRPr="00546D5B">
        <w:rPr>
          <w:rFonts w:ascii="Times New Roman" w:eastAsia="Calibri" w:hAnsi="Times New Roman" w:cs="Times New Roman"/>
          <w:sz w:val="28"/>
          <w:szCs w:val="28"/>
        </w:rPr>
        <w:t xml:space="preserve"> помогает определиться с цветом, фоном, листьями. Помогает создать композицию. Рассказывает, как аккуратно нужно намазывать клеем бумагу, учит пользоваться пинцетиком , чтобы не поломать листики ,вытирать капельки салфеточками.</w:t>
      </w:r>
    </w:p>
    <w:p w:rsidR="00546D5B" w:rsidRPr="00546D5B" w:rsidRDefault="00546D5B" w:rsidP="00546D5B">
      <w:pPr>
        <w:rPr>
          <w:rFonts w:ascii="Calibri" w:eastAsia="Calibri" w:hAnsi="Calibri" w:cs="Times New Roman"/>
        </w:rPr>
      </w:pPr>
      <w:r w:rsidRPr="00546D5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FCAA9" wp14:editId="233E9AD9">
            <wp:extent cx="1892300" cy="2679700"/>
            <wp:effectExtent l="0" t="0" r="0" b="0"/>
            <wp:docPr id="9" name="Рисунок 9" descr="&amp;Pcy;&amp;ocy;&amp;dcy;&amp;iecy;&amp;lcy;&amp;kcy;&amp;icy; &amp;icy;&amp;zcy; &amp;pcy;&amp;rcy;&amp;icy;&amp;rcy;&amp;ocy;&amp;dcy;&amp;ncy;&amp;ocy;&amp;gcy;&amp;ocy; &amp;mcy;&amp;acy;&amp;tcy;&amp;iecy;&amp;rcy;&amp;icy;&amp;acy;&amp;lcy;&amp;acy; &amp;ocy;&amp;scy;&amp;iecy;&amp;ncy;&amp;softcy; &amp;scy;&amp;vcy;&amp;ocy;&amp;icy;&amp;mcy;&amp;icy; &amp;rcy;&amp;ucy;&amp;kcy;&amp;acy;&amp;mcy;&amp;icy; &amp;pcy;&amp;ocy;&amp;dcy;&amp;gcy;&amp;ocy;&amp;tcy;&amp;ocy;&amp;vcy;&amp;icy;&amp;tcy;&amp;iecy;&amp;lcy;&amp;softcy;&amp;ncy;&amp;acy;&amp;yacy; &amp;gcy;&amp;rcy;&amp;ucy;&amp;pcy;&amp;pcy;&amp;acy; &amp;icy;&amp;zcy; &amp;lcy;&amp;icy;&amp;scy;&amp;tcy;&amp;softcy;&amp;ie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Pcy;&amp;ocy;&amp;dcy;&amp;iecy;&amp;lcy;&amp;kcy;&amp;icy; &amp;icy;&amp;zcy; &amp;pcy;&amp;rcy;&amp;icy;&amp;rcy;&amp;ocy;&amp;dcy;&amp;ncy;&amp;ocy;&amp;gcy;&amp;ocy; &amp;mcy;&amp;acy;&amp;tcy;&amp;iecy;&amp;rcy;&amp;icy;&amp;acy;&amp;lcy;&amp;acy; &amp;ocy;&amp;scy;&amp;iecy;&amp;ncy;&amp;softcy; &amp;scy;&amp;vcy;&amp;ocy;&amp;icy;&amp;mcy;&amp;icy; &amp;rcy;&amp;ucy;&amp;kcy;&amp;acy;&amp;mcy;&amp;icy; &amp;pcy;&amp;ocy;&amp;dcy;&amp;gcy;&amp;ocy;&amp;tcy;&amp;ocy;&amp;vcy;&amp;icy;&amp;tcy;&amp;iecy;&amp;lcy;&amp;softcy;&amp;ncy;&amp;acy;&amp;yacy; &amp;gcy;&amp;rcy;&amp;ucy;&amp;pcy;&amp;pcy;&amp;acy; &amp;icy;&amp;zcy; &amp;lcy;&amp;icy;&amp;scy;&amp;tcy;&amp;softcy;&amp;iecy;&amp;vcy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D5B">
        <w:rPr>
          <w:rFonts w:ascii="Calibri" w:eastAsia="Calibri" w:hAnsi="Calibri" w:cs="Times New Roman"/>
        </w:rPr>
        <w:t xml:space="preserve"> </w:t>
      </w:r>
      <w:r w:rsidRPr="00546D5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74E93" wp14:editId="001E2BC8">
            <wp:extent cx="1790700" cy="2616200"/>
            <wp:effectExtent l="0" t="0" r="0" b="0"/>
            <wp:docPr id="10" name="Рисунок 10" descr="&amp;Pcy;&amp;ocy;&amp;dcy;&amp;iecy;&amp;lcy;&amp;kcy;&amp;icy; &amp;icy;&amp;zcy; &amp;kcy;&amp;rcy;&amp;ucy;&amp;pcy; &amp;fcy;&amp;ocy;&amp;tcy;&amp;ocy; - &amp;Pcy;&amp;ocy;&amp;dcy;&amp;iecy;&amp;lcy;&amp;kcy;&amp;icy;, &amp;dcy;&amp;iecy;&amp;lcy;&amp;acy;&amp;iecy;&amp;mcy; &amp;scy;&amp;acy;&amp;mcy;&amp;ocy;&amp;scy;&amp;tcy;&amp;ocy;&amp;yacy;&amp;tcy;&amp;iecy;&amp;lcy;&amp;soft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Pcy;&amp;ocy;&amp;dcy;&amp;iecy;&amp;lcy;&amp;kcy;&amp;icy; &amp;icy;&amp;zcy; &amp;kcy;&amp;rcy;&amp;ucy;&amp;pcy; &amp;fcy;&amp;ocy;&amp;tcy;&amp;ocy; - &amp;Pcy;&amp;ocy;&amp;dcy;&amp;iecy;&amp;lcy;&amp;kcy;&amp;icy;, &amp;dcy;&amp;iecy;&amp;lcy;&amp;acy;&amp;iecy;&amp;mcy; &amp;scy;&amp;acy;&amp;mcy;&amp;ocy;&amp;scy;&amp;tcy;&amp;ocy;&amp;yacy;&amp;tcy;&amp;iecy;&amp;lcy;&amp;soft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D5B">
        <w:rPr>
          <w:rFonts w:ascii="Calibri" w:eastAsia="Calibri" w:hAnsi="Calibri" w:cs="Times New Roman"/>
        </w:rPr>
        <w:t xml:space="preserve"> </w:t>
      </w:r>
      <w:r w:rsidRPr="00546D5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0824AFC" wp14:editId="41836949">
            <wp:extent cx="3384294" cy="1800353"/>
            <wp:effectExtent l="0" t="800100" r="0" b="771525"/>
            <wp:docPr id="11" name="Рисунок 11" descr="&amp;Kcy;&amp;acy;&amp;kcy; &amp;pcy;&amp;rcy;&amp;icy;&amp;mcy;&amp;iecy;&amp;ncy;&amp;yacy;&amp;tcy;&amp;softcy; &amp;pcy;&amp;ocy;&amp;dcy;&amp;rcy;&amp;ucy;&amp;chcy;&amp;ncy;&amp;ycy;&amp;iecy; &amp;mcy;&amp;acy;&amp;tcy;&amp;iecy;&amp;rcy;&amp;icy;&amp;acy;&amp;lcy;&amp;ycy; &amp;vcy; &amp;rcy;&amp;acy;&amp;zcy;&amp;vcy;&amp;icy;&amp;vcy;&amp;acy;&amp;yucy;&amp;shchcy;&amp;icy;&amp;khcy; &amp;icy;&amp;gcy;&amp;rcy;&amp;acy;&amp;khcy;? &amp;Dcy;&amp;ocy;&amp;mcy; &amp;icy; &amp;scy;&amp;iecy;&amp;mcy;&amp;softcy;&amp;yacy; &amp;SHcy;&amp;kcy;&amp;ocy;&amp;lcy;&amp;acy;&amp;ZHcy;&amp;icy;&amp;zcy;&amp;ncy;&amp;icy;.&amp;r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Kcy;&amp;acy;&amp;kcy; &amp;pcy;&amp;rcy;&amp;icy;&amp;mcy;&amp;iecy;&amp;ncy;&amp;yacy;&amp;tcy;&amp;softcy; &amp;pcy;&amp;ocy;&amp;dcy;&amp;rcy;&amp;ucy;&amp;chcy;&amp;ncy;&amp;ycy;&amp;iecy; &amp;mcy;&amp;acy;&amp;tcy;&amp;iecy;&amp;rcy;&amp;icy;&amp;acy;&amp;lcy;&amp;ycy; &amp;vcy; &amp;rcy;&amp;acy;&amp;zcy;&amp;vcy;&amp;icy;&amp;vcy;&amp;acy;&amp;yucy;&amp;shchcy;&amp;icy;&amp;khcy; &amp;icy;&amp;gcy;&amp;rcy;&amp;acy;&amp;khcy;? &amp;Dcy;&amp;ocy;&amp;mcy; &amp;icy; &amp;scy;&amp;iecy;&amp;mcy;&amp;softcy;&amp;yacy; &amp;SHcy;&amp;kcy;&amp;ocy;&amp;lcy;&amp;acy;&amp;ZHcy;&amp;icy;&amp;zcy;&amp;ncy;&amp;icy;.&amp;rcy;&amp;ucy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1782" cy="180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6ADF2C" wp14:editId="44008A07">
            <wp:extent cx="1803400" cy="2755900"/>
            <wp:effectExtent l="0" t="0" r="0" b="0"/>
            <wp:docPr id="12" name="Рисунок 12" descr="6148125936_ed1f5ec407_z &amp;Pcy;&amp;ocy;&amp;dcy;&amp;iecy;&amp;lcy;&amp;kcy;&amp;i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148125936_ed1f5ec407_z &amp;Pcy;&amp;ocy;&amp;dcy;&amp;iecy;&amp;lcy;&amp;kcy;&amp;i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D5B">
        <w:rPr>
          <w:rFonts w:ascii="Calibri" w:eastAsia="Calibri" w:hAnsi="Calibri" w:cs="Times New Roman"/>
        </w:rPr>
        <w:t xml:space="preserve"> </w:t>
      </w:r>
      <w:r w:rsidRPr="00546D5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C0FB9" wp14:editId="40B41C9A">
            <wp:extent cx="2032000" cy="2755900"/>
            <wp:effectExtent l="0" t="0" r="0" b="0"/>
            <wp:docPr id="13" name="Рисунок 13" descr="&amp;Acy;&amp;pcy;&amp;pcy;&amp;lcy;&amp;icy;&amp;kcy;&amp;acy;&amp;tscy;&amp;icy;&amp;icy; &amp;icy;&amp;zcy; &amp;lcy;&amp;icy;&amp;scy;&amp;tcy;&amp;softcy;&amp;iecy;&amp;vcy; - &amp;Scy;&amp;ocy;&amp;ocy;&amp;bcy;&amp;shchcy;&amp;iecy;&amp;scy;&amp;tcy;&amp;vcy;&amp;ocy; &quot;&amp;Rcy;&amp;acy;&amp;zcy;&amp;vcy;&amp;icy;&amp;vcy;&amp;acy;&amp;yucy;&amp;shchcy;&amp;icy;&amp;iecy; &amp;zcy;&amp;acy;&amp;ncy;&amp;yacy;&amp;tcy;&amp;icy;&amp;yacy; &amp;scy; &amp;mcy;&amp;acy;&amp;lcy;&amp;ycy;&amp;shcy;&amp;acy;&amp;mcy;&amp;icy;&quot; / &amp;Rcy;&amp;acy;&amp;zcy;&amp;vcy;&amp;icy;&amp;t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Acy;&amp;pcy;&amp;pcy;&amp;lcy;&amp;icy;&amp;kcy;&amp;acy;&amp;tscy;&amp;icy;&amp;icy; &amp;icy;&amp;zcy; &amp;lcy;&amp;icy;&amp;scy;&amp;tcy;&amp;softcy;&amp;iecy;&amp;vcy; - &amp;Scy;&amp;ocy;&amp;ocy;&amp;bcy;&amp;shchcy;&amp;iecy;&amp;scy;&amp;tcy;&amp;vcy;&amp;ocy; &quot;&amp;Rcy;&amp;acy;&amp;zcy;&amp;vcy;&amp;icy;&amp;vcy;&amp;acy;&amp;yucy;&amp;shchcy;&amp;icy;&amp;iecy; &amp;zcy;&amp;acy;&amp;ncy;&amp;yacy;&amp;tcy;&amp;icy;&amp;yacy; &amp;scy; &amp;mcy;&amp;acy;&amp;lcy;&amp;ycy;&amp;shcy;&amp;acy;&amp;mcy;&amp;icy;&quot; / &amp;Rcy;&amp;acy;&amp;zcy;&amp;vcy;&amp;icy;&amp;t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В конце занятия педагог предлагает детям разложить свои картины в уголке природы, предлагает детям полюбоваться картинами, хвалит получившиеся работы.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46D5B">
        <w:rPr>
          <w:rFonts w:ascii="Times New Roman" w:eastAsia="Calibri" w:hAnsi="Times New Roman" w:cs="Times New Roman"/>
          <w:i/>
          <w:sz w:val="28"/>
          <w:szCs w:val="28"/>
        </w:rPr>
        <w:t>После занятия можно предложить детям составить узоры  из листьев и природного материала в уголке изо.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546D5B">
        <w:rPr>
          <w:rFonts w:ascii="Times New Roman" w:eastAsia="Calibri" w:hAnsi="Times New Roman" w:cs="Times New Roman"/>
          <w:b/>
          <w:sz w:val="32"/>
          <w:szCs w:val="32"/>
        </w:rPr>
        <w:t>Список литературы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1.Алексеева И.,Каплунова И.Праздники в детском саду.-Спб.:Композитор,2007.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2.Алларова Н.Н.,Николаев В.А.Музыкально-игровой материал для дошкольников.-М.:ВЛАДОС,2005.</w:t>
      </w:r>
    </w:p>
    <w:p w:rsidR="00546D5B" w:rsidRPr="00546D5B" w:rsidRDefault="00546D5B" w:rsidP="00546D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D5B">
        <w:rPr>
          <w:rFonts w:ascii="Times New Roman" w:eastAsia="Calibri" w:hAnsi="Times New Roman" w:cs="Times New Roman"/>
          <w:sz w:val="28"/>
          <w:szCs w:val="28"/>
        </w:rPr>
        <w:t>3. Зацепина М.Б. Музыкальное воспитание в детском саду-М.:Просвещение,1990.</w:t>
      </w:r>
    </w:p>
    <w:p w:rsidR="00546D5B" w:rsidRPr="00546D5B" w:rsidRDefault="00546D5B" w:rsidP="00546D5B">
      <w:pPr>
        <w:rPr>
          <w:rFonts w:ascii="Times New Roman" w:eastAsia="Calibri" w:hAnsi="Times New Roman" w:cs="Times New Roman"/>
          <w:sz w:val="28"/>
          <w:szCs w:val="28"/>
        </w:rPr>
      </w:pPr>
    </w:p>
    <w:p w:rsidR="001676C0" w:rsidRDefault="00546D5B">
      <w:bookmarkStart w:id="0" w:name="_GoBack"/>
      <w:bookmarkEnd w:id="0"/>
    </w:p>
    <w:sectPr w:rsidR="001676C0" w:rsidSect="009F581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13E" w:rsidRDefault="00546D5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9975789"/>
      <w:docPartObj>
        <w:docPartGallery w:val="Page Numbers (Bottom of Page)"/>
        <w:docPartUnique/>
      </w:docPartObj>
    </w:sdtPr>
    <w:sdtEndPr/>
    <w:sdtContent>
      <w:p w:rsidR="000E313E" w:rsidRDefault="00546D5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0E313E" w:rsidRDefault="00546D5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13E" w:rsidRDefault="00546D5B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13E" w:rsidRDefault="00546D5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13E" w:rsidRDefault="00546D5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13E" w:rsidRDefault="00546D5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24507"/>
    <w:multiLevelType w:val="multilevel"/>
    <w:tmpl w:val="D68EA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8438D7"/>
    <w:multiLevelType w:val="multilevel"/>
    <w:tmpl w:val="A3A44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3D7"/>
    <w:rsid w:val="003670BE"/>
    <w:rsid w:val="00546D5B"/>
    <w:rsid w:val="00D913D7"/>
    <w:rsid w:val="00F6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6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6D5B"/>
  </w:style>
  <w:style w:type="paragraph" w:styleId="a5">
    <w:name w:val="footer"/>
    <w:basedOn w:val="a"/>
    <w:link w:val="a6"/>
    <w:uiPriority w:val="99"/>
    <w:unhideWhenUsed/>
    <w:rsid w:val="00546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6D5B"/>
  </w:style>
  <w:style w:type="paragraph" w:styleId="a7">
    <w:name w:val="Balloon Text"/>
    <w:basedOn w:val="a"/>
    <w:link w:val="a8"/>
    <w:uiPriority w:val="99"/>
    <w:semiHidden/>
    <w:unhideWhenUsed/>
    <w:rsid w:val="0054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6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6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6D5B"/>
  </w:style>
  <w:style w:type="paragraph" w:styleId="a5">
    <w:name w:val="footer"/>
    <w:basedOn w:val="a"/>
    <w:link w:val="a6"/>
    <w:uiPriority w:val="99"/>
    <w:unhideWhenUsed/>
    <w:rsid w:val="00546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6D5B"/>
  </w:style>
  <w:style w:type="paragraph" w:styleId="a7">
    <w:name w:val="Balloon Text"/>
    <w:basedOn w:val="a"/>
    <w:link w:val="a8"/>
    <w:uiPriority w:val="99"/>
    <w:semiHidden/>
    <w:unhideWhenUsed/>
    <w:rsid w:val="0054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6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2080</Words>
  <Characters>11862</Characters>
  <Application>Microsoft Office Word</Application>
  <DocSecurity>0</DocSecurity>
  <Lines>98</Lines>
  <Paragraphs>27</Paragraphs>
  <ScaleCrop>false</ScaleCrop>
  <Company>Krokoz™</Company>
  <LinksUpToDate>false</LinksUpToDate>
  <CharactersWithSpaces>13915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2014-11-25T07:37:00Z</dcterms:created>
  <dcterms:modified xsi:type="dcterms:W3CDTF">2014-11-25T07:37:00Z</dcterms:modified>
</cp:coreProperties>
</file>