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9" w:rsidRPr="005721D9" w:rsidRDefault="005721D9" w:rsidP="005721D9">
      <w:pPr>
        <w:pStyle w:val="a3"/>
        <w:shd w:val="clear" w:color="auto" w:fill="auto"/>
        <w:spacing w:before="100" w:beforeAutospacing="1" w:after="100" w:afterAutospacing="1" w:line="240" w:lineRule="auto"/>
        <w:jc w:val="center"/>
        <w:rPr>
          <w:rStyle w:val="1"/>
          <w:b/>
          <w:color w:val="000000"/>
          <w:sz w:val="40"/>
          <w:szCs w:val="40"/>
        </w:rPr>
      </w:pPr>
      <w:r w:rsidRPr="005721D9">
        <w:rPr>
          <w:rStyle w:val="1"/>
          <w:b/>
          <w:color w:val="000000"/>
          <w:sz w:val="40"/>
          <w:szCs w:val="40"/>
        </w:rPr>
        <w:t>Старший возраст</w:t>
      </w:r>
    </w:p>
    <w:p w:rsidR="00580412" w:rsidRDefault="005721D9" w:rsidP="00580412">
      <w:pPr>
        <w:pStyle w:val="a3"/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</w:t>
      </w:r>
      <w:r w:rsidRPr="005721D9">
        <w:rPr>
          <w:rStyle w:val="1"/>
          <w:color w:val="000000"/>
          <w:sz w:val="24"/>
          <w:szCs w:val="24"/>
        </w:rPr>
        <w:t>ри комплектации оборудова</w:t>
      </w:r>
      <w:r w:rsidRPr="005721D9">
        <w:rPr>
          <w:rStyle w:val="1"/>
          <w:color w:val="000000"/>
          <w:sz w:val="24"/>
          <w:szCs w:val="24"/>
        </w:rPr>
        <w:softHyphen/>
        <w:t>ния для физкультурного уголка необходимо учитывать психо</w:t>
      </w:r>
      <w:r w:rsidRPr="005721D9">
        <w:rPr>
          <w:rStyle w:val="1"/>
          <w:color w:val="000000"/>
          <w:sz w:val="24"/>
          <w:szCs w:val="24"/>
        </w:rPr>
        <w:softHyphen/>
        <w:t>физические качества и двигатель</w:t>
      </w:r>
      <w:r w:rsidRPr="005721D9">
        <w:rPr>
          <w:rStyle w:val="1"/>
          <w:color w:val="000000"/>
          <w:sz w:val="24"/>
          <w:szCs w:val="24"/>
        </w:rPr>
        <w:softHyphen/>
        <w:t>ные способности ребенка. Стар</w:t>
      </w:r>
      <w:r w:rsidRPr="005721D9">
        <w:rPr>
          <w:rStyle w:val="1"/>
          <w:color w:val="000000"/>
          <w:sz w:val="24"/>
          <w:szCs w:val="24"/>
        </w:rPr>
        <w:softHyphen/>
        <w:t>ший дошкольный возраст явля</w:t>
      </w:r>
      <w:r w:rsidRPr="005721D9">
        <w:rPr>
          <w:rStyle w:val="1"/>
          <w:color w:val="000000"/>
          <w:sz w:val="24"/>
          <w:szCs w:val="24"/>
        </w:rPr>
        <w:softHyphen/>
        <w:t>ется сенситивным к развитию быстроты (в 5 лет), силы и гиб</w:t>
      </w:r>
      <w:r w:rsidRPr="005721D9">
        <w:rPr>
          <w:rStyle w:val="1"/>
          <w:color w:val="000000"/>
          <w:sz w:val="24"/>
          <w:szCs w:val="24"/>
        </w:rPr>
        <w:softHyphen/>
        <w:t>кости (в 5 и 6 лет), выносливос</w:t>
      </w:r>
      <w:r w:rsidRPr="005721D9">
        <w:rPr>
          <w:rStyle w:val="1"/>
          <w:color w:val="000000"/>
          <w:sz w:val="24"/>
          <w:szCs w:val="24"/>
        </w:rPr>
        <w:softHyphen/>
        <w:t>ти у детей обоих полов (в 6 лет) и ловкости (у мальчиков), глазо</w:t>
      </w:r>
      <w:r w:rsidRPr="005721D9">
        <w:rPr>
          <w:rStyle w:val="1"/>
          <w:color w:val="000000"/>
          <w:sz w:val="24"/>
          <w:szCs w:val="24"/>
        </w:rPr>
        <w:softHyphen/>
        <w:t>мера и координации движений (в</w:t>
      </w:r>
      <w:r>
        <w:rPr>
          <w:sz w:val="24"/>
          <w:szCs w:val="24"/>
        </w:rPr>
        <w:t xml:space="preserve">6,5 </w:t>
      </w:r>
      <w:r w:rsidRPr="005721D9">
        <w:rPr>
          <w:rStyle w:val="1"/>
          <w:color w:val="000000"/>
          <w:sz w:val="24"/>
          <w:szCs w:val="24"/>
        </w:rPr>
        <w:t>лет). Кро</w:t>
      </w:r>
      <w:r>
        <w:rPr>
          <w:rStyle w:val="1"/>
          <w:color w:val="000000"/>
          <w:sz w:val="24"/>
          <w:szCs w:val="24"/>
        </w:rPr>
        <w:t>ме того, следует учи</w:t>
      </w:r>
      <w:r>
        <w:rPr>
          <w:rStyle w:val="1"/>
          <w:color w:val="000000"/>
          <w:sz w:val="24"/>
          <w:szCs w:val="24"/>
        </w:rPr>
        <w:softHyphen/>
        <w:t>тывать все</w:t>
      </w:r>
      <w:r w:rsidRPr="005721D9">
        <w:rPr>
          <w:rStyle w:val="1"/>
          <w:color w:val="000000"/>
          <w:sz w:val="24"/>
          <w:szCs w:val="24"/>
        </w:rPr>
        <w:t>возрастающую разни</w:t>
      </w:r>
      <w:r w:rsidRPr="005721D9">
        <w:rPr>
          <w:rStyle w:val="1"/>
          <w:color w:val="000000"/>
          <w:sz w:val="24"/>
          <w:szCs w:val="24"/>
        </w:rPr>
        <w:softHyphen/>
        <w:t>цу интересов и предпочтений раз</w:t>
      </w:r>
      <w:r w:rsidRPr="005721D9">
        <w:rPr>
          <w:rStyle w:val="1"/>
          <w:color w:val="000000"/>
          <w:sz w:val="24"/>
          <w:szCs w:val="24"/>
        </w:rPr>
        <w:softHyphen/>
        <w:t>нополых детей, а также возмож</w:t>
      </w:r>
      <w:r w:rsidRPr="005721D9">
        <w:rPr>
          <w:rStyle w:val="1"/>
          <w:color w:val="000000"/>
          <w:sz w:val="24"/>
          <w:szCs w:val="24"/>
        </w:rPr>
        <w:softHyphen/>
        <w:t>ности организации двигательной деятельности на ограниченной площади.</w:t>
      </w:r>
      <w:r>
        <w:rPr>
          <w:rStyle w:val="1"/>
          <w:color w:val="000000"/>
          <w:sz w:val="24"/>
          <w:szCs w:val="24"/>
        </w:rPr>
        <w:t xml:space="preserve"> П</w:t>
      </w:r>
      <w:r w:rsidRPr="005721D9">
        <w:rPr>
          <w:rStyle w:val="1"/>
          <w:color w:val="000000"/>
          <w:sz w:val="24"/>
          <w:szCs w:val="24"/>
        </w:rPr>
        <w:t>озволяющи</w:t>
      </w:r>
      <w:r>
        <w:rPr>
          <w:rStyle w:val="1"/>
          <w:color w:val="000000"/>
          <w:sz w:val="24"/>
          <w:szCs w:val="24"/>
        </w:rPr>
        <w:t>й</w:t>
      </w:r>
      <w:r w:rsidRPr="005721D9">
        <w:rPr>
          <w:rStyle w:val="1"/>
          <w:color w:val="000000"/>
          <w:sz w:val="24"/>
          <w:szCs w:val="24"/>
        </w:rPr>
        <w:t xml:space="preserve"> выполнять много</w:t>
      </w:r>
      <w:r w:rsidRPr="005721D9">
        <w:rPr>
          <w:rStyle w:val="1"/>
          <w:color w:val="000000"/>
          <w:sz w:val="24"/>
          <w:szCs w:val="24"/>
        </w:rPr>
        <w:softHyphen/>
        <w:t>образные варианты движений, физкультурный уголок в старших группах значительно отличается от предыдущих.</w:t>
      </w:r>
    </w:p>
    <w:p w:rsidR="005721D9" w:rsidRPr="005721D9" w:rsidRDefault="005721D9" w:rsidP="00B848F1">
      <w:pPr>
        <w:pStyle w:val="a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Во-первых, он становится ус</w:t>
      </w:r>
      <w:r w:rsidRPr="005721D9">
        <w:rPr>
          <w:rStyle w:val="1"/>
          <w:color w:val="000000"/>
          <w:sz w:val="24"/>
          <w:szCs w:val="24"/>
        </w:rPr>
        <w:softHyphen/>
        <w:t>ловием формирования интереса к занятиям физкультурой и спортом, тем зеркалом, в котором отражается жизнь группы, ее ос</w:t>
      </w:r>
      <w:r w:rsidRPr="005721D9">
        <w:rPr>
          <w:rStyle w:val="1"/>
          <w:color w:val="000000"/>
          <w:sz w:val="24"/>
          <w:szCs w:val="24"/>
        </w:rPr>
        <w:softHyphen/>
        <w:t>новные события (праздники, со</w:t>
      </w:r>
      <w:r w:rsidRPr="005721D9">
        <w:rPr>
          <w:rStyle w:val="1"/>
          <w:color w:val="000000"/>
          <w:sz w:val="24"/>
          <w:szCs w:val="24"/>
        </w:rPr>
        <w:softHyphen/>
        <w:t>ревнования, семейные туристские слеты и пр.). Например, после физкультурного праздника в уго</w:t>
      </w:r>
      <w:r w:rsidRPr="005721D9">
        <w:rPr>
          <w:rStyle w:val="1"/>
          <w:color w:val="000000"/>
          <w:sz w:val="24"/>
          <w:szCs w:val="24"/>
        </w:rPr>
        <w:softHyphen/>
        <w:t>лок можно поместить вымпел, ку</w:t>
      </w:r>
      <w:r w:rsidRPr="005721D9">
        <w:rPr>
          <w:rStyle w:val="1"/>
          <w:color w:val="000000"/>
          <w:sz w:val="24"/>
          <w:szCs w:val="24"/>
        </w:rPr>
        <w:softHyphen/>
        <w:t>бок, развесить фото</w:t>
      </w:r>
      <w:r w:rsidR="00580412">
        <w:rPr>
          <w:rStyle w:val="1"/>
          <w:color w:val="000000"/>
          <w:sz w:val="24"/>
          <w:szCs w:val="24"/>
        </w:rPr>
        <w:t>гр</w:t>
      </w:r>
      <w:r w:rsidRPr="005721D9">
        <w:rPr>
          <w:rStyle w:val="1"/>
          <w:color w:val="000000"/>
          <w:sz w:val="24"/>
          <w:szCs w:val="24"/>
        </w:rPr>
        <w:t>афии детей. После туристской прогулки рас</w:t>
      </w:r>
      <w:r w:rsidRPr="005721D9">
        <w:rPr>
          <w:rStyle w:val="1"/>
          <w:color w:val="000000"/>
          <w:sz w:val="24"/>
          <w:szCs w:val="24"/>
        </w:rPr>
        <w:softHyphen/>
        <w:t>положить рисунки детей, подел</w:t>
      </w:r>
      <w:r w:rsidRPr="005721D9">
        <w:rPr>
          <w:rStyle w:val="1"/>
          <w:color w:val="000000"/>
          <w:sz w:val="24"/>
          <w:szCs w:val="24"/>
        </w:rPr>
        <w:softHyphen/>
        <w:t>ки из природно</w:t>
      </w:r>
      <w:r w:rsidR="00580412">
        <w:rPr>
          <w:rStyle w:val="1"/>
          <w:color w:val="000000"/>
          <w:sz w:val="24"/>
          <w:szCs w:val="24"/>
        </w:rPr>
        <w:t>го</w:t>
      </w:r>
      <w:r w:rsidRPr="005721D9">
        <w:rPr>
          <w:rStyle w:val="1"/>
          <w:color w:val="000000"/>
          <w:sz w:val="24"/>
          <w:szCs w:val="24"/>
        </w:rPr>
        <w:t xml:space="preserve"> материала на тему «Физкультура и спорт». Здесь же могут быть представлены те</w:t>
      </w:r>
      <w:r w:rsidRPr="005721D9">
        <w:rPr>
          <w:rStyle w:val="1"/>
          <w:color w:val="000000"/>
          <w:sz w:val="24"/>
          <w:szCs w:val="24"/>
        </w:rPr>
        <w:softHyphen/>
        <w:t>матические мини-коллекции значков, марок, открыток, талис</w:t>
      </w:r>
      <w:r w:rsidRPr="005721D9">
        <w:rPr>
          <w:rStyle w:val="1"/>
          <w:color w:val="000000"/>
          <w:sz w:val="24"/>
          <w:szCs w:val="24"/>
        </w:rPr>
        <w:softHyphen/>
        <w:t>манов. Особенно интересно эта работа проходит накануне олим</w:t>
      </w:r>
      <w:r w:rsidRPr="005721D9">
        <w:rPr>
          <w:rStyle w:val="1"/>
          <w:color w:val="000000"/>
          <w:sz w:val="24"/>
          <w:szCs w:val="24"/>
        </w:rPr>
        <w:softHyphen/>
        <w:t>пиад. Наличие небольшого откид</w:t>
      </w:r>
      <w:r w:rsidRPr="005721D9">
        <w:rPr>
          <w:rStyle w:val="1"/>
          <w:color w:val="000000"/>
          <w:sz w:val="24"/>
          <w:szCs w:val="24"/>
        </w:rPr>
        <w:softHyphen/>
        <w:t>ного столика или специальной ниши позволит расставить на</w:t>
      </w:r>
      <w:r w:rsidRPr="005721D9">
        <w:rPr>
          <w:rStyle w:val="1"/>
          <w:color w:val="000000"/>
          <w:sz w:val="24"/>
          <w:szCs w:val="24"/>
        </w:rPr>
        <w:softHyphen/>
        <w:t>стольные спортивные игры (бас</w:t>
      </w:r>
      <w:r w:rsidRPr="005721D9">
        <w:rPr>
          <w:rStyle w:val="1"/>
          <w:color w:val="000000"/>
          <w:sz w:val="24"/>
          <w:szCs w:val="24"/>
        </w:rPr>
        <w:softHyphen/>
        <w:t>кетбол, хоккей, шашки и др.). Таким образом, можно способ</w:t>
      </w:r>
      <w:r w:rsidRPr="005721D9">
        <w:rPr>
          <w:rStyle w:val="1"/>
          <w:color w:val="000000"/>
          <w:sz w:val="24"/>
          <w:szCs w:val="24"/>
        </w:rPr>
        <w:softHyphen/>
        <w:t>ствовать зарождению спортивных традиций группы, формированию интересов детей.</w:t>
      </w:r>
    </w:p>
    <w:p w:rsidR="005721D9" w:rsidRPr="005721D9" w:rsidRDefault="005721D9" w:rsidP="00B848F1">
      <w:pPr>
        <w:pStyle w:val="a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Во-вторых, содержание физ</w:t>
      </w:r>
      <w:r w:rsidRPr="005721D9">
        <w:rPr>
          <w:rStyle w:val="1"/>
          <w:color w:val="000000"/>
          <w:sz w:val="24"/>
          <w:szCs w:val="24"/>
        </w:rPr>
        <w:softHyphen/>
        <w:t>культурного уголка пополняет</w:t>
      </w:r>
      <w:r w:rsidRPr="005721D9">
        <w:rPr>
          <w:rStyle w:val="1"/>
          <w:color w:val="000000"/>
          <w:sz w:val="24"/>
          <w:szCs w:val="24"/>
        </w:rPr>
        <w:softHyphen/>
        <w:t>ся за счет размещения в нем спортивного инвентаря. Напом</w:t>
      </w:r>
      <w:r w:rsidRPr="005721D9">
        <w:rPr>
          <w:rStyle w:val="1"/>
          <w:color w:val="000000"/>
          <w:sz w:val="24"/>
          <w:szCs w:val="24"/>
        </w:rPr>
        <w:softHyphen/>
        <w:t>ним, что именно в старшей группе вводится обучение элементам спортивных игр.</w:t>
      </w:r>
    </w:p>
    <w:p w:rsidR="005721D9" w:rsidRPr="005721D9" w:rsidRDefault="005721D9" w:rsidP="00B848F1">
      <w:pPr>
        <w:pStyle w:val="a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В-третьих, добавляются про</w:t>
      </w:r>
      <w:r w:rsidRPr="005721D9">
        <w:rPr>
          <w:rStyle w:val="1"/>
          <w:color w:val="000000"/>
          <w:sz w:val="24"/>
          <w:szCs w:val="24"/>
        </w:rPr>
        <w:softHyphen/>
        <w:t>стейшие малогабаритные трена</w:t>
      </w:r>
      <w:r w:rsidRPr="005721D9">
        <w:rPr>
          <w:rStyle w:val="1"/>
          <w:color w:val="000000"/>
          <w:sz w:val="24"/>
          <w:szCs w:val="24"/>
        </w:rPr>
        <w:softHyphen/>
        <w:t>жерные устройства. Их могут за</w:t>
      </w:r>
      <w:r w:rsidRPr="005721D9">
        <w:rPr>
          <w:rStyle w:val="1"/>
          <w:color w:val="000000"/>
          <w:sz w:val="24"/>
          <w:szCs w:val="24"/>
        </w:rPr>
        <w:softHyphen/>
        <w:t>менить самодельные резиновые</w:t>
      </w:r>
      <w:r w:rsidRPr="005721D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эспандеры для силовых упраж</w:t>
      </w:r>
      <w:r w:rsidRPr="005721D9">
        <w:rPr>
          <w:rStyle w:val="1"/>
          <w:color w:val="000000"/>
          <w:sz w:val="24"/>
          <w:szCs w:val="24"/>
        </w:rPr>
        <w:softHyphen/>
        <w:t>нений, резинки для прыжков, ба</w:t>
      </w:r>
      <w:r w:rsidRPr="005721D9">
        <w:rPr>
          <w:rStyle w:val="1"/>
          <w:color w:val="000000"/>
          <w:sz w:val="24"/>
          <w:szCs w:val="24"/>
        </w:rPr>
        <w:softHyphen/>
        <w:t>лансиры для развития равнове</w:t>
      </w:r>
      <w:r w:rsidRPr="005721D9">
        <w:rPr>
          <w:rStyle w:val="1"/>
          <w:color w:val="000000"/>
          <w:sz w:val="24"/>
          <w:szCs w:val="24"/>
        </w:rPr>
        <w:softHyphen/>
        <w:t>сия и пр.</w:t>
      </w:r>
    </w:p>
    <w:p w:rsidR="005721D9" w:rsidRPr="00B848F1" w:rsidRDefault="005721D9" w:rsidP="00B848F1">
      <w:pPr>
        <w:pStyle w:val="a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jc w:val="left"/>
        <w:rPr>
          <w:rStyle w:val="1"/>
          <w:color w:val="000000"/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В-четвертых, одним из допол</w:t>
      </w:r>
      <w:r w:rsidRPr="005721D9">
        <w:rPr>
          <w:rStyle w:val="1"/>
          <w:color w:val="000000"/>
          <w:sz w:val="24"/>
          <w:szCs w:val="24"/>
        </w:rPr>
        <w:softHyphen/>
        <w:t>нительных или самостоятельных вариантов оборудования уголка</w:t>
      </w:r>
      <w:r w:rsidR="00580412">
        <w:rPr>
          <w:rStyle w:val="1"/>
          <w:color w:val="000000"/>
          <w:sz w:val="24"/>
          <w:szCs w:val="24"/>
        </w:rPr>
        <w:t xml:space="preserve"> может быть готовый мини-ста</w:t>
      </w:r>
      <w:r w:rsidRPr="005721D9">
        <w:rPr>
          <w:rStyle w:val="1"/>
          <w:color w:val="000000"/>
          <w:sz w:val="24"/>
          <w:szCs w:val="24"/>
        </w:rPr>
        <w:t>дион или физкультурный ком</w:t>
      </w:r>
      <w:r w:rsidRPr="005721D9">
        <w:rPr>
          <w:rStyle w:val="1"/>
          <w:color w:val="000000"/>
          <w:sz w:val="24"/>
          <w:szCs w:val="24"/>
        </w:rPr>
        <w:softHyphen/>
        <w:t>плекс. В нем снаряды располага</w:t>
      </w:r>
      <w:r w:rsidRPr="005721D9">
        <w:rPr>
          <w:rStyle w:val="1"/>
          <w:color w:val="000000"/>
          <w:sz w:val="24"/>
          <w:szCs w:val="24"/>
        </w:rPr>
        <w:softHyphen/>
        <w:t>ются таким образом, чтобы полу</w:t>
      </w:r>
      <w:r w:rsidRPr="005721D9">
        <w:rPr>
          <w:rStyle w:val="1"/>
          <w:color w:val="000000"/>
          <w:sz w:val="24"/>
          <w:szCs w:val="24"/>
        </w:rPr>
        <w:softHyphen/>
        <w:t>чилось гимнастическое дерево, и с одного снаряда можно было бы перелезть на два соседних. Пере</w:t>
      </w:r>
      <w:r w:rsidRPr="005721D9">
        <w:rPr>
          <w:rStyle w:val="1"/>
          <w:color w:val="000000"/>
          <w:sz w:val="24"/>
          <w:szCs w:val="24"/>
        </w:rPr>
        <w:softHyphen/>
        <w:t>числим семь движений, являю</w:t>
      </w:r>
      <w:r w:rsidRPr="005721D9">
        <w:rPr>
          <w:rStyle w:val="1"/>
          <w:color w:val="000000"/>
          <w:sz w:val="24"/>
          <w:szCs w:val="24"/>
        </w:rPr>
        <w:softHyphen/>
        <w:t>щихся базовыми для разнообраз</w:t>
      </w:r>
      <w:r w:rsidRPr="005721D9">
        <w:rPr>
          <w:rStyle w:val="1"/>
          <w:color w:val="000000"/>
          <w:sz w:val="24"/>
          <w:szCs w:val="24"/>
        </w:rPr>
        <w:softHyphen/>
        <w:t xml:space="preserve">ных комбинаций и вариантов: </w:t>
      </w:r>
      <w:r w:rsidR="00580412" w:rsidRPr="00580412">
        <w:rPr>
          <w:rStyle w:val="ae"/>
          <w:b/>
          <w:i w:val="0"/>
          <w:color w:val="000000"/>
          <w:sz w:val="24"/>
          <w:szCs w:val="24"/>
        </w:rPr>
        <w:t>вис</w:t>
      </w:r>
      <w:r w:rsidR="00580412">
        <w:rPr>
          <w:rStyle w:val="ae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 xml:space="preserve">(на перекладине, кольцах и трапеции), </w:t>
      </w:r>
      <w:r w:rsidRPr="00580412">
        <w:rPr>
          <w:rStyle w:val="ae"/>
          <w:b/>
          <w:i w:val="0"/>
          <w:color w:val="000000"/>
          <w:sz w:val="24"/>
          <w:szCs w:val="24"/>
        </w:rPr>
        <w:t>прыжок</w:t>
      </w:r>
      <w:r w:rsidRPr="00580412">
        <w:rPr>
          <w:rStyle w:val="1"/>
          <w:b/>
          <w:i/>
          <w:color w:val="000000"/>
          <w:sz w:val="24"/>
          <w:szCs w:val="24"/>
        </w:rPr>
        <w:t xml:space="preserve">, </w:t>
      </w:r>
      <w:r w:rsidRPr="00580412">
        <w:rPr>
          <w:rStyle w:val="ae"/>
          <w:b/>
          <w:i w:val="0"/>
          <w:color w:val="000000"/>
          <w:sz w:val="24"/>
          <w:szCs w:val="24"/>
        </w:rPr>
        <w:t>вращения</w:t>
      </w:r>
      <w:r w:rsidRPr="005721D9">
        <w:rPr>
          <w:rStyle w:val="1"/>
          <w:color w:val="000000"/>
          <w:sz w:val="24"/>
          <w:szCs w:val="24"/>
        </w:rPr>
        <w:t xml:space="preserve"> (по</w:t>
      </w:r>
      <w:r w:rsidRPr="005721D9">
        <w:rPr>
          <w:rStyle w:val="1"/>
          <w:color w:val="000000"/>
          <w:sz w:val="24"/>
          <w:szCs w:val="24"/>
        </w:rPr>
        <w:softHyphen/>
        <w:t xml:space="preserve">ясной лопинг), </w:t>
      </w:r>
      <w:r w:rsidRPr="00580412">
        <w:rPr>
          <w:rStyle w:val="ae"/>
          <w:b/>
          <w:i w:val="0"/>
          <w:color w:val="000000"/>
          <w:sz w:val="24"/>
          <w:szCs w:val="24"/>
        </w:rPr>
        <w:t>качание</w:t>
      </w:r>
      <w:r w:rsidRPr="00580412">
        <w:rPr>
          <w:rStyle w:val="1"/>
          <w:b/>
          <w:i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(на съем</w:t>
      </w:r>
      <w:r w:rsidRPr="005721D9">
        <w:rPr>
          <w:rStyle w:val="1"/>
          <w:color w:val="000000"/>
          <w:sz w:val="24"/>
          <w:szCs w:val="24"/>
        </w:rPr>
        <w:softHyphen/>
        <w:t>ной груше-качалке, обычных качелях и вертикальных лианах</w:t>
      </w:r>
      <w:r w:rsidR="00580412">
        <w:rPr>
          <w:rStyle w:val="1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 xml:space="preserve">- качелях), </w:t>
      </w:r>
      <w:r w:rsidRPr="00580412">
        <w:rPr>
          <w:rStyle w:val="ae"/>
          <w:b/>
          <w:i w:val="0"/>
          <w:color w:val="000000"/>
          <w:sz w:val="24"/>
          <w:szCs w:val="24"/>
        </w:rPr>
        <w:t>катание</w:t>
      </w:r>
      <w:r w:rsidRPr="005721D9">
        <w:rPr>
          <w:rStyle w:val="1"/>
          <w:color w:val="000000"/>
          <w:sz w:val="24"/>
          <w:szCs w:val="24"/>
        </w:rPr>
        <w:t xml:space="preserve"> (на комнатной юрке), </w:t>
      </w:r>
      <w:r w:rsidRPr="00580412">
        <w:rPr>
          <w:rStyle w:val="ae"/>
          <w:b/>
          <w:i w:val="0"/>
          <w:color w:val="000000"/>
          <w:sz w:val="24"/>
          <w:szCs w:val="24"/>
        </w:rPr>
        <w:t>равновесие</w:t>
      </w:r>
      <w:r w:rsidRPr="005721D9">
        <w:rPr>
          <w:rStyle w:val="1"/>
          <w:color w:val="000000"/>
          <w:sz w:val="24"/>
          <w:szCs w:val="24"/>
        </w:rPr>
        <w:t xml:space="preserve"> (на наклонной треугольной лесенке) и </w:t>
      </w:r>
      <w:r w:rsidRPr="00580412">
        <w:rPr>
          <w:rStyle w:val="ae"/>
          <w:b/>
          <w:i w:val="0"/>
          <w:color w:val="000000"/>
          <w:sz w:val="24"/>
          <w:szCs w:val="24"/>
        </w:rPr>
        <w:t>лазанье</w:t>
      </w:r>
      <w:r w:rsidRPr="005721D9">
        <w:rPr>
          <w:rStyle w:val="ae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(на всех перечисленных выше снарядах)</w:t>
      </w:r>
      <w:r w:rsidR="00580412">
        <w:rPr>
          <w:rStyle w:val="1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. Под всеми снарядами натягивается батут или размеща</w:t>
      </w:r>
      <w:r w:rsidRPr="005721D9">
        <w:rPr>
          <w:rStyle w:val="1"/>
          <w:color w:val="000000"/>
          <w:sz w:val="24"/>
          <w:szCs w:val="24"/>
        </w:rPr>
        <w:softHyphen/>
        <w:t>ется мат, который и страхует, и обеспечивает амортизацию при соскоке. Только на одиннадцати снарядах, правильно размещен</w:t>
      </w:r>
      <w:r w:rsidRPr="005721D9">
        <w:rPr>
          <w:rStyle w:val="1"/>
          <w:color w:val="000000"/>
          <w:sz w:val="24"/>
          <w:szCs w:val="24"/>
        </w:rPr>
        <w:softHyphen/>
        <w:t>ных в комплексе, по свидетель</w:t>
      </w:r>
      <w:r w:rsidRPr="005721D9">
        <w:rPr>
          <w:rStyle w:val="1"/>
          <w:color w:val="000000"/>
          <w:sz w:val="24"/>
          <w:szCs w:val="24"/>
        </w:rPr>
        <w:softHyphen/>
      </w:r>
      <w:r w:rsidR="00580412">
        <w:rPr>
          <w:rStyle w:val="1"/>
          <w:color w:val="000000"/>
          <w:sz w:val="24"/>
          <w:szCs w:val="24"/>
        </w:rPr>
        <w:t>ству автора первого мини-стади</w:t>
      </w:r>
      <w:r w:rsidRPr="005721D9">
        <w:rPr>
          <w:rStyle w:val="1"/>
          <w:color w:val="000000"/>
          <w:sz w:val="24"/>
          <w:szCs w:val="24"/>
        </w:rPr>
        <w:t xml:space="preserve">она </w:t>
      </w:r>
      <w:r w:rsidR="00580412">
        <w:rPr>
          <w:rStyle w:val="1"/>
          <w:color w:val="000000"/>
          <w:sz w:val="24"/>
          <w:szCs w:val="24"/>
        </w:rPr>
        <w:t>в квартире для детей В.С. Скри</w:t>
      </w:r>
      <w:r w:rsidRPr="005721D9">
        <w:rPr>
          <w:rStyle w:val="1"/>
          <w:color w:val="000000"/>
          <w:sz w:val="24"/>
          <w:szCs w:val="24"/>
        </w:rPr>
        <w:t>палёва, дети могут выполнять сотни</w:t>
      </w:r>
      <w:r w:rsidR="00580412">
        <w:rPr>
          <w:rStyle w:val="1"/>
          <w:color w:val="000000"/>
          <w:sz w:val="24"/>
          <w:szCs w:val="24"/>
        </w:rPr>
        <w:t xml:space="preserve"> разнообразных упражнений-пере</w:t>
      </w:r>
      <w:r w:rsidRPr="005721D9">
        <w:rPr>
          <w:rStyle w:val="1"/>
          <w:color w:val="000000"/>
          <w:sz w:val="24"/>
          <w:szCs w:val="24"/>
        </w:rPr>
        <w:t>лазов.</w:t>
      </w:r>
      <w:r w:rsidRPr="00B848F1">
        <w:rPr>
          <w:rStyle w:val="1"/>
          <w:color w:val="000000"/>
          <w:sz w:val="24"/>
          <w:szCs w:val="24"/>
        </w:rPr>
        <w:t>Организация самостоятельны</w:t>
      </w:r>
      <w:r w:rsidR="00580412" w:rsidRPr="00B848F1">
        <w:rPr>
          <w:rStyle w:val="1"/>
          <w:color w:val="000000"/>
          <w:sz w:val="24"/>
          <w:szCs w:val="24"/>
        </w:rPr>
        <w:t>х занятий на таком мини-стадио</w:t>
      </w:r>
      <w:r w:rsidRPr="00B848F1">
        <w:rPr>
          <w:rStyle w:val="1"/>
          <w:color w:val="000000"/>
          <w:sz w:val="24"/>
          <w:szCs w:val="24"/>
        </w:rPr>
        <w:t xml:space="preserve">не возможна при соблюдении следующих </w:t>
      </w:r>
      <w:r w:rsidRPr="00B848F1">
        <w:rPr>
          <w:rStyle w:val="ae"/>
          <w:i w:val="0"/>
          <w:color w:val="000000"/>
          <w:sz w:val="24"/>
          <w:szCs w:val="24"/>
        </w:rPr>
        <w:t>условий</w:t>
      </w:r>
      <w:r w:rsidRPr="00B848F1">
        <w:rPr>
          <w:rStyle w:val="1"/>
          <w:color w:val="000000"/>
          <w:sz w:val="24"/>
          <w:szCs w:val="24"/>
        </w:rPr>
        <w:t>: периодичес</w:t>
      </w:r>
      <w:r w:rsidRPr="00B848F1">
        <w:rPr>
          <w:rStyle w:val="1"/>
          <w:color w:val="000000"/>
          <w:sz w:val="24"/>
          <w:szCs w:val="24"/>
        </w:rPr>
        <w:softHyphen/>
        <w:t>кая проверка конструкции на прочность и устойчивость креп</w:t>
      </w:r>
      <w:r w:rsidRPr="00B848F1">
        <w:rPr>
          <w:rStyle w:val="1"/>
          <w:color w:val="000000"/>
          <w:sz w:val="24"/>
          <w:szCs w:val="24"/>
        </w:rPr>
        <w:softHyphen/>
        <w:t>лений; обучение безопасным приемам выполнения упражне</w:t>
      </w:r>
      <w:r w:rsidRPr="00B848F1">
        <w:rPr>
          <w:rStyle w:val="1"/>
          <w:color w:val="000000"/>
          <w:sz w:val="24"/>
          <w:szCs w:val="24"/>
        </w:rPr>
        <w:softHyphen/>
        <w:t>ний; способам перелезания со снаряда</w:t>
      </w:r>
      <w:r w:rsidR="00580412" w:rsidRPr="00B848F1">
        <w:rPr>
          <w:rStyle w:val="1"/>
          <w:color w:val="000000"/>
          <w:sz w:val="24"/>
          <w:szCs w:val="24"/>
        </w:rPr>
        <w:t xml:space="preserve"> на снаряд; технике само</w:t>
      </w:r>
      <w:r w:rsidRPr="00B848F1">
        <w:rPr>
          <w:rStyle w:val="1"/>
          <w:color w:val="000000"/>
          <w:sz w:val="24"/>
          <w:szCs w:val="24"/>
        </w:rPr>
        <w:t>страховки; выполнение упражне</w:t>
      </w:r>
      <w:r w:rsidRPr="00B848F1">
        <w:rPr>
          <w:rStyle w:val="1"/>
          <w:color w:val="000000"/>
          <w:sz w:val="24"/>
          <w:szCs w:val="24"/>
        </w:rPr>
        <w:softHyphen/>
        <w:t>ний в спортивной обуви или босиком; обеспечение страховки воспитателя</w:t>
      </w:r>
    </w:p>
    <w:p w:rsidR="005721D9" w:rsidRPr="00B848F1" w:rsidRDefault="005721D9" w:rsidP="00B848F1">
      <w:pPr>
        <w:pStyle w:val="a3"/>
        <w:shd w:val="clear" w:color="auto" w:fill="auto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B848F1">
        <w:rPr>
          <w:rStyle w:val="1"/>
          <w:b/>
          <w:color w:val="000000"/>
          <w:sz w:val="24"/>
          <w:szCs w:val="24"/>
        </w:rPr>
        <w:lastRenderedPageBreak/>
        <w:t>Ориентировочный перечень инвентаря для стандартного физ</w:t>
      </w:r>
      <w:r w:rsidRPr="00B848F1">
        <w:rPr>
          <w:rStyle w:val="1"/>
          <w:b/>
          <w:color w:val="000000"/>
          <w:sz w:val="24"/>
          <w:szCs w:val="24"/>
        </w:rPr>
        <w:softHyphen/>
        <w:t>культурного уголка:</w:t>
      </w:r>
    </w:p>
    <w:p w:rsidR="005721D9" w:rsidRPr="005721D9" w:rsidRDefault="005721D9" w:rsidP="00580412">
      <w:pPr>
        <w:pStyle w:val="a3"/>
        <w:numPr>
          <w:ilvl w:val="0"/>
          <w:numId w:val="3"/>
        </w:numPr>
        <w:shd w:val="clear" w:color="auto" w:fill="auto"/>
        <w:tabs>
          <w:tab w:val="left" w:pos="470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пластмассовые городки (1 на</w:t>
      </w:r>
      <w:r w:rsidRPr="005721D9">
        <w:rPr>
          <w:rStyle w:val="1"/>
          <w:color w:val="000000"/>
          <w:sz w:val="24"/>
          <w:szCs w:val="24"/>
        </w:rPr>
        <w:softHyphen/>
        <w:t>бор);</w:t>
      </w:r>
    </w:p>
    <w:p w:rsidR="005721D9" w:rsidRPr="005721D9" w:rsidRDefault="00580412" w:rsidP="00580412">
      <w:pPr>
        <w:pStyle w:val="a3"/>
        <w:numPr>
          <w:ilvl w:val="0"/>
          <w:numId w:val="3"/>
        </w:numPr>
        <w:shd w:val="clear" w:color="auto" w:fill="auto"/>
        <w:tabs>
          <w:tab w:val="left" w:pos="499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</w:t>
      </w:r>
      <w:r w:rsidR="005721D9" w:rsidRPr="005721D9">
        <w:rPr>
          <w:rStyle w:val="1"/>
          <w:color w:val="000000"/>
          <w:sz w:val="24"/>
          <w:szCs w:val="24"/>
        </w:rPr>
        <w:t>ракетки и мячи для пинг- понга (2 набора);</w:t>
      </w:r>
    </w:p>
    <w:p w:rsidR="005721D9" w:rsidRPr="005721D9" w:rsidRDefault="005721D9" w:rsidP="00580412">
      <w:pPr>
        <w:pStyle w:val="a3"/>
        <w:numPr>
          <w:ilvl w:val="0"/>
          <w:numId w:val="3"/>
        </w:numPr>
        <w:shd w:val="clear" w:color="auto" w:fill="auto"/>
        <w:tabs>
          <w:tab w:val="left" w:pos="250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кегли (1</w:t>
      </w:r>
      <w:r w:rsidR="00580412">
        <w:rPr>
          <w:rStyle w:val="1"/>
          <w:color w:val="000000"/>
          <w:sz w:val="24"/>
          <w:szCs w:val="24"/>
        </w:rPr>
        <w:t>-</w:t>
      </w:r>
      <w:r w:rsidRPr="005721D9">
        <w:rPr>
          <w:rStyle w:val="1"/>
          <w:color w:val="000000"/>
          <w:sz w:val="24"/>
          <w:szCs w:val="24"/>
        </w:rPr>
        <w:t>2 набора);</w:t>
      </w:r>
    </w:p>
    <w:p w:rsidR="005721D9" w:rsidRPr="005721D9" w:rsidRDefault="00580412" w:rsidP="00580412">
      <w:pPr>
        <w:pStyle w:val="a3"/>
        <w:numPr>
          <w:ilvl w:val="0"/>
          <w:numId w:val="3"/>
        </w:numPr>
        <w:shd w:val="clear" w:color="auto" w:fill="auto"/>
        <w:tabs>
          <w:tab w:val="left" w:pos="480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</w:t>
      </w:r>
      <w:r w:rsidR="005721D9" w:rsidRPr="005721D9">
        <w:rPr>
          <w:rStyle w:val="1"/>
          <w:color w:val="000000"/>
          <w:sz w:val="24"/>
          <w:szCs w:val="24"/>
        </w:rPr>
        <w:t>малое баскетбольное кольцо и матерчатые мячи;</w:t>
      </w:r>
    </w:p>
    <w:p w:rsidR="005721D9" w:rsidRPr="005721D9" w:rsidRDefault="00580412" w:rsidP="00580412">
      <w:pPr>
        <w:pStyle w:val="a3"/>
        <w:numPr>
          <w:ilvl w:val="0"/>
          <w:numId w:val="3"/>
        </w:numPr>
        <w:shd w:val="clear" w:color="auto" w:fill="auto"/>
        <w:tabs>
          <w:tab w:val="left" w:pos="485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</w:t>
      </w:r>
      <w:r w:rsidR="005721D9" w:rsidRPr="005721D9">
        <w:rPr>
          <w:rStyle w:val="1"/>
          <w:color w:val="000000"/>
          <w:sz w:val="24"/>
          <w:szCs w:val="24"/>
        </w:rPr>
        <w:t>игра «Дартс» (с шариками на липучках);</w:t>
      </w:r>
    </w:p>
    <w:p w:rsidR="005721D9" w:rsidRPr="005721D9" w:rsidRDefault="005721D9" w:rsidP="00580412">
      <w:pPr>
        <w:pStyle w:val="a3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jc w:val="left"/>
        <w:rPr>
          <w:rStyle w:val="1"/>
          <w:color w:val="000000"/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кольцеброс;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698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резиновый эспандер (1</w:t>
      </w:r>
      <w:r w:rsidR="00580412">
        <w:rPr>
          <w:rStyle w:val="7"/>
          <w:b w:val="0"/>
          <w:color w:val="000000"/>
          <w:sz w:val="24"/>
          <w:szCs w:val="24"/>
        </w:rPr>
        <w:t>-</w:t>
      </w:r>
      <w:r w:rsidRPr="00580412">
        <w:rPr>
          <w:rStyle w:val="7"/>
          <w:b w:val="0"/>
          <w:color w:val="000000"/>
          <w:sz w:val="24"/>
          <w:szCs w:val="24"/>
        </w:rPr>
        <w:t>2 шт.);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диск здоровья (2 шт);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424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мини-беговая дорожка;</w:t>
      </w:r>
    </w:p>
    <w:p w:rsidR="005721D9" w:rsidRPr="005721D9" w:rsidRDefault="005721D9" w:rsidP="00580412">
      <w:pPr>
        <w:pStyle w:val="80"/>
        <w:numPr>
          <w:ilvl w:val="0"/>
          <w:numId w:val="3"/>
        </w:numPr>
        <w:shd w:val="clear" w:color="auto" w:fill="auto"/>
        <w:tabs>
          <w:tab w:val="left" w:pos="414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5721D9">
        <w:rPr>
          <w:rStyle w:val="8"/>
          <w:rFonts w:ascii="Times New Roman" w:hAnsi="Times New Roman" w:cs="Times New Roman"/>
          <w:color w:val="000000"/>
          <w:sz w:val="24"/>
          <w:szCs w:val="24"/>
        </w:rPr>
        <w:t>ролик-тр</w:t>
      </w:r>
      <w:r w:rsidR="00580412">
        <w:rPr>
          <w:rStyle w:val="8"/>
          <w:rFonts w:ascii="Times New Roman" w:hAnsi="Times New Roman" w:cs="Times New Roman"/>
          <w:color w:val="000000"/>
          <w:sz w:val="24"/>
          <w:szCs w:val="24"/>
        </w:rPr>
        <w:t>е</w:t>
      </w:r>
      <w:r w:rsidRPr="005721D9">
        <w:rPr>
          <w:rStyle w:val="8"/>
          <w:rFonts w:ascii="Times New Roman" w:hAnsi="Times New Roman" w:cs="Times New Roman"/>
          <w:color w:val="000000"/>
          <w:sz w:val="24"/>
          <w:szCs w:val="24"/>
        </w:rPr>
        <w:t>кол;</w:t>
      </w:r>
      <w:bookmarkEnd w:id="0"/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скакалки, резинки (2</w:t>
      </w:r>
      <w:r w:rsidR="00580412">
        <w:rPr>
          <w:rStyle w:val="7"/>
          <w:b w:val="0"/>
          <w:color w:val="000000"/>
          <w:sz w:val="24"/>
          <w:szCs w:val="24"/>
        </w:rPr>
        <w:t>-</w:t>
      </w:r>
      <w:r w:rsidRPr="00580412">
        <w:rPr>
          <w:rStyle w:val="7"/>
          <w:b w:val="0"/>
          <w:color w:val="000000"/>
          <w:sz w:val="24"/>
          <w:szCs w:val="24"/>
        </w:rPr>
        <w:t>3 ш</w:t>
      </w:r>
      <w:r w:rsidR="00580412">
        <w:rPr>
          <w:rStyle w:val="7"/>
          <w:b w:val="0"/>
          <w:color w:val="000000"/>
          <w:sz w:val="24"/>
          <w:szCs w:val="24"/>
        </w:rPr>
        <w:t>т</w:t>
      </w:r>
      <w:r w:rsidRPr="00580412">
        <w:rPr>
          <w:rStyle w:val="7"/>
          <w:b w:val="0"/>
          <w:color w:val="000000"/>
          <w:sz w:val="24"/>
          <w:szCs w:val="24"/>
        </w:rPr>
        <w:t>);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•султанчики,</w:t>
      </w:r>
      <w:r w:rsidR="00580412">
        <w:rPr>
          <w:rStyle w:val="7"/>
          <w:b w:val="0"/>
          <w:color w:val="000000"/>
          <w:sz w:val="24"/>
          <w:szCs w:val="24"/>
        </w:rPr>
        <w:t xml:space="preserve"> </w:t>
      </w:r>
      <w:r w:rsidRPr="00580412">
        <w:rPr>
          <w:rStyle w:val="7"/>
          <w:b w:val="0"/>
          <w:color w:val="000000"/>
          <w:sz w:val="24"/>
          <w:szCs w:val="24"/>
        </w:rPr>
        <w:t>ленточки, ко</w:t>
      </w:r>
      <w:r w:rsidRPr="00580412">
        <w:rPr>
          <w:rStyle w:val="7"/>
          <w:b w:val="0"/>
          <w:color w:val="000000"/>
          <w:sz w:val="24"/>
          <w:szCs w:val="24"/>
        </w:rPr>
        <w:softHyphen/>
        <w:t>сички;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410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бубен;</w:t>
      </w:r>
    </w:p>
    <w:p w:rsidR="005721D9" w:rsidRPr="00580412" w:rsidRDefault="005721D9" w:rsidP="00580412">
      <w:pPr>
        <w:pStyle w:val="70"/>
        <w:numPr>
          <w:ilvl w:val="0"/>
          <w:numId w:val="3"/>
        </w:numPr>
        <w:shd w:val="clear" w:color="auto" w:fill="auto"/>
        <w:tabs>
          <w:tab w:val="left" w:pos="414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 w:rsidRPr="00580412">
        <w:rPr>
          <w:rStyle w:val="7"/>
          <w:b w:val="0"/>
          <w:color w:val="000000"/>
          <w:sz w:val="24"/>
          <w:szCs w:val="24"/>
        </w:rPr>
        <w:t>обручи (2</w:t>
      </w:r>
      <w:r w:rsidR="00580412">
        <w:rPr>
          <w:rStyle w:val="7"/>
          <w:b w:val="0"/>
          <w:color w:val="000000"/>
          <w:sz w:val="24"/>
          <w:szCs w:val="24"/>
        </w:rPr>
        <w:t>-</w:t>
      </w:r>
      <w:r w:rsidRPr="00580412">
        <w:rPr>
          <w:rStyle w:val="7"/>
          <w:b w:val="0"/>
          <w:color w:val="000000"/>
          <w:sz w:val="24"/>
          <w:szCs w:val="24"/>
        </w:rPr>
        <w:t>3 шт.);</w:t>
      </w:r>
    </w:p>
    <w:p w:rsidR="005721D9" w:rsidRPr="00580412" w:rsidRDefault="00580412" w:rsidP="00580412">
      <w:pPr>
        <w:pStyle w:val="70"/>
        <w:numPr>
          <w:ilvl w:val="0"/>
          <w:numId w:val="3"/>
        </w:numPr>
        <w:shd w:val="clear" w:color="auto" w:fill="auto"/>
        <w:tabs>
          <w:tab w:val="left" w:pos="654"/>
        </w:tabs>
        <w:spacing w:before="100" w:beforeAutospacing="1" w:after="100" w:afterAutospacing="1" w:line="240" w:lineRule="auto"/>
        <w:rPr>
          <w:b w:val="0"/>
          <w:sz w:val="24"/>
          <w:szCs w:val="24"/>
        </w:rPr>
      </w:pPr>
      <w:r>
        <w:rPr>
          <w:rStyle w:val="7"/>
          <w:b w:val="0"/>
          <w:color w:val="000000"/>
          <w:sz w:val="24"/>
          <w:szCs w:val="24"/>
        </w:rPr>
        <w:t xml:space="preserve"> </w:t>
      </w:r>
      <w:r w:rsidR="005721D9" w:rsidRPr="00580412">
        <w:rPr>
          <w:rStyle w:val="7"/>
          <w:b w:val="0"/>
          <w:color w:val="000000"/>
          <w:sz w:val="24"/>
          <w:szCs w:val="24"/>
        </w:rPr>
        <w:t>настольные спортивные игры;</w:t>
      </w:r>
    </w:p>
    <w:p w:rsidR="005721D9" w:rsidRPr="005721D9" w:rsidRDefault="005721D9" w:rsidP="00580412">
      <w:pPr>
        <w:pStyle w:val="a3"/>
        <w:numPr>
          <w:ilvl w:val="0"/>
          <w:numId w:val="3"/>
        </w:numPr>
        <w:shd w:val="clear" w:color="auto" w:fill="auto"/>
        <w:tabs>
          <w:tab w:val="left" w:pos="414"/>
        </w:tabs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массажеры (ножные, ручные).</w:t>
      </w:r>
    </w:p>
    <w:p w:rsidR="005721D9" w:rsidRDefault="005721D9" w:rsidP="00B848F1">
      <w:pPr>
        <w:pStyle w:val="a3"/>
        <w:shd w:val="clear" w:color="auto" w:fill="auto"/>
        <w:spacing w:before="100" w:beforeAutospacing="1" w:after="100" w:afterAutospacing="1" w:line="240" w:lineRule="auto"/>
        <w:jc w:val="left"/>
        <w:rPr>
          <w:rStyle w:val="1"/>
          <w:color w:val="000000"/>
          <w:sz w:val="24"/>
          <w:szCs w:val="24"/>
        </w:rPr>
      </w:pPr>
      <w:r w:rsidRPr="005721D9">
        <w:rPr>
          <w:rStyle w:val="1"/>
          <w:color w:val="000000"/>
          <w:sz w:val="24"/>
          <w:szCs w:val="24"/>
        </w:rPr>
        <w:t>Известно, что в 5 лет форми</w:t>
      </w:r>
      <w:r w:rsidRPr="005721D9">
        <w:rPr>
          <w:rStyle w:val="1"/>
          <w:color w:val="000000"/>
          <w:sz w:val="24"/>
          <w:szCs w:val="24"/>
        </w:rPr>
        <w:softHyphen/>
        <w:t>руются интересы разнополых детей. Мальчиков больше при</w:t>
      </w:r>
      <w:r w:rsidRPr="005721D9">
        <w:rPr>
          <w:rStyle w:val="1"/>
          <w:color w:val="000000"/>
          <w:sz w:val="24"/>
          <w:szCs w:val="24"/>
        </w:rPr>
        <w:softHyphen/>
        <w:t>влекают упражнения, направлен</w:t>
      </w:r>
      <w:r w:rsidRPr="005721D9">
        <w:rPr>
          <w:rStyle w:val="1"/>
          <w:color w:val="000000"/>
          <w:sz w:val="24"/>
          <w:szCs w:val="24"/>
        </w:rPr>
        <w:softHyphen/>
        <w:t>ные на развитие силы, быстро</w:t>
      </w:r>
      <w:r w:rsidRPr="005721D9">
        <w:rPr>
          <w:rStyle w:val="1"/>
          <w:color w:val="000000"/>
          <w:sz w:val="24"/>
          <w:szCs w:val="24"/>
        </w:rPr>
        <w:softHyphen/>
        <w:t>ты, ловкости, меткости, девочек — на пластику, гибкость, выра</w:t>
      </w:r>
      <w:r w:rsidRPr="005721D9">
        <w:rPr>
          <w:rStyle w:val="1"/>
          <w:color w:val="000000"/>
          <w:sz w:val="24"/>
          <w:szCs w:val="24"/>
        </w:rPr>
        <w:softHyphen/>
        <w:t>зительность  движений</w:t>
      </w:r>
      <w:r w:rsidR="00580412">
        <w:rPr>
          <w:rStyle w:val="1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. Поэтому перечень оборудования составлен с учетом предпочтений и маль</w:t>
      </w:r>
      <w:r w:rsidRPr="005721D9">
        <w:rPr>
          <w:rStyle w:val="1"/>
          <w:color w:val="000000"/>
          <w:sz w:val="24"/>
          <w:szCs w:val="24"/>
        </w:rPr>
        <w:softHyphen/>
        <w:t>чиков и девочек.</w:t>
      </w:r>
      <w:r w:rsidR="00580412">
        <w:rPr>
          <w:rStyle w:val="1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Если условия групповой комнаты не позволяют разместить достаточное количество оборудо</w:t>
      </w:r>
      <w:r w:rsidRPr="005721D9">
        <w:rPr>
          <w:rStyle w:val="1"/>
          <w:color w:val="000000"/>
          <w:sz w:val="24"/>
          <w:szCs w:val="24"/>
        </w:rPr>
        <w:softHyphen/>
        <w:t>ва</w:t>
      </w:r>
      <w:r w:rsidR="00580412">
        <w:rPr>
          <w:rStyle w:val="1"/>
          <w:color w:val="000000"/>
          <w:sz w:val="24"/>
          <w:szCs w:val="24"/>
        </w:rPr>
        <w:t>ния для двигательной активно</w:t>
      </w:r>
      <w:r w:rsidRPr="005721D9">
        <w:rPr>
          <w:rStyle w:val="1"/>
          <w:color w:val="000000"/>
          <w:sz w:val="24"/>
          <w:szCs w:val="24"/>
        </w:rPr>
        <w:t>сти, на помощь могут прийти мобильные (передвижные) «угол</w:t>
      </w:r>
      <w:r w:rsidRPr="005721D9">
        <w:rPr>
          <w:rStyle w:val="1"/>
          <w:color w:val="000000"/>
          <w:sz w:val="24"/>
          <w:szCs w:val="24"/>
        </w:rPr>
        <w:softHyphen/>
        <w:t>ки» на колесиках, в специальных прозрачных контейнерах, кото</w:t>
      </w:r>
      <w:r w:rsidRPr="005721D9">
        <w:rPr>
          <w:rStyle w:val="1"/>
          <w:color w:val="000000"/>
          <w:sz w:val="24"/>
          <w:szCs w:val="24"/>
        </w:rPr>
        <w:softHyphen/>
        <w:t>рые во время образовательной деятельности могут храниться в кладовой, спальных комнатах.</w:t>
      </w:r>
      <w:r w:rsidR="00B848F1">
        <w:rPr>
          <w:rStyle w:val="1"/>
          <w:color w:val="000000"/>
          <w:sz w:val="24"/>
          <w:szCs w:val="24"/>
        </w:rPr>
        <w:t xml:space="preserve"> </w:t>
      </w:r>
      <w:r w:rsidRPr="005721D9">
        <w:rPr>
          <w:rStyle w:val="1"/>
          <w:color w:val="000000"/>
          <w:sz w:val="24"/>
          <w:szCs w:val="24"/>
        </w:rPr>
        <w:t>Для повышения двигательной активности детей можно исполь</w:t>
      </w:r>
      <w:r w:rsidRPr="005721D9">
        <w:rPr>
          <w:rStyle w:val="1"/>
          <w:color w:val="000000"/>
          <w:sz w:val="24"/>
          <w:szCs w:val="24"/>
        </w:rPr>
        <w:softHyphen/>
        <w:t>зовать все пространство группо</w:t>
      </w:r>
      <w:r w:rsidRPr="005721D9">
        <w:rPr>
          <w:rStyle w:val="1"/>
          <w:color w:val="000000"/>
          <w:sz w:val="24"/>
          <w:szCs w:val="24"/>
        </w:rPr>
        <w:softHyphen/>
        <w:t>вой ячейки (раздевалку, групповую и спальную комнаты, пере</w:t>
      </w:r>
      <w:r w:rsidRPr="005721D9">
        <w:rPr>
          <w:rStyle w:val="1"/>
          <w:color w:val="000000"/>
          <w:sz w:val="24"/>
          <w:szCs w:val="24"/>
        </w:rPr>
        <w:softHyphen/>
        <w:t>ходы, дверные проемы). Большой популярностью у старших до</w:t>
      </w:r>
      <w:r w:rsidRPr="005721D9">
        <w:rPr>
          <w:rStyle w:val="1"/>
          <w:color w:val="000000"/>
          <w:sz w:val="24"/>
          <w:szCs w:val="24"/>
        </w:rPr>
        <w:softHyphen/>
        <w:t>школьников пользуются класси</w:t>
      </w:r>
      <w:r w:rsidRPr="005721D9">
        <w:rPr>
          <w:rStyle w:val="1"/>
          <w:color w:val="000000"/>
          <w:sz w:val="24"/>
          <w:szCs w:val="24"/>
        </w:rPr>
        <w:softHyphen/>
        <w:t>ки. Для их размещения достаточ</w:t>
      </w:r>
      <w:r w:rsidRPr="005721D9">
        <w:rPr>
          <w:rStyle w:val="1"/>
          <w:color w:val="000000"/>
          <w:sz w:val="24"/>
          <w:szCs w:val="24"/>
        </w:rPr>
        <w:softHyphen/>
        <w:t>но 1,5</w:t>
      </w:r>
      <w:r w:rsidR="00B848F1">
        <w:rPr>
          <w:rStyle w:val="1"/>
          <w:color w:val="000000"/>
          <w:sz w:val="24"/>
          <w:szCs w:val="24"/>
        </w:rPr>
        <w:t xml:space="preserve">-2 м коридора-перехода, на стенах которого можно разместить фотографии или рисунки </w:t>
      </w:r>
      <w:r w:rsidRPr="005721D9">
        <w:rPr>
          <w:rStyle w:val="1"/>
          <w:color w:val="000000"/>
          <w:sz w:val="24"/>
          <w:szCs w:val="24"/>
        </w:rPr>
        <w:t>детей</w:t>
      </w:r>
      <w:r w:rsidR="00B848F1">
        <w:rPr>
          <w:rStyle w:val="1"/>
          <w:color w:val="000000"/>
          <w:sz w:val="24"/>
          <w:szCs w:val="24"/>
        </w:rPr>
        <w:t>.</w:t>
      </w:r>
    </w:p>
    <w:p w:rsidR="00B848F1" w:rsidRDefault="00B848F1" w:rsidP="00B848F1">
      <w:pPr>
        <w:pStyle w:val="a3"/>
        <w:shd w:val="clear" w:color="auto" w:fill="auto"/>
        <w:spacing w:before="100" w:beforeAutospacing="1" w:after="100" w:afterAutospacing="1" w:line="240" w:lineRule="auto"/>
        <w:jc w:val="left"/>
        <w:rPr>
          <w:rStyle w:val="1"/>
          <w:color w:val="000000"/>
          <w:sz w:val="24"/>
          <w:szCs w:val="24"/>
        </w:rPr>
      </w:pPr>
    </w:p>
    <w:p w:rsidR="00B848F1" w:rsidRPr="005721D9" w:rsidRDefault="00B848F1" w:rsidP="00B848F1">
      <w:pPr>
        <w:pStyle w:val="a3"/>
        <w:shd w:val="clear" w:color="auto" w:fill="auto"/>
        <w:spacing w:before="100" w:beforeAutospacing="1" w:after="100" w:afterAutospacing="1" w:line="240" w:lineRule="auto"/>
        <w:jc w:val="left"/>
        <w:rPr>
          <w:sz w:val="24"/>
          <w:szCs w:val="24"/>
        </w:rPr>
        <w:sectPr w:rsidR="00B848F1" w:rsidRPr="005721D9" w:rsidSect="005721D9">
          <w:headerReference w:type="even" r:id="rId7"/>
          <w:headerReference w:type="default" r:id="rId8"/>
          <w:headerReference w:type="first" r:id="rId9"/>
          <w:type w:val="nextPage"/>
          <w:pgSz w:w="16838" w:h="11909" w:orient="landscape"/>
          <w:pgMar w:top="1134" w:right="850" w:bottom="1134" w:left="1701" w:header="0" w:footer="0" w:gutter="158"/>
          <w:cols w:space="114"/>
          <w:noEndnote/>
          <w:titlePg/>
          <w:docGrid w:linePitch="360"/>
        </w:sectPr>
      </w:pPr>
      <w:r>
        <w:rPr>
          <w:rStyle w:val="1"/>
          <w:color w:val="000000"/>
          <w:sz w:val="24"/>
          <w:szCs w:val="24"/>
        </w:rPr>
        <w:t>Подготовила инструктор по физвоспитанию Рыбакова В.Н.</w:t>
      </w:r>
    </w:p>
    <w:p w:rsidR="00AC5BD3" w:rsidRPr="005721D9" w:rsidRDefault="00AC5BD3" w:rsidP="00B848F1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sectPr w:rsidR="00AC5BD3" w:rsidRPr="005721D9" w:rsidSect="005721D9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6B" w:rsidRDefault="00B14A6B" w:rsidP="005721D9">
      <w:pPr>
        <w:spacing w:after="0" w:line="240" w:lineRule="auto"/>
      </w:pPr>
      <w:r>
        <w:separator/>
      </w:r>
    </w:p>
  </w:endnote>
  <w:endnote w:type="continuationSeparator" w:id="1">
    <w:p w:rsidR="00B14A6B" w:rsidRDefault="00B14A6B" w:rsidP="005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6B" w:rsidRDefault="00B14A6B" w:rsidP="005721D9">
      <w:pPr>
        <w:spacing w:after="0" w:line="240" w:lineRule="auto"/>
      </w:pPr>
      <w:r>
        <w:separator/>
      </w:r>
    </w:p>
  </w:footnote>
  <w:footnote w:type="continuationSeparator" w:id="1">
    <w:p w:rsidR="00B14A6B" w:rsidRDefault="00B14A6B" w:rsidP="005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4C" w:rsidRDefault="00B14A6B">
    <w:pPr>
      <w:rPr>
        <w:sz w:val="2"/>
        <w:szCs w:val="2"/>
      </w:rPr>
    </w:pPr>
    <w:r w:rsidRPr="002F3EBE">
      <w:rPr>
        <w:noProof/>
        <w:color w:val="00000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65pt;margin-top:138.7pt;width:322.1pt;height:25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B604C" w:rsidRDefault="00B14A6B">
                <w:pPr>
                  <w:pStyle w:val="10"/>
                  <w:shd w:val="clear" w:color="auto" w:fill="auto"/>
                  <w:tabs>
                    <w:tab w:val="right" w:pos="4133"/>
                    <w:tab w:val="right" w:pos="6442"/>
                  </w:tabs>
                  <w:spacing w:line="240" w:lineRule="auto"/>
                </w:pPr>
                <w:r>
                  <w:rPr>
                    <w:rStyle w:val="Verdana"/>
                    <w:color w:val="000000"/>
                  </w:rPr>
                  <w:t xml:space="preserve">||ф </w:t>
                </w:r>
                <w:r>
                  <w:rPr>
                    <w:rStyle w:val="ArialNarrow"/>
                    <w:color w:val="000000"/>
                  </w:rPr>
                  <w:t>№ 6,2011</w:t>
                </w:r>
                <w:r>
                  <w:rPr>
                    <w:rStyle w:val="ArialNarrow"/>
                    <w:color w:val="000000"/>
                  </w:rPr>
                  <w:tab/>
                </w:r>
                <w:r>
                  <w:rPr>
                    <w:rStyle w:val="a7"/>
                    <w:color w:val="000000"/>
                  </w:rPr>
                  <w:t>Наука</w:t>
                </w:r>
                <w:r>
                  <w:rPr>
                    <w:rStyle w:val="ArialNarrow"/>
                    <w:color w:val="000000"/>
                  </w:rPr>
                  <w:t xml:space="preserve"> — </w:t>
                </w:r>
                <w:r>
                  <w:rPr>
                    <w:rStyle w:val="a7"/>
                    <w:color w:val="000000"/>
                  </w:rPr>
                  <w:t>практике</w:t>
                </w:r>
                <w:r>
                  <w:rPr>
                    <w:rStyle w:val="a7"/>
                    <w:color w:val="000000"/>
                  </w:rPr>
                  <w:tab/>
                </w:r>
                <w:r>
                  <w:rPr>
                    <w:rStyle w:val="Verdana1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D9" w:rsidRDefault="005721D9">
    <w:pPr>
      <w:pStyle w:val="aa"/>
    </w:pPr>
  </w:p>
  <w:p w:rsidR="00EB604C" w:rsidRDefault="00B14A6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D9" w:rsidRDefault="005721D9">
    <w:pPr>
      <w:pStyle w:val="aa"/>
    </w:pPr>
  </w:p>
  <w:p w:rsidR="00EB604C" w:rsidRDefault="00B14A6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ACD32D0"/>
    <w:multiLevelType w:val="hybridMultilevel"/>
    <w:tmpl w:val="4390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8A9"/>
    <w:multiLevelType w:val="hybridMultilevel"/>
    <w:tmpl w:val="7E00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21D9"/>
    <w:rsid w:val="005721D9"/>
    <w:rsid w:val="00580412"/>
    <w:rsid w:val="00AC5BD3"/>
    <w:rsid w:val="00B14A6B"/>
    <w:rsid w:val="00B848F1"/>
    <w:rsid w:val="00F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721D9"/>
    <w:rPr>
      <w:rFonts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5721D9"/>
    <w:pPr>
      <w:widowControl w:val="0"/>
      <w:shd w:val="clear" w:color="auto" w:fill="FFFFFF"/>
      <w:spacing w:before="360" w:after="0" w:line="250" w:lineRule="exact"/>
      <w:jc w:val="both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21D9"/>
  </w:style>
  <w:style w:type="paragraph" w:styleId="a5">
    <w:name w:val="List Paragraph"/>
    <w:basedOn w:val="a"/>
    <w:uiPriority w:val="34"/>
    <w:qFormat/>
    <w:rsid w:val="005721D9"/>
    <w:pPr>
      <w:ind w:left="720"/>
      <w:contextualSpacing/>
    </w:pPr>
  </w:style>
  <w:style w:type="character" w:customStyle="1" w:styleId="a6">
    <w:name w:val="Колонтитул_"/>
    <w:basedOn w:val="a0"/>
    <w:link w:val="10"/>
    <w:uiPriority w:val="99"/>
    <w:rsid w:val="005721D9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ArialNarrow">
    <w:name w:val="Колонтитул + Arial Narrow"/>
    <w:aliases w:val="6,5 pt,Не курсив,Интервал 0 pt"/>
    <w:basedOn w:val="a6"/>
    <w:uiPriority w:val="99"/>
    <w:rsid w:val="005721D9"/>
    <w:rPr>
      <w:rFonts w:ascii="Arial Narrow" w:hAnsi="Arial Narrow" w:cs="Arial Narrow"/>
      <w:spacing w:val="10"/>
      <w:sz w:val="13"/>
      <w:szCs w:val="13"/>
    </w:rPr>
  </w:style>
  <w:style w:type="character" w:customStyle="1" w:styleId="a7">
    <w:name w:val="Колонтитул"/>
    <w:basedOn w:val="a6"/>
    <w:uiPriority w:val="99"/>
    <w:rsid w:val="005721D9"/>
  </w:style>
  <w:style w:type="character" w:customStyle="1" w:styleId="ArialNarrow2">
    <w:name w:val="Колонтитул + Arial Narrow2"/>
    <w:aliases w:val="62,5 pt3,Не курсив5,Интервал 0 pt1"/>
    <w:basedOn w:val="a6"/>
    <w:uiPriority w:val="99"/>
    <w:rsid w:val="005721D9"/>
    <w:rPr>
      <w:rFonts w:ascii="Arial Narrow" w:hAnsi="Arial Narrow" w:cs="Arial Narrow"/>
      <w:spacing w:val="-10"/>
      <w:sz w:val="13"/>
      <w:szCs w:val="13"/>
    </w:rPr>
  </w:style>
  <w:style w:type="character" w:customStyle="1" w:styleId="20pt1">
    <w:name w:val="Колонтитул + 20 pt1"/>
    <w:aliases w:val="Полужирный2,Не курсив4,Интервал -1 pt1"/>
    <w:basedOn w:val="a6"/>
    <w:uiPriority w:val="99"/>
    <w:rsid w:val="005721D9"/>
    <w:rPr>
      <w:b/>
      <w:bCs/>
      <w:spacing w:val="-30"/>
      <w:sz w:val="40"/>
      <w:szCs w:val="40"/>
    </w:rPr>
  </w:style>
  <w:style w:type="character" w:customStyle="1" w:styleId="Verdana">
    <w:name w:val="Колонтитул + Verdana"/>
    <w:aliases w:val="15,5 pt2,Полужирный1,Не курсив3,Интервал -3 pt"/>
    <w:basedOn w:val="a6"/>
    <w:uiPriority w:val="99"/>
    <w:rsid w:val="005721D9"/>
    <w:rPr>
      <w:rFonts w:ascii="Verdana" w:hAnsi="Verdana" w:cs="Verdana"/>
      <w:b/>
      <w:bCs/>
      <w:spacing w:val="-60"/>
      <w:sz w:val="31"/>
      <w:szCs w:val="31"/>
    </w:rPr>
  </w:style>
  <w:style w:type="character" w:customStyle="1" w:styleId="Verdana1">
    <w:name w:val="Колонтитул + Verdana1"/>
    <w:aliases w:val="10 pt1,Не курсив2"/>
    <w:basedOn w:val="a6"/>
    <w:uiPriority w:val="99"/>
    <w:rsid w:val="005721D9"/>
    <w:rPr>
      <w:rFonts w:ascii="Verdana" w:hAnsi="Verdana" w:cs="Verdana"/>
      <w:noProof/>
      <w:sz w:val="20"/>
      <w:szCs w:val="20"/>
    </w:rPr>
  </w:style>
  <w:style w:type="paragraph" w:customStyle="1" w:styleId="10">
    <w:name w:val="Колонтитул1"/>
    <w:basedOn w:val="a"/>
    <w:link w:val="a6"/>
    <w:uiPriority w:val="99"/>
    <w:rsid w:val="005721D9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7"/>
      <w:szCs w:val="17"/>
    </w:rPr>
  </w:style>
  <w:style w:type="paragraph" w:styleId="a8">
    <w:name w:val="footer"/>
    <w:basedOn w:val="a"/>
    <w:link w:val="a9"/>
    <w:uiPriority w:val="99"/>
    <w:semiHidden/>
    <w:unhideWhenUsed/>
    <w:rsid w:val="005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1D9"/>
  </w:style>
  <w:style w:type="paragraph" w:styleId="aa">
    <w:name w:val="header"/>
    <w:basedOn w:val="a"/>
    <w:link w:val="ab"/>
    <w:uiPriority w:val="99"/>
    <w:unhideWhenUsed/>
    <w:rsid w:val="005721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5721D9"/>
    <w:rPr>
      <w:rFonts w:asciiTheme="minorHAnsi" w:eastAsiaTheme="minorEastAsia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21D9"/>
    <w:rPr>
      <w:rFonts w:ascii="Tahoma" w:hAnsi="Tahoma" w:cs="Tahoma"/>
      <w:sz w:val="16"/>
      <w:szCs w:val="16"/>
    </w:rPr>
  </w:style>
  <w:style w:type="character" w:customStyle="1" w:styleId="ae">
    <w:name w:val="Основной текст + Курсив"/>
    <w:basedOn w:val="1"/>
    <w:uiPriority w:val="99"/>
    <w:rsid w:val="005721D9"/>
    <w:rPr>
      <w:i/>
      <w:iCs/>
    </w:rPr>
  </w:style>
  <w:style w:type="character" w:customStyle="1" w:styleId="7Exact">
    <w:name w:val="Основной текст (7) + Малые прописные Exact"/>
    <w:basedOn w:val="7"/>
    <w:uiPriority w:val="99"/>
    <w:rsid w:val="005721D9"/>
    <w:rPr>
      <w:smallCaps/>
      <w:color w:val="FFFFFF"/>
      <w:spacing w:val="13"/>
      <w:w w:val="100"/>
      <w:position w:val="0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rsid w:val="005721D9"/>
    <w:rPr>
      <w:rFonts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721D9"/>
    <w:pPr>
      <w:widowControl w:val="0"/>
      <w:shd w:val="clear" w:color="auto" w:fill="FFFFFF"/>
      <w:spacing w:after="0" w:line="240" w:lineRule="atLeast"/>
    </w:pPr>
    <w:rPr>
      <w:rFonts w:cs="Times New Roman"/>
      <w:b/>
      <w:bCs/>
      <w:spacing w:val="1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rsid w:val="005721D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21D9"/>
    <w:pPr>
      <w:widowControl w:val="0"/>
      <w:shd w:val="clear" w:color="auto" w:fill="FFFFFF"/>
      <w:spacing w:after="0" w:line="250" w:lineRule="exact"/>
      <w:jc w:val="both"/>
    </w:pPr>
    <w:rPr>
      <w:rFonts w:ascii="Verdana" w:hAnsi="Verdana" w:cs="Verdana"/>
      <w:sz w:val="19"/>
      <w:szCs w:val="19"/>
    </w:rPr>
  </w:style>
  <w:style w:type="character" w:customStyle="1" w:styleId="Candara">
    <w:name w:val="Основной текст + Candara"/>
    <w:aliases w:val="9,5 pt6"/>
    <w:basedOn w:val="1"/>
    <w:uiPriority w:val="99"/>
    <w:rsid w:val="005721D9"/>
    <w:rPr>
      <w:rFonts w:ascii="Candara" w:hAnsi="Candara" w:cs="Candara"/>
      <w:sz w:val="19"/>
      <w:szCs w:val="19"/>
    </w:rPr>
  </w:style>
  <w:style w:type="character" w:customStyle="1" w:styleId="ArialNarrow1">
    <w:name w:val="Колонтитул + Arial Narrow1"/>
    <w:aliases w:val="61,5 pt1,Не курсив1,Интервал 2 pt"/>
    <w:basedOn w:val="a6"/>
    <w:uiPriority w:val="99"/>
    <w:rsid w:val="005721D9"/>
    <w:rPr>
      <w:rFonts w:ascii="Arial Narrow" w:hAnsi="Arial Narrow" w:cs="Arial Narrow"/>
      <w:i/>
      <w:iCs/>
      <w:spacing w:val="5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2012-09-19T07:25:00Z</dcterms:created>
  <dcterms:modified xsi:type="dcterms:W3CDTF">2012-09-19T07:50:00Z</dcterms:modified>
</cp:coreProperties>
</file>