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C2" w:rsidRPr="002D00E3" w:rsidRDefault="002D00E3" w:rsidP="002D00E3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2D00E3">
        <w:rPr>
          <w:rFonts w:ascii="Times New Roman" w:hAnsi="Times New Roman" w:cs="Times New Roman"/>
          <w:b/>
          <w:i/>
          <w:color w:val="002060"/>
          <w:sz w:val="28"/>
          <w:szCs w:val="28"/>
        </w:rPr>
        <w:t>ПОДБОРКА ИГР И УПРАЖНЕНИЙ ДЛЯ СВОБОДНОЙ ДВИГАТЕЛЬНОЙ ДЕЯТЕЛЬНОСТИ ДЕТЕЙ СТАРШЕГО ДОШКОЛЬНОГО ВОЗРАСТА.</w:t>
      </w:r>
    </w:p>
    <w:p w:rsidR="002D00E3" w:rsidRDefault="002D00E3" w:rsidP="002D00E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2D00E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ИГРЫ </w:t>
      </w:r>
      <w:r w:rsidR="00D2555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2D00E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МАЛОЙ</w:t>
      </w:r>
      <w:r w:rsidR="00D2555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2D00E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ПОДВИЖНОСТИ.</w:t>
      </w:r>
    </w:p>
    <w:p w:rsidR="002D00E3" w:rsidRPr="002D00E3" w:rsidRDefault="002D00E3" w:rsidP="002D00E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074"/>
        <w:gridCol w:w="5777"/>
      </w:tblGrid>
      <w:tr w:rsidR="002D00E3" w:rsidTr="002D00E3">
        <w:trPr>
          <w:trHeight w:val="680"/>
        </w:trPr>
        <w:tc>
          <w:tcPr>
            <w:tcW w:w="3074" w:type="dxa"/>
            <w:vAlign w:val="center"/>
          </w:tcPr>
          <w:p w:rsidR="002D00E3" w:rsidRPr="002D00E3" w:rsidRDefault="002D00E3" w:rsidP="002D00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2D00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Название, цели</w:t>
            </w:r>
          </w:p>
        </w:tc>
        <w:tc>
          <w:tcPr>
            <w:tcW w:w="5777" w:type="dxa"/>
            <w:vAlign w:val="center"/>
          </w:tcPr>
          <w:p w:rsidR="002D00E3" w:rsidRPr="002D00E3" w:rsidRDefault="002D00E3" w:rsidP="002D00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2D00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Содержание игры.</w:t>
            </w:r>
          </w:p>
        </w:tc>
      </w:tr>
      <w:tr w:rsidR="002D00E3" w:rsidTr="002D00E3">
        <w:trPr>
          <w:trHeight w:val="3495"/>
        </w:trPr>
        <w:tc>
          <w:tcPr>
            <w:tcW w:w="3074" w:type="dxa"/>
          </w:tcPr>
          <w:p w:rsidR="002D00E3" w:rsidRDefault="002D00E3" w:rsidP="002D00E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2D00E3" w:rsidRDefault="002D00E3" w:rsidP="002D00E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«Круговорот»</w:t>
            </w:r>
          </w:p>
          <w:p w:rsidR="008C273A" w:rsidRDefault="008C273A" w:rsidP="002D00E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2D00E3" w:rsidRDefault="002D00E3" w:rsidP="008C273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Развивать у детей быстроту реакции на сигнал,</w:t>
            </w:r>
          </w:p>
          <w:p w:rsidR="002D00E3" w:rsidRDefault="000873B8" w:rsidP="008C273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</w:t>
            </w:r>
            <w:r w:rsidR="002D00E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пражнять в ходьбе в колонне по два, плечом к плечу, равняясь за ведущим.</w:t>
            </w:r>
          </w:p>
          <w:p w:rsidR="008C273A" w:rsidRDefault="008C273A" w:rsidP="008C273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C27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Инвентарь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: бубен, свисток.</w:t>
            </w:r>
          </w:p>
        </w:tc>
        <w:tc>
          <w:tcPr>
            <w:tcW w:w="5777" w:type="dxa"/>
          </w:tcPr>
          <w:p w:rsidR="008C273A" w:rsidRDefault="008C273A" w:rsidP="008C273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2D00E3" w:rsidRDefault="002D00E3" w:rsidP="008C273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Дети строятся парами, берутся з</w:t>
            </w:r>
            <w:r w:rsidR="008C273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руки, идут по залу/группе.</w:t>
            </w:r>
            <w:r w:rsidR="008C273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По сигналу </w:t>
            </w:r>
            <w:proofErr w:type="gramStart"/>
            <w:r w:rsidR="008C273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( </w:t>
            </w:r>
            <w:proofErr w:type="gramEnd"/>
            <w:r w:rsidR="008C273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хлопок, удар в бубен, свисток) они останавливаются, дети последней пары расцепляют руки и бегут вперёд колонны</w:t>
            </w:r>
            <w:r w:rsidR="008B58F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8C273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(каждый со своей стороны) и берутся за руки</w:t>
            </w:r>
            <w:r w:rsidR="000F759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. </w:t>
            </w:r>
            <w:r w:rsidR="008C273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Колонна снова начинает движение, если даются два или более сигналов, то вперёд бегут две пары или более.</w:t>
            </w:r>
          </w:p>
          <w:p w:rsidR="008C273A" w:rsidRPr="008C273A" w:rsidRDefault="008C273A" w:rsidP="008C273A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Вариант: игра проходит без ходьбы, только круговорот, интервал между сигналами уменьшается.</w:t>
            </w:r>
          </w:p>
        </w:tc>
      </w:tr>
      <w:tr w:rsidR="008C273A" w:rsidTr="002D00E3">
        <w:trPr>
          <w:trHeight w:val="3495"/>
        </w:trPr>
        <w:tc>
          <w:tcPr>
            <w:tcW w:w="3074" w:type="dxa"/>
          </w:tcPr>
          <w:p w:rsidR="008C273A" w:rsidRDefault="008C273A" w:rsidP="002D00E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8C273A" w:rsidRDefault="008C273A" w:rsidP="002D00E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«Быстро шагай»</w:t>
            </w:r>
          </w:p>
          <w:p w:rsidR="008F19EC" w:rsidRDefault="008F19EC" w:rsidP="008C273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8C273A" w:rsidRDefault="008C273A" w:rsidP="008C273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Упражнять в ходьбе шеренгой с одной стороны зала на другую, формировать  умение управлять своим</w:t>
            </w:r>
            <w:r w:rsidR="008F19E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эмоциями.</w:t>
            </w:r>
          </w:p>
        </w:tc>
        <w:tc>
          <w:tcPr>
            <w:tcW w:w="5777" w:type="dxa"/>
          </w:tcPr>
          <w:p w:rsidR="003171C9" w:rsidRDefault="003171C9" w:rsidP="008C273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8C273A" w:rsidRDefault="008F19EC" w:rsidP="008C273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Дети строятся в шеренгу на одной стороне зала. Водящий стоит на другой стороне. Он произносит слова: «Быстро шагай! Смотри не зевай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!...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Стоп!» На каждое слово дети делают только один шаг. На слова «стоп» останавливаются. И так далее, до тех пор, пока один из детей не дойдёт до водящего. Это ребёнок становится водящим, остальные уходят назад.</w:t>
            </w:r>
          </w:p>
          <w:p w:rsidR="008F19EC" w:rsidRDefault="008F19EC" w:rsidP="008C273A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Правила игры: запрещается делать лишние шаги, идти прямо, не толкаться; если правила нарушены, дети уходят на первоначальную линию.</w:t>
            </w:r>
          </w:p>
          <w:p w:rsidR="003171C9" w:rsidRPr="008F19EC" w:rsidRDefault="003171C9" w:rsidP="008C273A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</w:tr>
      <w:tr w:rsidR="008F19EC" w:rsidTr="002D00E3">
        <w:trPr>
          <w:trHeight w:val="3495"/>
        </w:trPr>
        <w:tc>
          <w:tcPr>
            <w:tcW w:w="3074" w:type="dxa"/>
          </w:tcPr>
          <w:p w:rsidR="008F19EC" w:rsidRDefault="008F19EC" w:rsidP="002D00E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8F19EC" w:rsidRDefault="008F19EC" w:rsidP="002D00E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«Разверни круг»</w:t>
            </w:r>
          </w:p>
          <w:p w:rsidR="008F19EC" w:rsidRDefault="008F19EC" w:rsidP="008F19E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8F19EC" w:rsidRDefault="008F19EC" w:rsidP="008F19E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Упражнять в ходьбе по кругу, взявшись за руки, друг за другом,</w:t>
            </w:r>
          </w:p>
          <w:p w:rsidR="008F19EC" w:rsidRDefault="003171C9" w:rsidP="008F19E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</w:t>
            </w:r>
            <w:r w:rsidR="008F19E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лышать индивидуальный сигнал, разворачивать круг.</w:t>
            </w:r>
          </w:p>
        </w:tc>
        <w:tc>
          <w:tcPr>
            <w:tcW w:w="5777" w:type="dxa"/>
          </w:tcPr>
          <w:p w:rsidR="003171C9" w:rsidRDefault="003171C9" w:rsidP="008C273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8F19EC" w:rsidRDefault="003171C9" w:rsidP="008C273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Дети строятся в круг, берутся за руки, идут по кругу</w:t>
            </w:r>
            <w:r w:rsidR="000F759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0F759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вправо, влево), затем останавливаются. Взрослый называет имена двух детей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потом роль ведущего выполняет ребёнок), стоящих рядом. Они расцепляют руки между собой и двигаются за кругом, ведя за собой детей</w:t>
            </w:r>
            <w:r w:rsidR="000F759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каждый в свою сторону), разворачивая круг, снова берутся за руки. Теперь дети стоят спиной в круг. Движение продолжается, едущий называет новую пару детей, которые разворачивают круг в исходное положение.</w:t>
            </w:r>
          </w:p>
          <w:p w:rsidR="003171C9" w:rsidRDefault="003171C9" w:rsidP="008C273A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Правила игры: запрещается расцеплять руки, тянуть и дёргать друг друга за руки, двигаемся одновременно.</w:t>
            </w:r>
          </w:p>
          <w:p w:rsidR="003171C9" w:rsidRDefault="003171C9" w:rsidP="008C273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3171C9" w:rsidTr="002D00E3">
        <w:trPr>
          <w:trHeight w:val="3495"/>
        </w:trPr>
        <w:tc>
          <w:tcPr>
            <w:tcW w:w="3074" w:type="dxa"/>
          </w:tcPr>
          <w:p w:rsidR="003171C9" w:rsidRDefault="003171C9" w:rsidP="002D00E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3171C9" w:rsidRDefault="003171C9" w:rsidP="002D00E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«Путешествие на корабле»</w:t>
            </w:r>
          </w:p>
          <w:p w:rsidR="003171C9" w:rsidRDefault="003171C9" w:rsidP="002D00E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3171C9" w:rsidRDefault="003171C9" w:rsidP="003171C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Закреплять умение выполнять повороты  направо и налево, упражнять в ходьбе в колонне по одному.</w:t>
            </w:r>
          </w:p>
          <w:p w:rsidR="003171C9" w:rsidRDefault="003171C9" w:rsidP="003171C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3171C9" w:rsidRDefault="003171C9" w:rsidP="002D00E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3171C9" w:rsidRDefault="003171C9" w:rsidP="002D00E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777" w:type="dxa"/>
          </w:tcPr>
          <w:p w:rsidR="000873B8" w:rsidRDefault="000873B8" w:rsidP="008C273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3171C9" w:rsidRDefault="000873B8" w:rsidP="008C273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Дети строятся в шеренгу на одной стороне зала, они  «матросы». Взрослый - капитан корабля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потом эту роль выполняет ребёнок) Он даёт команды: «Мы плывём на корабле. Приготовиться к высадке, справа земля! Дети должны повернуться направо, кто повернулся в другую сторону, лишается « выхода» на берег и остаётся на корабле. Остальные «матросы» в колонне обходят зал и возвращаются на корабль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Команды «справа», «слева» чередуются.</w:t>
            </w:r>
          </w:p>
          <w:p w:rsidR="000873B8" w:rsidRDefault="000873B8" w:rsidP="008C273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0873B8" w:rsidTr="002D00E3">
        <w:trPr>
          <w:trHeight w:val="3495"/>
        </w:trPr>
        <w:tc>
          <w:tcPr>
            <w:tcW w:w="3074" w:type="dxa"/>
          </w:tcPr>
          <w:p w:rsidR="000873B8" w:rsidRDefault="000873B8" w:rsidP="002D00E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0873B8" w:rsidRDefault="000873B8" w:rsidP="002D00E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«Повернись – не ошибись»</w:t>
            </w:r>
          </w:p>
          <w:p w:rsidR="000873B8" w:rsidRDefault="000873B8" w:rsidP="002D00E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0873B8" w:rsidRDefault="000873B8" w:rsidP="000873B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Упражнять в поворотах на месте: направо, налево, кругом.</w:t>
            </w:r>
          </w:p>
        </w:tc>
        <w:tc>
          <w:tcPr>
            <w:tcW w:w="5777" w:type="dxa"/>
          </w:tcPr>
          <w:p w:rsidR="00605243" w:rsidRDefault="00605243" w:rsidP="008C273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0873B8" w:rsidRDefault="000873B8" w:rsidP="008C273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Дети строятся в шеренгу, размыкаются на расстояние шага дру</w:t>
            </w:r>
            <w:r w:rsidR="0060524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 от друга. Закрывают глаза и выполняют команды взрослого: направо, налево, кругом.</w:t>
            </w:r>
          </w:p>
          <w:p w:rsidR="00605243" w:rsidRDefault="00605243" w:rsidP="008C273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После каждой команды дети делают остановку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открывают глаза и проверяют себя. Выигрывают те, кто сделал меньше ошибок.</w:t>
            </w:r>
          </w:p>
        </w:tc>
      </w:tr>
      <w:tr w:rsidR="00605243" w:rsidTr="002D00E3">
        <w:trPr>
          <w:trHeight w:val="3495"/>
        </w:trPr>
        <w:tc>
          <w:tcPr>
            <w:tcW w:w="3074" w:type="dxa"/>
          </w:tcPr>
          <w:p w:rsidR="00605243" w:rsidRDefault="00605243" w:rsidP="002D00E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605243" w:rsidRDefault="00605243" w:rsidP="002D00E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«Запретное движение»</w:t>
            </w:r>
          </w:p>
          <w:p w:rsidR="00605243" w:rsidRDefault="00605243" w:rsidP="002D00E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605243" w:rsidRDefault="00605243" w:rsidP="002D00E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Упражнять в ходьбе  в колонне по одному,</w:t>
            </w:r>
          </w:p>
          <w:p w:rsidR="00605243" w:rsidRDefault="00605243" w:rsidP="002D00E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развивать внимательность.</w:t>
            </w:r>
          </w:p>
        </w:tc>
        <w:tc>
          <w:tcPr>
            <w:tcW w:w="5777" w:type="dxa"/>
          </w:tcPr>
          <w:p w:rsidR="00605243" w:rsidRDefault="00605243" w:rsidP="008C273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605243" w:rsidRPr="00605243" w:rsidRDefault="00605243" w:rsidP="008C273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Дети строятся в колонну по одному, идут по залу друг за другом.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Заранее обговаривается движение, которое нельзя выполнять.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Затем взрослый</w:t>
            </w:r>
            <w:r w:rsidR="008B58F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(роль ведущего может  выполнять ребёнок)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начинает давать задания, которые дети выполняют при движении. Запретное движение не выполняется. Тот, кто допустил ошибку, выбывает из игры.</w:t>
            </w:r>
          </w:p>
        </w:tc>
      </w:tr>
    </w:tbl>
    <w:p w:rsidR="002D00E3" w:rsidRDefault="002D00E3" w:rsidP="002D00E3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605243" w:rsidRDefault="00605243" w:rsidP="00605243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8B58F7" w:rsidRDefault="001A4281" w:rsidP="000F7593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1D375B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ПРАВИЛА </w:t>
      </w:r>
      <w:r w:rsidR="001D375B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Pr="001D375B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ВО </w:t>
      </w:r>
      <w:r w:rsidR="001D375B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Pr="001D375B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ВРЕМЯ </w:t>
      </w:r>
      <w:r w:rsidR="001D375B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Pr="001D375B">
        <w:rPr>
          <w:rFonts w:ascii="Times New Roman" w:hAnsi="Times New Roman" w:cs="Times New Roman"/>
          <w:b/>
          <w:i/>
          <w:color w:val="002060"/>
          <w:sz w:val="28"/>
          <w:szCs w:val="28"/>
        </w:rPr>
        <w:t>ИГРЫ:</w:t>
      </w:r>
    </w:p>
    <w:p w:rsidR="00F4572C" w:rsidRPr="001D375B" w:rsidRDefault="00F4572C" w:rsidP="000F7593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1A4281" w:rsidRDefault="001A4281" w:rsidP="001A4281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F7593">
        <w:rPr>
          <w:rFonts w:ascii="Times New Roman" w:hAnsi="Times New Roman" w:cs="Times New Roman"/>
          <w:i/>
          <w:color w:val="000000" w:themeColor="text1"/>
          <w:szCs w:val="28"/>
        </w:rPr>
        <w:t>В ИГРАХ НЕЛЬЗЯ КРИЧАТЬ:</w:t>
      </w:r>
      <w:r w:rsidR="001D375B" w:rsidRPr="000F7593">
        <w:rPr>
          <w:rFonts w:ascii="Times New Roman" w:hAnsi="Times New Roman" w:cs="Times New Roman"/>
          <w:i/>
          <w:color w:val="000000" w:themeColor="text1"/>
          <w:szCs w:val="28"/>
        </w:rPr>
        <w:t xml:space="preserve"> </w:t>
      </w:r>
      <w:r w:rsidRPr="000F7593">
        <w:rPr>
          <w:rFonts w:ascii="Times New Roman" w:hAnsi="Times New Roman" w:cs="Times New Roman"/>
          <w:i/>
          <w:color w:val="000000" w:themeColor="text1"/>
          <w:szCs w:val="28"/>
        </w:rPr>
        <w:t>ДЕТИ МОГУТ НЕ УСЛЫШАТЬ СИГНАЛА ВОДЯЩЕГО</w:t>
      </w:r>
      <w:r w:rsidR="001D375B" w:rsidRPr="000F75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F4572C" w:rsidRPr="000F7593" w:rsidRDefault="00F4572C" w:rsidP="00F4572C">
      <w:pPr>
        <w:pStyle w:val="a3"/>
        <w:ind w:left="149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1A4281" w:rsidRDefault="001D375B" w:rsidP="001A4281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color w:val="000000" w:themeColor="text1"/>
          <w:szCs w:val="28"/>
        </w:rPr>
      </w:pPr>
      <w:r w:rsidRPr="000F7593">
        <w:rPr>
          <w:rFonts w:ascii="Times New Roman" w:hAnsi="Times New Roman" w:cs="Times New Roman"/>
          <w:i/>
          <w:color w:val="000000" w:themeColor="text1"/>
          <w:szCs w:val="28"/>
        </w:rPr>
        <w:t>НЕЛЬЗЯ ТОЛКАТЬСЯ И СПЕЦИАЛЬНО ПАДАТЬ, ЕСЛИ МЫ ИГРАЕМ В КРУГУ: ДРУГИЕ МОГУТ УПАСТЬ;</w:t>
      </w:r>
    </w:p>
    <w:p w:rsidR="00F4572C" w:rsidRPr="00F4572C" w:rsidRDefault="00F4572C" w:rsidP="00F4572C">
      <w:pPr>
        <w:pStyle w:val="a3"/>
        <w:rPr>
          <w:rFonts w:ascii="Times New Roman" w:hAnsi="Times New Roman" w:cs="Times New Roman"/>
          <w:i/>
          <w:color w:val="000000" w:themeColor="text1"/>
          <w:szCs w:val="28"/>
        </w:rPr>
      </w:pPr>
    </w:p>
    <w:p w:rsidR="00F4572C" w:rsidRPr="000F7593" w:rsidRDefault="00F4572C" w:rsidP="00F4572C">
      <w:pPr>
        <w:pStyle w:val="a3"/>
        <w:ind w:left="1495"/>
        <w:rPr>
          <w:rFonts w:ascii="Times New Roman" w:hAnsi="Times New Roman" w:cs="Times New Roman"/>
          <w:i/>
          <w:color w:val="000000" w:themeColor="text1"/>
          <w:szCs w:val="28"/>
        </w:rPr>
      </w:pPr>
    </w:p>
    <w:p w:rsidR="001D375B" w:rsidRPr="000F7593" w:rsidRDefault="001D375B" w:rsidP="001A4281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color w:val="000000" w:themeColor="text1"/>
          <w:szCs w:val="28"/>
        </w:rPr>
      </w:pPr>
      <w:r w:rsidRPr="000F7593">
        <w:rPr>
          <w:rFonts w:ascii="Times New Roman" w:hAnsi="Times New Roman" w:cs="Times New Roman"/>
          <w:i/>
          <w:color w:val="000000" w:themeColor="text1"/>
          <w:szCs w:val="28"/>
        </w:rPr>
        <w:t>НЕЛЬЗЯ ТЯНУТЬ ДРУГ ЖРУГА ПРИ ПОСТРОЕНИИ В КРУГ:</w:t>
      </w:r>
      <w:r w:rsidR="000F7593">
        <w:rPr>
          <w:rFonts w:ascii="Times New Roman" w:hAnsi="Times New Roman" w:cs="Times New Roman"/>
          <w:i/>
          <w:color w:val="000000" w:themeColor="text1"/>
          <w:szCs w:val="28"/>
        </w:rPr>
        <w:t xml:space="preserve"> </w:t>
      </w:r>
      <w:r w:rsidRPr="000F7593">
        <w:rPr>
          <w:rFonts w:ascii="Times New Roman" w:hAnsi="Times New Roman" w:cs="Times New Roman"/>
          <w:i/>
          <w:color w:val="000000" w:themeColor="text1"/>
          <w:szCs w:val="28"/>
        </w:rPr>
        <w:t>ДЕТИ ДЕРЖАТСЯ ЗА РУКИ И МОГУТ НЕ УДЕРЖАТЬ РАВНОВЕСИЕ И УПАСТЬ;</w:t>
      </w:r>
    </w:p>
    <w:p w:rsidR="001D375B" w:rsidRPr="001D375B" w:rsidRDefault="001D375B" w:rsidP="001D375B">
      <w:pPr>
        <w:pStyle w:val="a3"/>
        <w:ind w:left="1440"/>
        <w:rPr>
          <w:rFonts w:ascii="Times New Roman" w:hAnsi="Times New Roman" w:cs="Times New Roman"/>
          <w:b/>
          <w:i/>
          <w:color w:val="000000" w:themeColor="text1"/>
          <w:sz w:val="24"/>
          <w:szCs w:val="28"/>
        </w:rPr>
      </w:pPr>
    </w:p>
    <w:p w:rsidR="00605243" w:rsidRPr="003B4957" w:rsidRDefault="003B4957" w:rsidP="003B495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  </w:t>
      </w:r>
      <w:r w:rsidR="008B58F7" w:rsidRPr="003B495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ИГРЫ  С  БЕГОМ.</w:t>
      </w:r>
    </w:p>
    <w:p w:rsidR="008B58F7" w:rsidRPr="008B58F7" w:rsidRDefault="008B58F7" w:rsidP="008B58F7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074"/>
        <w:gridCol w:w="5777"/>
      </w:tblGrid>
      <w:tr w:rsidR="008B58F7" w:rsidRPr="002D00E3" w:rsidTr="000C15D3">
        <w:trPr>
          <w:trHeight w:val="680"/>
        </w:trPr>
        <w:tc>
          <w:tcPr>
            <w:tcW w:w="3074" w:type="dxa"/>
            <w:vAlign w:val="center"/>
          </w:tcPr>
          <w:p w:rsidR="008B58F7" w:rsidRPr="002D00E3" w:rsidRDefault="008B58F7" w:rsidP="000C15D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2D00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Название, цели</w:t>
            </w:r>
          </w:p>
        </w:tc>
        <w:tc>
          <w:tcPr>
            <w:tcW w:w="5777" w:type="dxa"/>
            <w:vAlign w:val="center"/>
          </w:tcPr>
          <w:p w:rsidR="008B58F7" w:rsidRPr="002D00E3" w:rsidRDefault="008B58F7" w:rsidP="000C15D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2D00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Содержание игры.</w:t>
            </w:r>
          </w:p>
        </w:tc>
      </w:tr>
      <w:tr w:rsidR="008B58F7" w:rsidRPr="008C273A" w:rsidTr="000C15D3">
        <w:trPr>
          <w:trHeight w:val="3495"/>
        </w:trPr>
        <w:tc>
          <w:tcPr>
            <w:tcW w:w="3074" w:type="dxa"/>
          </w:tcPr>
          <w:p w:rsidR="008B58F7" w:rsidRDefault="008B58F7" w:rsidP="000C15D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8B58F7" w:rsidRDefault="008B58F7" w:rsidP="000C15D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«Свободное место»</w:t>
            </w:r>
          </w:p>
          <w:p w:rsidR="008B58F7" w:rsidRDefault="008B58F7" w:rsidP="000C15D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8B58F7" w:rsidRDefault="008B58F7" w:rsidP="000C15D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Развивать у детей быстроту ответной реакции на сигнал, умение ориентироваться в пространстве,</w:t>
            </w:r>
            <w:r w:rsidR="006F460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тренировать дыхательную систему.</w:t>
            </w:r>
          </w:p>
          <w:p w:rsidR="008B58F7" w:rsidRDefault="008B58F7" w:rsidP="000C15D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C27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Инвентарь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: обручи на каждого участника.</w:t>
            </w:r>
          </w:p>
        </w:tc>
        <w:tc>
          <w:tcPr>
            <w:tcW w:w="5777" w:type="dxa"/>
          </w:tcPr>
          <w:p w:rsidR="003B4957" w:rsidRDefault="003B4957" w:rsidP="000C15D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8B58F7" w:rsidRDefault="008B58F7" w:rsidP="000C15D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Дети строятся по кругу на расстоянии вытянутых в стороны рук. Перед каждым ребёнком лежит</w:t>
            </w:r>
            <w:r w:rsidR="003B495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обруч.</w:t>
            </w:r>
            <w:bookmarkStart w:id="0" w:name="_GoBack"/>
            <w:bookmarkEnd w:id="0"/>
            <w:r w:rsidR="003B495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 сигналу дети начинают передвигаться по кругу заданным способо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вправо-влево).По второму сигналу дети должны встать в обруч. Проигрывает тот, кто встал последним.</w:t>
            </w:r>
          </w:p>
          <w:p w:rsidR="008B58F7" w:rsidRDefault="008B58F7" w:rsidP="000C15D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8B58F7" w:rsidRPr="008C273A" w:rsidRDefault="006F460D" w:rsidP="000C15D3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Вариант:  обручей меньше, чем детей.</w:t>
            </w:r>
          </w:p>
        </w:tc>
      </w:tr>
      <w:tr w:rsidR="006F460D" w:rsidRPr="008C273A" w:rsidTr="000C15D3">
        <w:trPr>
          <w:trHeight w:val="3495"/>
        </w:trPr>
        <w:tc>
          <w:tcPr>
            <w:tcW w:w="3074" w:type="dxa"/>
          </w:tcPr>
          <w:p w:rsidR="003B4957" w:rsidRDefault="003B4957" w:rsidP="000C15D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6F460D" w:rsidRDefault="006F460D" w:rsidP="000C15D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 Иголка и нитка»</w:t>
            </w:r>
          </w:p>
          <w:p w:rsidR="006F460D" w:rsidRDefault="006F460D" w:rsidP="000C15D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6F460D" w:rsidRDefault="006F460D" w:rsidP="006F460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Упражнять в запоминании и выполнении ряда последовательных действий,</w:t>
            </w:r>
          </w:p>
          <w:p w:rsidR="006F460D" w:rsidRDefault="006F460D" w:rsidP="006F460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развивать выносливость.</w:t>
            </w:r>
          </w:p>
          <w:p w:rsidR="006F460D" w:rsidRDefault="006F460D" w:rsidP="006F460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C27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Инвентарь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: предметы для сооружения препятствий.</w:t>
            </w:r>
          </w:p>
          <w:p w:rsidR="006F460D" w:rsidRDefault="006F460D" w:rsidP="006F460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6F460D" w:rsidRDefault="006F460D" w:rsidP="006F460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777" w:type="dxa"/>
          </w:tcPr>
          <w:p w:rsidR="003B4957" w:rsidRDefault="003B4957" w:rsidP="005C53E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6F460D" w:rsidRDefault="006F460D" w:rsidP="005C53E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Дети становятся в колонну по одному. Впереди колонны становится водящий – «иголка». Он выбирает на площадке препятствия и преодолевает их определённым способо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обегает, подлезает, перепрыгивает, наступает одной ногой…). Дети повторяют за ним все дей</w:t>
            </w:r>
            <w:r w:rsidR="005C53E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ствия, запоминая последовательность. Затем водящего меняют.</w:t>
            </w:r>
          </w:p>
          <w:p w:rsidR="005C53E4" w:rsidRDefault="005C53E4" w:rsidP="005C53E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Правила игры: двигаться медленно, оказывать помощь, не подсказывать задания.</w:t>
            </w:r>
          </w:p>
        </w:tc>
      </w:tr>
      <w:tr w:rsidR="005C53E4" w:rsidRPr="008C273A" w:rsidTr="000C15D3">
        <w:trPr>
          <w:trHeight w:val="3495"/>
        </w:trPr>
        <w:tc>
          <w:tcPr>
            <w:tcW w:w="3074" w:type="dxa"/>
          </w:tcPr>
          <w:p w:rsidR="005C53E4" w:rsidRDefault="005C53E4" w:rsidP="000C15D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5C53E4" w:rsidRDefault="005C53E4" w:rsidP="000C15D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«Тропинка, копна, горка»</w:t>
            </w:r>
          </w:p>
          <w:p w:rsidR="005C53E4" w:rsidRDefault="005C53E4" w:rsidP="000C15D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5C53E4" w:rsidRDefault="005C53E4" w:rsidP="005C53E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Упражнять в быстром построении « тропинкой», «копной», «горкой»,</w:t>
            </w:r>
          </w:p>
          <w:p w:rsidR="005C53E4" w:rsidRDefault="005C53E4" w:rsidP="005C53E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запоминать игроков своей команды.</w:t>
            </w:r>
          </w:p>
        </w:tc>
        <w:tc>
          <w:tcPr>
            <w:tcW w:w="5777" w:type="dxa"/>
          </w:tcPr>
          <w:p w:rsidR="003B4957" w:rsidRDefault="003B4957" w:rsidP="005C53E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5C53E4" w:rsidRDefault="005C53E4" w:rsidP="005C53E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Игроки делятся на группы по 5 -7 человек, запоминают друг друга. Затем все строятся в большой круг и бегут по кругу друг за другом. По сигналу «тропинка» каждая группа строится в колонну по одному. По сигналу «копна» каждая группа встает в круг, берётся за руки и поднимает руки вверх. По сигналу «горка» каждая группа строится в колонну, первые встают во весь ро</w:t>
            </w:r>
            <w:r w:rsidR="00D2555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ст, а остальные приседают,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и</w:t>
            </w:r>
            <w:r w:rsidR="00D2555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зображая горку. Группа, выполни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</w:t>
            </w:r>
            <w:r w:rsidR="00D2555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шая задание раньше всех, получает очко.</w:t>
            </w:r>
          </w:p>
          <w:p w:rsidR="00D2555D" w:rsidRDefault="00D2555D" w:rsidP="005C53E4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D255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Рекомендации: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игру начинаем тогда, когда все дети научатся правильно выполнять команды.</w:t>
            </w:r>
          </w:p>
          <w:p w:rsidR="003B4957" w:rsidRPr="00D2555D" w:rsidRDefault="003B4957" w:rsidP="005C53E4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</w:tr>
      <w:tr w:rsidR="00D2555D" w:rsidRPr="008C273A" w:rsidTr="000C15D3">
        <w:trPr>
          <w:trHeight w:val="3495"/>
        </w:trPr>
        <w:tc>
          <w:tcPr>
            <w:tcW w:w="3074" w:type="dxa"/>
          </w:tcPr>
          <w:p w:rsidR="003206B2" w:rsidRDefault="003206B2" w:rsidP="000C15D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D2555D" w:rsidRDefault="00D2555D" w:rsidP="000C15D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«Хитрая лиса»</w:t>
            </w:r>
          </w:p>
          <w:p w:rsidR="00D2555D" w:rsidRDefault="00D2555D" w:rsidP="000C15D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D2555D" w:rsidRDefault="00D2555D" w:rsidP="00D2555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Упражнять детей в убегании и увёртывании,</w:t>
            </w:r>
          </w:p>
          <w:p w:rsidR="00D2555D" w:rsidRDefault="00D2555D" w:rsidP="00D2555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развивать выносливость.</w:t>
            </w:r>
          </w:p>
          <w:p w:rsidR="00D2555D" w:rsidRDefault="00D2555D" w:rsidP="00D2555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777" w:type="dxa"/>
          </w:tcPr>
          <w:p w:rsidR="003B4957" w:rsidRDefault="003B4957" w:rsidP="005C53E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D2555D" w:rsidRDefault="00D2555D" w:rsidP="005C53E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Дети строятся в круг плечом к плечу, закрывают глаза. Водящий обходит вокруг них и незаметно касается одного из детей – «лиса». Дети открывают глаза и три раза </w:t>
            </w:r>
            <w:r w:rsidR="003206B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зовут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лису: «Хитрая лиса, ты де?».</w:t>
            </w:r>
          </w:p>
          <w:p w:rsidR="00D2555D" w:rsidRDefault="00D2555D" w:rsidP="005C53E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Ребёнок</w:t>
            </w:r>
            <w:r w:rsidR="003206B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</w:t>
            </w:r>
            <w:r w:rsidR="003206B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«лиса» зовёт вместе со всеми, а после третьего раза выбегает в круг, поднимая руки и кричит: «Я здесь!». Все разбегаются, «лиса» их ловит</w:t>
            </w:r>
            <w:r w:rsidR="003206B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 Подсчитывается число пойманных детей.</w:t>
            </w:r>
          </w:p>
          <w:p w:rsidR="003206B2" w:rsidRDefault="003206B2" w:rsidP="005C53E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Правила игры: нельзя толкаться и кричать во время игры.</w:t>
            </w:r>
          </w:p>
        </w:tc>
      </w:tr>
      <w:tr w:rsidR="00D2555D" w:rsidRPr="008C273A" w:rsidTr="000C15D3">
        <w:trPr>
          <w:trHeight w:val="3495"/>
        </w:trPr>
        <w:tc>
          <w:tcPr>
            <w:tcW w:w="3074" w:type="dxa"/>
          </w:tcPr>
          <w:p w:rsidR="00D2555D" w:rsidRDefault="00D2555D" w:rsidP="000C15D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3206B2" w:rsidRDefault="003206B2" w:rsidP="000C15D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«Салки в два круга»</w:t>
            </w:r>
          </w:p>
          <w:p w:rsidR="003206B2" w:rsidRDefault="003206B2" w:rsidP="003206B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3206B2" w:rsidRDefault="003206B2" w:rsidP="003206B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Упражнять в передвижении по кругу заданным способом.</w:t>
            </w:r>
          </w:p>
        </w:tc>
        <w:tc>
          <w:tcPr>
            <w:tcW w:w="5777" w:type="dxa"/>
          </w:tcPr>
          <w:p w:rsidR="003B4957" w:rsidRDefault="003B4957" w:rsidP="005C53E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D2555D" w:rsidRDefault="003206B2" w:rsidP="005C53E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Дети образуют два круга – внутренний и внешний. Оба кругу двигаются в противоположных направлениях заданным способом. По сигналу дети останавливаются, игроки внутреннего круга пытаются осалить игроков внешнего круга раньше, чем игроки успеют присесть. «Осаленные» встают во внутренний круг и игра возобновляется. Заканчивается игра, когда во внешнем круге останется 4-5 игроков. Они  и есть победители.</w:t>
            </w:r>
          </w:p>
        </w:tc>
      </w:tr>
      <w:tr w:rsidR="00D2555D" w:rsidRPr="008C273A" w:rsidTr="000C15D3">
        <w:trPr>
          <w:trHeight w:val="3495"/>
        </w:trPr>
        <w:tc>
          <w:tcPr>
            <w:tcW w:w="3074" w:type="dxa"/>
          </w:tcPr>
          <w:p w:rsidR="00D2555D" w:rsidRDefault="00D2555D" w:rsidP="000C15D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3206B2" w:rsidRDefault="00A11B0D" w:rsidP="000C15D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«По два, по три»</w:t>
            </w:r>
          </w:p>
          <w:p w:rsidR="00A11B0D" w:rsidRDefault="00A11B0D" w:rsidP="000C15D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A11B0D" w:rsidRDefault="00A11B0D" w:rsidP="00A11B0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Упражнять детей в убегании и увёртывании, развивать быстроту реакции и умение ориентироваться в пространстве.</w:t>
            </w:r>
          </w:p>
        </w:tc>
        <w:tc>
          <w:tcPr>
            <w:tcW w:w="5777" w:type="dxa"/>
          </w:tcPr>
          <w:p w:rsidR="003B4957" w:rsidRDefault="003B4957" w:rsidP="005C53E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D2555D" w:rsidRDefault="00A11B0D" w:rsidP="005C53E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Дети выбирают водящего. Остальные размещаются по площадке. Водящий догоняет разбежавшихся игроков и пятнает их. Игрок, которого водящий коснулся рукой, становится новым водящим и игра повторяется.</w:t>
            </w:r>
          </w:p>
          <w:p w:rsidR="00A11B0D" w:rsidRDefault="00A11B0D" w:rsidP="005C53E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Правила игры:</w:t>
            </w:r>
            <w:r w:rsidR="00225D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игроки, чтобы их не запятнали, должны встать  по двое или по трое, взявшись за руки,</w:t>
            </w:r>
            <w:r w:rsidR="00225D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игрокам нельзя долго стоять, взявшись за руки, водящему запрещается долго стоять около игроков, образовавших пары или тройки, игрок, которого коснулся водящий, должен поднять руку вверх и громко сказать: «Я водящий».</w:t>
            </w:r>
          </w:p>
          <w:p w:rsidR="00A11B0D" w:rsidRDefault="00A11B0D" w:rsidP="005C53E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</w:tbl>
    <w:p w:rsidR="008B58F7" w:rsidRDefault="008B58F7" w:rsidP="008B58F7">
      <w:pPr>
        <w:pStyle w:val="a3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05243" w:rsidRDefault="00605243" w:rsidP="00605243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1D375B" w:rsidRPr="001D375B" w:rsidRDefault="001D375B" w:rsidP="00142961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1D375B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ПРАВИЛА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Pr="001D375B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ВО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Pr="001D375B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ВРЕМЯ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Pr="001D375B">
        <w:rPr>
          <w:rFonts w:ascii="Times New Roman" w:hAnsi="Times New Roman" w:cs="Times New Roman"/>
          <w:b/>
          <w:i/>
          <w:color w:val="002060"/>
          <w:sz w:val="28"/>
          <w:szCs w:val="28"/>
        </w:rPr>
        <w:t>ИГРЫ:</w:t>
      </w:r>
    </w:p>
    <w:p w:rsidR="008B58F7" w:rsidRDefault="008B58F7" w:rsidP="00605243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F4572C" w:rsidRDefault="00F4572C" w:rsidP="00F4572C">
      <w:pPr>
        <w:pStyle w:val="a3"/>
        <w:ind w:left="644"/>
        <w:rPr>
          <w:rFonts w:ascii="Times New Roman" w:hAnsi="Times New Roman" w:cs="Times New Roman"/>
          <w:i/>
          <w:color w:val="000000" w:themeColor="text1"/>
          <w:szCs w:val="28"/>
        </w:rPr>
      </w:pPr>
    </w:p>
    <w:p w:rsidR="001D375B" w:rsidRDefault="001D375B" w:rsidP="001D375B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color w:val="000000" w:themeColor="text1"/>
          <w:szCs w:val="28"/>
        </w:rPr>
      </w:pPr>
      <w:r w:rsidRPr="000F7593">
        <w:rPr>
          <w:rFonts w:ascii="Times New Roman" w:hAnsi="Times New Roman" w:cs="Times New Roman"/>
          <w:i/>
          <w:color w:val="000000" w:themeColor="text1"/>
          <w:szCs w:val="28"/>
        </w:rPr>
        <w:t>ПРИ БЫСТРОЙ СМЕНЕ НАПРАВЛЕНИЯ БЕГА НУЖНО ОСТАНОВИТЬСЯ И ПОСМОТРЕТЬ, НЕТ ЛИ КОГО-НИБУДЬ РЯДОМ, А ПОТОМ ПРОДОЛЖАТЬ ДВИЖЕНИЕ;</w:t>
      </w:r>
    </w:p>
    <w:p w:rsidR="00F4572C" w:rsidRPr="000F7593" w:rsidRDefault="00F4572C" w:rsidP="00F4572C">
      <w:pPr>
        <w:pStyle w:val="a3"/>
        <w:ind w:left="644"/>
        <w:rPr>
          <w:rFonts w:ascii="Times New Roman" w:hAnsi="Times New Roman" w:cs="Times New Roman"/>
          <w:i/>
          <w:color w:val="000000" w:themeColor="text1"/>
          <w:szCs w:val="28"/>
        </w:rPr>
      </w:pPr>
    </w:p>
    <w:p w:rsidR="001D375B" w:rsidRDefault="001D375B" w:rsidP="001D375B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color w:val="000000" w:themeColor="text1"/>
          <w:szCs w:val="28"/>
        </w:rPr>
      </w:pPr>
      <w:r w:rsidRPr="000F7593">
        <w:rPr>
          <w:rFonts w:ascii="Times New Roman" w:hAnsi="Times New Roman" w:cs="Times New Roman"/>
          <w:i/>
          <w:color w:val="000000" w:themeColor="text1"/>
          <w:szCs w:val="28"/>
        </w:rPr>
        <w:t>ПРИ ИГРА</w:t>
      </w:r>
      <w:r w:rsidR="00142961" w:rsidRPr="000F7593">
        <w:rPr>
          <w:rFonts w:ascii="Times New Roman" w:hAnsi="Times New Roman" w:cs="Times New Roman"/>
          <w:i/>
          <w:color w:val="000000" w:themeColor="text1"/>
          <w:szCs w:val="28"/>
        </w:rPr>
        <w:t xml:space="preserve">Х </w:t>
      </w:r>
      <w:r w:rsidRPr="000F7593">
        <w:rPr>
          <w:rFonts w:ascii="Times New Roman" w:hAnsi="Times New Roman" w:cs="Times New Roman"/>
          <w:i/>
          <w:color w:val="000000" w:themeColor="text1"/>
          <w:szCs w:val="28"/>
        </w:rPr>
        <w:t xml:space="preserve"> </w:t>
      </w:r>
      <w:r w:rsidR="00142961" w:rsidRPr="000F7593">
        <w:rPr>
          <w:rFonts w:ascii="Times New Roman" w:hAnsi="Times New Roman" w:cs="Times New Roman"/>
          <w:i/>
          <w:color w:val="000000" w:themeColor="text1"/>
          <w:szCs w:val="28"/>
        </w:rPr>
        <w:t>С УБЕГАНИЕМ, ДЕТИ ИДУТ ШЕРЕНГОЙ, НЕЛЬЗЯ ТОЛКАТЬСЯ;</w:t>
      </w:r>
    </w:p>
    <w:p w:rsidR="00F4572C" w:rsidRPr="00F4572C" w:rsidRDefault="00F4572C" w:rsidP="00F4572C">
      <w:pPr>
        <w:pStyle w:val="a3"/>
        <w:rPr>
          <w:rFonts w:ascii="Times New Roman" w:hAnsi="Times New Roman" w:cs="Times New Roman"/>
          <w:i/>
          <w:color w:val="000000" w:themeColor="text1"/>
          <w:szCs w:val="28"/>
        </w:rPr>
      </w:pPr>
    </w:p>
    <w:p w:rsidR="00F4572C" w:rsidRPr="000F7593" w:rsidRDefault="00F4572C" w:rsidP="00F4572C">
      <w:pPr>
        <w:pStyle w:val="a3"/>
        <w:ind w:left="644"/>
        <w:rPr>
          <w:rFonts w:ascii="Times New Roman" w:hAnsi="Times New Roman" w:cs="Times New Roman"/>
          <w:i/>
          <w:color w:val="000000" w:themeColor="text1"/>
          <w:szCs w:val="28"/>
        </w:rPr>
      </w:pPr>
    </w:p>
    <w:p w:rsidR="001D375B" w:rsidRDefault="001D375B" w:rsidP="001D375B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color w:val="000000" w:themeColor="text1"/>
          <w:szCs w:val="28"/>
        </w:rPr>
      </w:pPr>
      <w:r w:rsidRPr="000F7593">
        <w:rPr>
          <w:rFonts w:ascii="Times New Roman" w:hAnsi="Times New Roman" w:cs="Times New Roman"/>
          <w:i/>
          <w:color w:val="000000" w:themeColor="text1"/>
          <w:szCs w:val="28"/>
        </w:rPr>
        <w:t xml:space="preserve">НЕЛЬЗЯ СТОЯТЬ СЗАДИ, ПОТОМУ ЧТО </w:t>
      </w:r>
      <w:proofErr w:type="gramStart"/>
      <w:r w:rsidRPr="000F7593">
        <w:rPr>
          <w:rFonts w:ascii="Times New Roman" w:hAnsi="Times New Roman" w:cs="Times New Roman"/>
          <w:i/>
          <w:color w:val="000000" w:themeColor="text1"/>
          <w:szCs w:val="28"/>
        </w:rPr>
        <w:t>УБЕГАЮЩИЕ</w:t>
      </w:r>
      <w:proofErr w:type="gramEnd"/>
      <w:r w:rsidRPr="000F7593">
        <w:rPr>
          <w:rFonts w:ascii="Times New Roman" w:hAnsi="Times New Roman" w:cs="Times New Roman"/>
          <w:i/>
          <w:color w:val="000000" w:themeColor="text1"/>
          <w:szCs w:val="28"/>
        </w:rPr>
        <w:t xml:space="preserve"> МОГУТ СБИТЬ С</w:t>
      </w:r>
      <w:r w:rsidR="00142961" w:rsidRPr="000F7593">
        <w:rPr>
          <w:rFonts w:ascii="Times New Roman" w:hAnsi="Times New Roman" w:cs="Times New Roman"/>
          <w:i/>
          <w:color w:val="000000" w:themeColor="text1"/>
          <w:szCs w:val="28"/>
        </w:rPr>
        <w:t xml:space="preserve"> </w:t>
      </w:r>
      <w:r w:rsidRPr="000F7593">
        <w:rPr>
          <w:rFonts w:ascii="Times New Roman" w:hAnsi="Times New Roman" w:cs="Times New Roman"/>
          <w:i/>
          <w:color w:val="000000" w:themeColor="text1"/>
          <w:szCs w:val="28"/>
        </w:rPr>
        <w:t>НОГ;</w:t>
      </w:r>
    </w:p>
    <w:p w:rsidR="00F4572C" w:rsidRPr="000F7593" w:rsidRDefault="00F4572C" w:rsidP="00F4572C">
      <w:pPr>
        <w:pStyle w:val="a3"/>
        <w:ind w:left="644"/>
        <w:rPr>
          <w:rFonts w:ascii="Times New Roman" w:hAnsi="Times New Roman" w:cs="Times New Roman"/>
          <w:i/>
          <w:color w:val="000000" w:themeColor="text1"/>
          <w:szCs w:val="28"/>
        </w:rPr>
      </w:pPr>
    </w:p>
    <w:p w:rsidR="00142961" w:rsidRPr="00142961" w:rsidRDefault="00142961" w:rsidP="0014296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color w:val="000000" w:themeColor="text1"/>
          <w:szCs w:val="28"/>
        </w:rPr>
      </w:pPr>
      <w:r w:rsidRPr="000F7593">
        <w:rPr>
          <w:rFonts w:ascii="Times New Roman" w:hAnsi="Times New Roman" w:cs="Times New Roman"/>
          <w:i/>
          <w:color w:val="000000" w:themeColor="text1"/>
          <w:szCs w:val="28"/>
        </w:rPr>
        <w:lastRenderedPageBreak/>
        <w:t>ПРИ ИГРАХ С БЕГОМ НЕЛЬЗЯ ПАДАТЬ НА ПОЛ ИЛИ ЛОЖИТЬСЯ, Т.К. ДРУГИЕ ДЕТИ МОГУ НЕ ЗАМЕТИТЬ И УПАСТЬ</w:t>
      </w:r>
      <w:r w:rsidRPr="00142961">
        <w:rPr>
          <w:rFonts w:ascii="Times New Roman" w:hAnsi="Times New Roman" w:cs="Times New Roman"/>
          <w:b/>
          <w:i/>
          <w:color w:val="000000" w:themeColor="text1"/>
          <w:szCs w:val="28"/>
        </w:rPr>
        <w:t>;</w:t>
      </w:r>
    </w:p>
    <w:p w:rsidR="00142961" w:rsidRDefault="00142961" w:rsidP="00142961">
      <w:pPr>
        <w:pStyle w:val="a3"/>
        <w:ind w:left="644"/>
        <w:rPr>
          <w:rFonts w:ascii="Times New Roman" w:hAnsi="Times New Roman" w:cs="Times New Roman"/>
          <w:b/>
          <w:i/>
          <w:color w:val="000000" w:themeColor="text1"/>
          <w:sz w:val="24"/>
          <w:szCs w:val="28"/>
        </w:rPr>
      </w:pPr>
    </w:p>
    <w:p w:rsidR="000F7593" w:rsidRPr="000F7593" w:rsidRDefault="000F7593" w:rsidP="000F7593">
      <w:pPr>
        <w:pStyle w:val="a3"/>
        <w:ind w:left="644"/>
        <w:rPr>
          <w:rFonts w:ascii="Times New Roman" w:hAnsi="Times New Roman" w:cs="Times New Roman"/>
          <w:b/>
          <w:i/>
          <w:color w:val="000000" w:themeColor="text1"/>
          <w:sz w:val="24"/>
          <w:szCs w:val="28"/>
        </w:rPr>
      </w:pPr>
    </w:p>
    <w:p w:rsidR="000F7593" w:rsidRPr="000F7593" w:rsidRDefault="000F7593" w:rsidP="000F7593">
      <w:pPr>
        <w:pStyle w:val="a3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25D37" w:rsidRPr="00142961" w:rsidRDefault="00225D37" w:rsidP="0014296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color w:val="000000" w:themeColor="text1"/>
          <w:sz w:val="24"/>
          <w:szCs w:val="28"/>
        </w:rPr>
      </w:pPr>
      <w:r w:rsidRPr="001429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ИГРЫ  С  МЯЧОМ.</w:t>
      </w:r>
    </w:p>
    <w:p w:rsidR="00225D37" w:rsidRDefault="00225D37" w:rsidP="00225D37">
      <w:pPr>
        <w:pStyle w:val="a3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074"/>
        <w:gridCol w:w="5777"/>
      </w:tblGrid>
      <w:tr w:rsidR="00225D37" w:rsidRPr="002D00E3" w:rsidTr="000C15D3">
        <w:trPr>
          <w:trHeight w:val="680"/>
        </w:trPr>
        <w:tc>
          <w:tcPr>
            <w:tcW w:w="3074" w:type="dxa"/>
            <w:vAlign w:val="center"/>
          </w:tcPr>
          <w:p w:rsidR="00225D37" w:rsidRPr="002D00E3" w:rsidRDefault="00225D37" w:rsidP="000C15D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2D00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Название, цели</w:t>
            </w:r>
          </w:p>
        </w:tc>
        <w:tc>
          <w:tcPr>
            <w:tcW w:w="5777" w:type="dxa"/>
            <w:vAlign w:val="center"/>
          </w:tcPr>
          <w:p w:rsidR="00225D37" w:rsidRPr="002D00E3" w:rsidRDefault="00225D37" w:rsidP="000C15D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2D00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Содержание игры.</w:t>
            </w:r>
          </w:p>
        </w:tc>
      </w:tr>
      <w:tr w:rsidR="00225D37" w:rsidRPr="008C273A" w:rsidTr="000C15D3">
        <w:trPr>
          <w:trHeight w:val="3495"/>
        </w:trPr>
        <w:tc>
          <w:tcPr>
            <w:tcW w:w="3074" w:type="dxa"/>
          </w:tcPr>
          <w:p w:rsidR="00225D37" w:rsidRDefault="00225D37" w:rsidP="000C15D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225D37" w:rsidRDefault="00225D37" w:rsidP="000C15D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«Перестрелка»</w:t>
            </w:r>
          </w:p>
          <w:p w:rsidR="00225D37" w:rsidRDefault="00225D37" w:rsidP="000C15D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225D37" w:rsidRDefault="00E913F0" w:rsidP="000C15D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Упражнять в метании бумажных комочков в цель,</w:t>
            </w:r>
          </w:p>
          <w:p w:rsidR="00E913F0" w:rsidRDefault="00E913F0" w:rsidP="000C15D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Развивать мышцы рук.</w:t>
            </w:r>
          </w:p>
          <w:p w:rsidR="00225D37" w:rsidRDefault="00225D37" w:rsidP="000C15D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C27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Инвентарь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:</w:t>
            </w:r>
            <w:r w:rsidR="00E913F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шнуры, бумажные комоч</w:t>
            </w:r>
            <w:r w:rsidR="00FC015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ки на каждого играющего.</w:t>
            </w:r>
          </w:p>
        </w:tc>
        <w:tc>
          <w:tcPr>
            <w:tcW w:w="5777" w:type="dxa"/>
          </w:tcPr>
          <w:p w:rsidR="003B4957" w:rsidRDefault="003B4957" w:rsidP="000C15D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225D37" w:rsidRDefault="00E913F0" w:rsidP="000C15D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Посередине зала выкладывают шнурами на полу  две параллельные линии на расстоянии 2м одна от другой. Дети делятся на две команды и встают друг напротив друга по линиям. По сигналу начинается  «перестрелка» - дети метают комочки, стараясь попасть на площадку противника. Комочки, </w:t>
            </w:r>
            <w:r w:rsidR="00FC015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упавшие на площадку,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поднимают и бросают. По второму сигналу игра останавливается, подводятся итоги. Выигрывает команда с меньшим количеством комочков на их поле.</w:t>
            </w:r>
          </w:p>
          <w:p w:rsidR="00225D37" w:rsidRDefault="00FC0150" w:rsidP="000C15D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Правила игры: во время  «перестрелки» игрока нельзя заходить за линию, на которой они стоят, игрок, нарушивший правила,</w:t>
            </w:r>
            <w:r w:rsidR="005258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выбывает из игры.</w:t>
            </w:r>
          </w:p>
          <w:p w:rsidR="00225D37" w:rsidRPr="008C273A" w:rsidRDefault="00225D37" w:rsidP="000C15D3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</w:tr>
      <w:tr w:rsidR="00FC0150" w:rsidRPr="008C273A" w:rsidTr="000C15D3">
        <w:trPr>
          <w:trHeight w:val="3495"/>
        </w:trPr>
        <w:tc>
          <w:tcPr>
            <w:tcW w:w="3074" w:type="dxa"/>
          </w:tcPr>
          <w:p w:rsidR="00FC0150" w:rsidRDefault="00FC0150" w:rsidP="000C15D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FC0150" w:rsidRDefault="00FC0150" w:rsidP="000C15D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«Не выпусти мяч из круга».</w:t>
            </w:r>
          </w:p>
          <w:p w:rsidR="00FC0150" w:rsidRDefault="00FC0150" w:rsidP="000C15D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FC0150" w:rsidRDefault="00FC0150" w:rsidP="00FC01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Упражнять детей в отбивании мяча одной рукой на месте.</w:t>
            </w:r>
          </w:p>
          <w:p w:rsidR="00FC0150" w:rsidRDefault="00FC0150" w:rsidP="00FC01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C27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Инвентарь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: мячи по количеству детей, кружочки на полу диаметром 50 см. по числу игроков.</w:t>
            </w:r>
          </w:p>
        </w:tc>
        <w:tc>
          <w:tcPr>
            <w:tcW w:w="5777" w:type="dxa"/>
          </w:tcPr>
          <w:p w:rsidR="00BA6A9D" w:rsidRDefault="00BA6A9D" w:rsidP="000C15D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FC0150" w:rsidRDefault="00FC0150" w:rsidP="000C15D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 полу расположены кружочки, Дети берут по мячу и встают у кружочка. По сигналу они начинают отбивать мячи правой рукой, стараясь не выпустить мяч из кружочка. По второму сигналу – меняем руку.</w:t>
            </w:r>
          </w:p>
          <w:p w:rsidR="00FC0150" w:rsidRDefault="00FC0150" w:rsidP="000C15D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Выигрывают те, у кого мяч не убежал.</w:t>
            </w:r>
          </w:p>
          <w:p w:rsidR="00FC0150" w:rsidRDefault="00FC0150" w:rsidP="000C15D3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Вариант:  отбивать мяч то правой, то левой рукой по очереди, не выпуская его из круга,</w:t>
            </w:r>
          </w:p>
          <w:p w:rsidR="00FC0150" w:rsidRDefault="00FC0150" w:rsidP="000C15D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отбивать мяч в паре</w:t>
            </w:r>
            <w:r w:rsidR="00BA6A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: то один, то другой.</w:t>
            </w:r>
          </w:p>
        </w:tc>
      </w:tr>
      <w:tr w:rsidR="00FC0150" w:rsidRPr="008C273A" w:rsidTr="000C15D3">
        <w:trPr>
          <w:trHeight w:val="3495"/>
        </w:trPr>
        <w:tc>
          <w:tcPr>
            <w:tcW w:w="3074" w:type="dxa"/>
          </w:tcPr>
          <w:p w:rsidR="00FC0150" w:rsidRDefault="00BA6A9D" w:rsidP="000C15D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 Вызови по имени»</w:t>
            </w:r>
          </w:p>
          <w:p w:rsidR="00BA6A9D" w:rsidRDefault="00BA6A9D" w:rsidP="000C15D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BA6A9D" w:rsidRDefault="00BA6A9D" w:rsidP="00BA6A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Упражнять в ловле мяча двумя руками, развивать быстроту реакции.</w:t>
            </w:r>
          </w:p>
          <w:p w:rsidR="00BA6A9D" w:rsidRDefault="00BA6A9D" w:rsidP="00BA6A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C27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Инвентарь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: мячи по одному на группу.</w:t>
            </w:r>
          </w:p>
        </w:tc>
        <w:tc>
          <w:tcPr>
            <w:tcW w:w="5777" w:type="dxa"/>
          </w:tcPr>
          <w:p w:rsidR="003B4957" w:rsidRDefault="003B4957" w:rsidP="00BA6A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FC0150" w:rsidRDefault="00BA6A9D" w:rsidP="00BA6A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Дети делятся на группы по 5 человек. Каждая группа строится вкруг и выбирает водящего. Он - в центре круга с мячом. Водящий называет имя одного из игроков, подбрасывает мяч вверх и быстро убегает из круга. Игрок, которого назвали по имени, ловит мяч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не уронив его, называет имя следующего игрока и подбрасывает мяч вверх. Выигрывает группа, которая реже всех роняла мяч. Если ребёнок не поймал мяч, он всё равно продолжает игру.</w:t>
            </w:r>
          </w:p>
          <w:p w:rsidR="003B4957" w:rsidRDefault="003B4957" w:rsidP="00BA6A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3B4957" w:rsidRDefault="003B4957" w:rsidP="00BA6A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3B4957" w:rsidRDefault="003B4957" w:rsidP="00BA6A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3B4957" w:rsidRDefault="003B4957" w:rsidP="00BA6A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BA6A9D" w:rsidRPr="008C273A" w:rsidTr="000C15D3">
        <w:trPr>
          <w:trHeight w:val="3495"/>
        </w:trPr>
        <w:tc>
          <w:tcPr>
            <w:tcW w:w="3074" w:type="dxa"/>
          </w:tcPr>
          <w:p w:rsidR="003B4957" w:rsidRDefault="003B4957" w:rsidP="003B495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C5148B" w:rsidRDefault="00C5148B" w:rsidP="00C5148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«Земля, вода, воздух»</w:t>
            </w:r>
          </w:p>
          <w:p w:rsidR="00C5148B" w:rsidRDefault="00C5148B" w:rsidP="00C5148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C5148B" w:rsidRDefault="00C5148B" w:rsidP="00C5148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Упражнять в ловле мяча двумя руками, ориентироваться в пространстве, соизмерять свои усилия в совместных действиях.</w:t>
            </w:r>
          </w:p>
          <w:p w:rsidR="00C5148B" w:rsidRPr="00C5148B" w:rsidRDefault="00C5148B" w:rsidP="00C5148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C27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Инвентарь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: мяч.</w:t>
            </w:r>
          </w:p>
        </w:tc>
        <w:tc>
          <w:tcPr>
            <w:tcW w:w="5777" w:type="dxa"/>
          </w:tcPr>
          <w:p w:rsidR="003B4957" w:rsidRDefault="003B4957" w:rsidP="00BA6A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BA6A9D" w:rsidRDefault="00C5148B" w:rsidP="00BA6A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Дети стоят в шеренге. Выбирают водящего, Водящий по очереди бросает мяч и говорит слова: «вода», «земля», «воздух». Дети ловят мяч и называют того, кто живёт в этой среде. Мяч бросают обратно водящему. Время от времени водящий говорит: «Огонь, огонь». Все дети должны ответить: «Горит!». Игрок, допустивший ошибку, выбывает.</w:t>
            </w:r>
          </w:p>
          <w:p w:rsidR="005258BE" w:rsidRDefault="005258BE" w:rsidP="00BA6A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Вариант:  дети строятся в круг, перебрасывают друг другу мяч через центр, называют среду, делают это те игроки, которые не ошиблись и правильно назвали животное.</w:t>
            </w:r>
          </w:p>
        </w:tc>
      </w:tr>
      <w:tr w:rsidR="00BA6A9D" w:rsidRPr="008C273A" w:rsidTr="000C15D3">
        <w:trPr>
          <w:trHeight w:val="3495"/>
        </w:trPr>
        <w:tc>
          <w:tcPr>
            <w:tcW w:w="3074" w:type="dxa"/>
          </w:tcPr>
          <w:p w:rsidR="00BA6A9D" w:rsidRDefault="00BA6A9D" w:rsidP="000C15D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5258BE" w:rsidRDefault="005258BE" w:rsidP="000C15D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«Выбей мяч из круга» </w:t>
            </w:r>
          </w:p>
          <w:p w:rsidR="005258BE" w:rsidRDefault="005258BE" w:rsidP="000C15D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5258BE" w:rsidRDefault="005258BE" w:rsidP="000C15D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Упражнять детей в умении владеть мячом ногами, соизмерять силу удара.</w:t>
            </w:r>
          </w:p>
          <w:p w:rsidR="005258BE" w:rsidRDefault="005258BE" w:rsidP="005258BE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5258BE" w:rsidRDefault="005258BE" w:rsidP="005258B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C27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Инвентарь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: мяч.</w:t>
            </w:r>
          </w:p>
        </w:tc>
        <w:tc>
          <w:tcPr>
            <w:tcW w:w="5777" w:type="dxa"/>
          </w:tcPr>
          <w:p w:rsidR="003B4957" w:rsidRDefault="003B4957" w:rsidP="00BA6A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BA6A9D" w:rsidRDefault="005258BE" w:rsidP="00BA6A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Дети стоят в кругу на расстоянии двух шагов друг от друга, руки за спиной. Выбирают водящего, который встаёт в центр круга и пытается выбить мяч из круга, ударяя по мячу ногами. Игроки не про</w:t>
            </w:r>
            <w:r w:rsidR="007153D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пускают мяч, отбивая его ногами.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Если игрок пропустил мяч, то он выбывает из игры.</w:t>
            </w:r>
          </w:p>
          <w:p w:rsidR="007153D2" w:rsidRDefault="007153D2" w:rsidP="00BA6A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Правила игры: запрещается касаться мяча руками, отбивать мяч так, чтобы он катился по земле, водящий должен всегда быть в центре круга.</w:t>
            </w:r>
          </w:p>
        </w:tc>
      </w:tr>
      <w:tr w:rsidR="00BA6A9D" w:rsidRPr="008C273A" w:rsidTr="000C15D3">
        <w:trPr>
          <w:trHeight w:val="3495"/>
        </w:trPr>
        <w:tc>
          <w:tcPr>
            <w:tcW w:w="3074" w:type="dxa"/>
          </w:tcPr>
          <w:p w:rsidR="00BA6A9D" w:rsidRDefault="00BA6A9D" w:rsidP="000C15D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7153D2" w:rsidRDefault="007153D2" w:rsidP="000C15D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«Мячик  кверху»</w:t>
            </w:r>
          </w:p>
          <w:p w:rsidR="007153D2" w:rsidRDefault="007153D2" w:rsidP="000C15D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7153D2" w:rsidRDefault="007153D2" w:rsidP="007153D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Упражнять в ловле мяча двумя руками и бросках в цель, соблюдать правила игры.</w:t>
            </w:r>
          </w:p>
          <w:p w:rsidR="007153D2" w:rsidRDefault="007153D2" w:rsidP="007153D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C27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Инвентарь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: мяч.</w:t>
            </w:r>
          </w:p>
        </w:tc>
        <w:tc>
          <w:tcPr>
            <w:tcW w:w="5777" w:type="dxa"/>
          </w:tcPr>
          <w:p w:rsidR="003B4957" w:rsidRDefault="003B4957" w:rsidP="00BA6A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BA6A9D" w:rsidRDefault="007153D2" w:rsidP="00BA6A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Дети строятся в круг. Выбирают водящего, который встаёт в центр с мячом в руках. Он кричит: «Мячик кверху»- и бросает мяч вверх.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Играющие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стараются как можно дальше отбежать от центра круга.</w:t>
            </w:r>
            <w:r w:rsidR="001A42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Водящий ловит мяч и кричит: «Стой». Все должны остановиться, а водящий, не сходя с места, бросает мяч в того, кто ближе. Если игрока запятнали, то он становится водящим. Если водящий промахнулся, то он водит ещё раз.</w:t>
            </w:r>
          </w:p>
          <w:p w:rsidR="001A4281" w:rsidRDefault="001A4281" w:rsidP="00BA6A9D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Правила игры: бросать мяч как можно выше, движение начинается только после слов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«Мяч кверху», если кто-то из игроков продолжает движение после слова «стой», то водящий может сделать несколько шагов в его направлении.</w:t>
            </w:r>
          </w:p>
          <w:p w:rsidR="003B4957" w:rsidRDefault="003B4957" w:rsidP="00BA6A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</w:tbl>
    <w:p w:rsidR="00225D37" w:rsidRDefault="00225D37" w:rsidP="00605243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142961" w:rsidRDefault="00142961" w:rsidP="00605243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142961" w:rsidRDefault="00142961" w:rsidP="00142961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1D375B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ПРАВИЛА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Pr="001D375B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ВО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Pr="001D375B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ВРЕМЯ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Pr="001D375B">
        <w:rPr>
          <w:rFonts w:ascii="Times New Roman" w:hAnsi="Times New Roman" w:cs="Times New Roman"/>
          <w:b/>
          <w:i/>
          <w:color w:val="002060"/>
          <w:sz w:val="28"/>
          <w:szCs w:val="28"/>
        </w:rPr>
        <w:t>ИГРЫ:</w:t>
      </w:r>
    </w:p>
    <w:p w:rsidR="00142961" w:rsidRDefault="00142961" w:rsidP="00605243">
      <w:pPr>
        <w:pStyle w:val="a3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142961" w:rsidRDefault="00F4572C" w:rsidP="00142961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color w:val="000000" w:themeColor="text1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Cs w:val="28"/>
        </w:rPr>
        <w:t xml:space="preserve"> </w:t>
      </w:r>
      <w:r w:rsidR="00142961" w:rsidRPr="000F7593">
        <w:rPr>
          <w:rFonts w:ascii="Times New Roman" w:hAnsi="Times New Roman" w:cs="Times New Roman"/>
          <w:i/>
          <w:color w:val="000000" w:themeColor="text1"/>
          <w:szCs w:val="28"/>
        </w:rPr>
        <w:t>НЕЛЬЗЯ</w:t>
      </w:r>
      <w:r w:rsidR="000F7593" w:rsidRPr="000F7593">
        <w:rPr>
          <w:rFonts w:ascii="Times New Roman" w:hAnsi="Times New Roman" w:cs="Times New Roman"/>
          <w:i/>
          <w:color w:val="000000" w:themeColor="text1"/>
          <w:szCs w:val="28"/>
        </w:rPr>
        <w:t xml:space="preserve"> </w:t>
      </w:r>
      <w:r w:rsidR="00142961" w:rsidRPr="000F7593">
        <w:rPr>
          <w:rFonts w:ascii="Times New Roman" w:hAnsi="Times New Roman" w:cs="Times New Roman"/>
          <w:i/>
          <w:color w:val="000000" w:themeColor="text1"/>
          <w:szCs w:val="28"/>
        </w:rPr>
        <w:t xml:space="preserve"> </w:t>
      </w:r>
      <w:proofErr w:type="gramStart"/>
      <w:r w:rsidR="00142961" w:rsidRPr="000F7593">
        <w:rPr>
          <w:rFonts w:ascii="Times New Roman" w:hAnsi="Times New Roman" w:cs="Times New Roman"/>
          <w:i/>
          <w:color w:val="000000" w:themeColor="text1"/>
          <w:szCs w:val="28"/>
        </w:rPr>
        <w:t>ПИНАТЬ</w:t>
      </w:r>
      <w:proofErr w:type="gramEnd"/>
      <w:r w:rsidR="00142961" w:rsidRPr="000F7593">
        <w:rPr>
          <w:rFonts w:ascii="Times New Roman" w:hAnsi="Times New Roman" w:cs="Times New Roman"/>
          <w:i/>
          <w:color w:val="000000" w:themeColor="text1"/>
          <w:szCs w:val="28"/>
        </w:rPr>
        <w:t xml:space="preserve"> МЯЧ НОГАМИ, ЕСЛИ ИГРОК ХОЧЕТ ЕГО ПОДНЯТЬ;</w:t>
      </w:r>
    </w:p>
    <w:p w:rsidR="00F4572C" w:rsidRPr="000F7593" w:rsidRDefault="00F4572C" w:rsidP="00F4572C">
      <w:pPr>
        <w:pStyle w:val="a3"/>
        <w:ind w:left="1440"/>
        <w:rPr>
          <w:rFonts w:ascii="Times New Roman" w:hAnsi="Times New Roman" w:cs="Times New Roman"/>
          <w:i/>
          <w:color w:val="000000" w:themeColor="text1"/>
          <w:szCs w:val="28"/>
        </w:rPr>
      </w:pPr>
    </w:p>
    <w:p w:rsidR="000F7593" w:rsidRDefault="00F4572C" w:rsidP="00142961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color w:val="000000" w:themeColor="text1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Cs w:val="28"/>
        </w:rPr>
        <w:t xml:space="preserve"> </w:t>
      </w:r>
      <w:r w:rsidR="00142961" w:rsidRPr="000F7593">
        <w:rPr>
          <w:rFonts w:ascii="Times New Roman" w:hAnsi="Times New Roman" w:cs="Times New Roman"/>
          <w:i/>
          <w:color w:val="000000" w:themeColor="text1"/>
          <w:szCs w:val="28"/>
        </w:rPr>
        <w:t>СЛЕДУЕТ СОИЗМЕРЯТЬ СИЛУ УДАРА ПРИ ИГРЕ С МЯЧОМ  НОГАМИ, ЗА МЯЧОМ ИДЁТ ТОТ ИГРОК</w:t>
      </w:r>
      <w:proofErr w:type="gramStart"/>
      <w:r w:rsidR="00142961" w:rsidRPr="000F7593">
        <w:rPr>
          <w:rFonts w:ascii="Times New Roman" w:hAnsi="Times New Roman" w:cs="Times New Roman"/>
          <w:i/>
          <w:color w:val="000000" w:themeColor="text1"/>
          <w:szCs w:val="28"/>
        </w:rPr>
        <w:t xml:space="preserve"> </w:t>
      </w:r>
      <w:r w:rsidR="000F7593" w:rsidRPr="000F7593">
        <w:rPr>
          <w:rFonts w:ascii="Times New Roman" w:hAnsi="Times New Roman" w:cs="Times New Roman"/>
          <w:i/>
          <w:color w:val="000000" w:themeColor="text1"/>
          <w:szCs w:val="28"/>
        </w:rPr>
        <w:t>,</w:t>
      </w:r>
      <w:proofErr w:type="gramEnd"/>
      <w:r w:rsidR="00142961" w:rsidRPr="000F7593">
        <w:rPr>
          <w:rFonts w:ascii="Times New Roman" w:hAnsi="Times New Roman" w:cs="Times New Roman"/>
          <w:i/>
          <w:color w:val="000000" w:themeColor="text1"/>
          <w:szCs w:val="28"/>
        </w:rPr>
        <w:t>ОТ КОГО МЯЧ « УБЕЖАЛ»;</w:t>
      </w:r>
    </w:p>
    <w:p w:rsidR="00F4572C" w:rsidRPr="00F4572C" w:rsidRDefault="00F4572C" w:rsidP="00F4572C">
      <w:pPr>
        <w:pStyle w:val="a3"/>
        <w:rPr>
          <w:rFonts w:ascii="Times New Roman" w:hAnsi="Times New Roman" w:cs="Times New Roman"/>
          <w:i/>
          <w:color w:val="000000" w:themeColor="text1"/>
          <w:szCs w:val="28"/>
        </w:rPr>
      </w:pPr>
    </w:p>
    <w:p w:rsidR="00F4572C" w:rsidRPr="000F7593" w:rsidRDefault="00F4572C" w:rsidP="00F4572C">
      <w:pPr>
        <w:pStyle w:val="a3"/>
        <w:ind w:left="1440"/>
        <w:rPr>
          <w:rFonts w:ascii="Times New Roman" w:hAnsi="Times New Roman" w:cs="Times New Roman"/>
          <w:i/>
          <w:color w:val="000000" w:themeColor="text1"/>
          <w:szCs w:val="28"/>
        </w:rPr>
      </w:pPr>
    </w:p>
    <w:p w:rsidR="00142961" w:rsidRDefault="00F4572C" w:rsidP="0014296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color w:val="000000" w:themeColor="text1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Cs w:val="28"/>
        </w:rPr>
        <w:t xml:space="preserve"> </w:t>
      </w:r>
      <w:r w:rsidR="000F7593" w:rsidRPr="000F7593">
        <w:rPr>
          <w:rFonts w:ascii="Times New Roman" w:hAnsi="Times New Roman" w:cs="Times New Roman"/>
          <w:i/>
          <w:color w:val="000000" w:themeColor="text1"/>
          <w:szCs w:val="28"/>
        </w:rPr>
        <w:t>НЕЛЬЗЯ ПАДАТЬ НА КОЛЕНИ, ЕСЛИ НУЖНО ПОДНЯТЬ МЯЧ</w:t>
      </w:r>
      <w:r w:rsidR="000F7593">
        <w:rPr>
          <w:rFonts w:ascii="Times New Roman" w:hAnsi="Times New Roman" w:cs="Times New Roman"/>
          <w:b/>
          <w:i/>
          <w:color w:val="000000" w:themeColor="text1"/>
          <w:szCs w:val="28"/>
        </w:rPr>
        <w:t>;</w:t>
      </w:r>
    </w:p>
    <w:p w:rsidR="00142961" w:rsidRPr="00142961" w:rsidRDefault="00142961" w:rsidP="000F7593">
      <w:pPr>
        <w:pStyle w:val="a3"/>
        <w:ind w:left="1440"/>
        <w:rPr>
          <w:rFonts w:ascii="Times New Roman" w:hAnsi="Times New Roman" w:cs="Times New Roman"/>
          <w:b/>
          <w:i/>
          <w:color w:val="000000" w:themeColor="text1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Cs w:val="28"/>
        </w:rPr>
        <w:t xml:space="preserve"> </w:t>
      </w:r>
    </w:p>
    <w:sectPr w:rsidR="00142961" w:rsidRPr="00142961" w:rsidSect="002D00E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.75pt;height:9.75pt" o:bullet="t">
        <v:imagedata r:id="rId1" o:title="BD21298_"/>
      </v:shape>
    </w:pict>
  </w:numPicBullet>
  <w:numPicBullet w:numPicBulletId="1">
    <w:pict>
      <v:shape id="_x0000_i1035" type="#_x0000_t75" style="width:11.25pt;height:11.25pt" o:bullet="t">
        <v:imagedata r:id="rId2" o:title="BD10264_"/>
      </v:shape>
    </w:pict>
  </w:numPicBullet>
  <w:abstractNum w:abstractNumId="0">
    <w:nsid w:val="10D01D0A"/>
    <w:multiLevelType w:val="hybridMultilevel"/>
    <w:tmpl w:val="F48057D2"/>
    <w:lvl w:ilvl="0" w:tplc="FA4A766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35095"/>
    <w:multiLevelType w:val="hybridMultilevel"/>
    <w:tmpl w:val="F2427B90"/>
    <w:lvl w:ilvl="0" w:tplc="DB4A653A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B50F8"/>
    <w:multiLevelType w:val="hybridMultilevel"/>
    <w:tmpl w:val="BE625186"/>
    <w:lvl w:ilvl="0" w:tplc="19A6793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0744B93"/>
    <w:multiLevelType w:val="hybridMultilevel"/>
    <w:tmpl w:val="2888616A"/>
    <w:lvl w:ilvl="0" w:tplc="86F63502">
      <w:start w:val="1"/>
      <w:numFmt w:val="bullet"/>
      <w:lvlText w:val=""/>
      <w:lvlPicBulletId w:val="1"/>
      <w:lvlJc w:val="left"/>
      <w:pPr>
        <w:ind w:left="1495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E3"/>
    <w:rsid w:val="000873B8"/>
    <w:rsid w:val="000F7593"/>
    <w:rsid w:val="00142961"/>
    <w:rsid w:val="00145C51"/>
    <w:rsid w:val="001A4281"/>
    <w:rsid w:val="001D375B"/>
    <w:rsid w:val="001E4E2B"/>
    <w:rsid w:val="00225D37"/>
    <w:rsid w:val="002D00E3"/>
    <w:rsid w:val="003171C9"/>
    <w:rsid w:val="003206B2"/>
    <w:rsid w:val="003B4957"/>
    <w:rsid w:val="005258BE"/>
    <w:rsid w:val="005C53E4"/>
    <w:rsid w:val="00605243"/>
    <w:rsid w:val="006F460D"/>
    <w:rsid w:val="007153D2"/>
    <w:rsid w:val="007B252A"/>
    <w:rsid w:val="008B58F7"/>
    <w:rsid w:val="008C273A"/>
    <w:rsid w:val="008F19EC"/>
    <w:rsid w:val="00A11B0D"/>
    <w:rsid w:val="00BA6A9D"/>
    <w:rsid w:val="00C5148B"/>
    <w:rsid w:val="00D2555D"/>
    <w:rsid w:val="00D767DB"/>
    <w:rsid w:val="00E913F0"/>
    <w:rsid w:val="00F4572C"/>
    <w:rsid w:val="00FC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0E3"/>
    <w:pPr>
      <w:ind w:left="720"/>
      <w:contextualSpacing/>
    </w:pPr>
  </w:style>
  <w:style w:type="table" w:styleId="a4">
    <w:name w:val="Table Grid"/>
    <w:basedOn w:val="a1"/>
    <w:uiPriority w:val="59"/>
    <w:rsid w:val="002D0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0E3"/>
    <w:pPr>
      <w:ind w:left="720"/>
      <w:contextualSpacing/>
    </w:pPr>
  </w:style>
  <w:style w:type="table" w:styleId="a4">
    <w:name w:val="Table Grid"/>
    <w:basedOn w:val="a1"/>
    <w:uiPriority w:val="59"/>
    <w:rsid w:val="002D0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1716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123х</dc:creator>
  <cp:lastModifiedBy>123х</cp:lastModifiedBy>
  <cp:revision>3</cp:revision>
  <dcterms:created xsi:type="dcterms:W3CDTF">2015-01-07T09:52:00Z</dcterms:created>
  <dcterms:modified xsi:type="dcterms:W3CDTF">2015-01-08T11:22:00Z</dcterms:modified>
</cp:coreProperties>
</file>