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4" w:rsidRPr="00D55784" w:rsidRDefault="0029728F" w:rsidP="00D55784">
      <w:pPr>
        <w:ind w:left="927"/>
        <w:rPr>
          <w:rFonts w:ascii="Times New Roman" w:hAnsi="Times New Roman" w:cs="Times New Roman"/>
          <w:b/>
          <w:sz w:val="24"/>
          <w:szCs w:val="24"/>
        </w:rPr>
      </w:pPr>
      <w:r w:rsidRPr="00D5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784" w:rsidRPr="00D55784">
        <w:rPr>
          <w:rFonts w:ascii="Times New Roman" w:hAnsi="Times New Roman" w:cs="Times New Roman"/>
          <w:b/>
          <w:sz w:val="24"/>
          <w:szCs w:val="24"/>
        </w:rPr>
        <w:t>«Спортивный уголок дома»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sz w:val="24"/>
          <w:szCs w:val="24"/>
        </w:rPr>
        <w:t>Интерес ребенка к физическим упражнениям формируется совместными усилиями</w:t>
      </w:r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Занятия на спортивно-оздоровительном комплексе: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1. делают процесс каждодневных занятий физической культурой более эмоциональным и разнообразным;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2. избирательно воздействуют на определенные группы мышц, тем самым, ускоряя процесс их развития;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3. позволяют достичь желаемых результатов за более короткий срок.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Подсказки для взрослых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2. При установке комплекса размах качелей и перекладины трапеции не должен быть направлен в оконную раму.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</w:t>
      </w:r>
      <w:r w:rsidRPr="00D55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5. Закройте электрические розетки вблизи комплекса пластмассовыми блокираторами.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6. Желательно перед занятиями и после них проветрить помещение, где установлен физкультурный комплекс.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7. К занятиям на комплексе не следует допускать эмоционально и </w:t>
      </w:r>
      <w:proofErr w:type="spellStart"/>
      <w:r w:rsidRPr="00D55784">
        <w:rPr>
          <w:rFonts w:ascii="Times New Roman" w:hAnsi="Times New Roman" w:cs="Times New Roman"/>
          <w:color w:val="000000"/>
          <w:sz w:val="24"/>
          <w:szCs w:val="24"/>
        </w:rPr>
        <w:t>двигательно</w:t>
      </w:r>
      <w:proofErr w:type="spellEnd"/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Как обеспечить страховку ребенка во время занятий.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D55784">
        <w:rPr>
          <w:rFonts w:ascii="Times New Roman" w:hAnsi="Times New Roman" w:cs="Times New Roman"/>
          <w:color w:val="000000"/>
          <w:sz w:val="24"/>
          <w:szCs w:val="24"/>
        </w:rPr>
        <w:t>полувисами</w:t>
      </w:r>
      <w:proofErr w:type="spellEnd"/>
      <w:r w:rsidRPr="00D55784">
        <w:rPr>
          <w:rFonts w:ascii="Times New Roman" w:hAnsi="Times New Roman" w:cs="Times New Roman"/>
          <w:color w:val="000000"/>
          <w:sz w:val="24"/>
          <w:szCs w:val="24"/>
        </w:rPr>
        <w:t>, при которых ребенок еще упирается ногами об пол.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55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Маленькие хитрости.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D55784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D55784">
        <w:rPr>
          <w:rFonts w:ascii="Times New Roman" w:hAnsi="Times New Roman" w:cs="Times New Roman"/>
          <w:color w:val="000000"/>
          <w:sz w:val="24"/>
          <w:szCs w:val="24"/>
        </w:rPr>
        <w:t>ему возможность восхищаться</w:t>
      </w:r>
      <w:proofErr w:type="gramEnd"/>
      <w:r w:rsidRPr="00D55784">
        <w:rPr>
          <w:rFonts w:ascii="Times New Roman" w:hAnsi="Times New Roman" w:cs="Times New Roman"/>
          <w:color w:val="000000"/>
          <w:sz w:val="24"/>
          <w:szCs w:val="24"/>
        </w:rPr>
        <w:t xml:space="preserve"> вами: «Какой мой папа сильный! Какая моя мама ловкая!»</w:t>
      </w:r>
    </w:p>
    <w:p w:rsidR="00D55784" w:rsidRPr="00D55784" w:rsidRDefault="00D55784" w:rsidP="00D5578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784">
        <w:rPr>
          <w:rFonts w:ascii="Times New Roman" w:hAnsi="Times New Roman" w:cs="Times New Roman"/>
          <w:color w:val="000000"/>
          <w:sz w:val="24"/>
          <w:szCs w:val="24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8F05B1" w:rsidRDefault="008F05B1"/>
    <w:sectPr w:rsidR="008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D02"/>
    <w:multiLevelType w:val="hybridMultilevel"/>
    <w:tmpl w:val="79008D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13275C"/>
    <w:multiLevelType w:val="hybridMultilevel"/>
    <w:tmpl w:val="802444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4"/>
    <w:rsid w:val="0029728F"/>
    <w:rsid w:val="008F05B1"/>
    <w:rsid w:val="00D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5663</Characters>
  <Application>Microsoft Office Word</Application>
  <DocSecurity>0</DocSecurity>
  <Lines>47</Lines>
  <Paragraphs>13</Paragraphs>
  <ScaleCrop>false</ScaleCrop>
  <Company>*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2014-12-24T16:29:00Z</dcterms:created>
  <dcterms:modified xsi:type="dcterms:W3CDTF">2014-12-24T16:40:00Z</dcterms:modified>
</cp:coreProperties>
</file>