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1F" w:rsidRPr="00ED7E1F" w:rsidRDefault="00ED7E1F" w:rsidP="001B28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Непосредственно образовательная деятельность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Декоративная лепка «Изразцы для русской печи».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детей создавать декоративные пластины из глины способом налепа</w:t>
      </w:r>
      <w:bookmarkStart w:id="0" w:name="_GoBack"/>
      <w:bookmarkEnd w:id="0"/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соответствии с эскизом, наносить глину ровным слоем на картон, разглаживать, смачивая водой, пользоваться трафаретом и стеками.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Закрепить умение составлять узор в стиле хохломской росписи.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Воспитывать самостоятельность, учить активно и творчески применять ранее усвоенные способы изображения в лепке, аккуратность в работе, стремление добиваться лучшего результата, доводить начатое дело до конца. Уметь высказывать оценочные суждения, обосновывать свое мнение.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B28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B28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технологии: 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физминутка.</w:t>
      </w:r>
    </w:p>
    <w:p w:rsidR="001B286B" w:rsidRPr="001B286B" w:rsidRDefault="001B286B" w:rsidP="001B2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Материалы и оборудование: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Картонная основа для пластин размером 10 x 15 см, глина, стеки, тряпочки, емкость с водой, эскизы пластин, трафареты, салфетки, образцы декоративных изделий и росписей. Интерактивная доска. Презентация «Русская печка, избе краса».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Участники: 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старшей группы.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Место проведения: 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музыкальный зал.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Основная часть.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</w:t>
      </w:r>
      <w:r w:rsidRPr="001B2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гости пришла Стеша, ей у нас очень интересно.</w:t>
      </w:r>
      <w:r w:rsidRPr="001B28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B2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Сегодня, ребята, мы </w:t>
      </w:r>
      <w:proofErr w:type="gramStart"/>
      <w:r w:rsidRPr="001B2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познакомимся  с</w:t>
      </w:r>
      <w:proofErr w:type="gramEnd"/>
      <w:r w:rsidRPr="001B286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новым предметом, который когда-то давно был в каждом доме.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русская печь. 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смотрят презентацию.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В доме, где живёт Стеша тоже, есть русская печка, но не такая расписная.</w:t>
      </w:r>
    </w:p>
    <w:p w:rsidR="001B286B" w:rsidRPr="001B286B" w:rsidRDefault="001B286B" w:rsidP="001B28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Воспитатель: Ребята, мы сегодня с вами будем лепить изразцы для русской печи. Посмотрите на </w:t>
      </w:r>
      <w:proofErr w:type="gramStart"/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 две</w:t>
      </w:r>
      <w:proofErr w:type="gramEnd"/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пластины. Расскажите, что вы видите?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Ответы детей: На пластинах изображены цветы, птицы, ягоды рябины, завитки и т.д.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Воспитатель: На какую роспись похожи эти изображения?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Ответы детей: Хохлома.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Воспитатель: Хохломская 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роспись,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Алых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ягод россыпь.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Отголоски лета в зелени травы! 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Резные ложки и ковши 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Ты разгляди-ка, не спеши. 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Там травка вьется и цветы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Удивительной красы. 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И чего здесь только 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нету: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Гроздья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огненных рябин,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Маки солнечного лета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И ромашки луговин.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Блестят они как золотые,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 xml:space="preserve">Как будто солнцем залитые. 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Все листочки, как листочки. 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Здесь же каждый золотой.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Красоту такую люди.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Называют Хохломой.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Воспитатель: Русскую печь всегда украшали, расписывали или приклеивали на неё 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узорчатые  плиточки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-изразцы. Изразцы- плиточки из 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глины  с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вылупленными на ней узорами, высушенная и обожжённая в печи.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 xml:space="preserve">Воспитатель: пластинка может быть с изображением одного 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>предмета, с орнаментом или небольшим сюжетом.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 xml:space="preserve"> 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Воспитатель:</w:t>
      </w:r>
      <w:r w:rsidRPr="001B28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сейчас, ребята, немного отдохнем и подготовим пальчики к работе.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286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Физ. Минутка.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лугу растут цветы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 xml:space="preserve">Небывалой 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красоты  (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Потягивания – руки в стороны. Пальцы сжимаем в кулачок, разжимаем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.)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К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солнцу тянуться цветы.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С ними потянись и ты. (Потягивание – руки вверх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.)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Ветер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дует иногда,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Только это не беда. (Дети машут пальцами, изображая ветер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.)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Наклоняются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цветочки,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Опускают лепесточки. (Наклоны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.)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>А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потом опять встают.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И по-прежнему цветут. (Потягивания. Руки в стороны. Пальцы сжимаются в кулачок, разжимаются</w:t>
      </w:r>
      <w:proofErr w:type="gramStart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.)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</w:r>
      <w:r w:rsidRPr="001B286B">
        <w:rPr>
          <w:rFonts w:ascii="Calibri" w:eastAsia="Calibri" w:hAnsi="Calibri" w:cs="Times New Roman"/>
          <w:lang w:eastAsia="ru-RU"/>
        </w:rPr>
        <w:br/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Воспитатель</w:t>
      </w:r>
      <w:proofErr w:type="gramEnd"/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: А как же началось это удивительное хохломское художество? Да, разное рассказывают старики. Говорят, будто давным-давно поселился в лесу за Волгой веселый мужичок умелец. Избу поставил, стол да лавку сладил, посуду деревянную вырезал. Варил себе пшенную кашу и птицам пшена не забывал насыпать. Прилетела как-то к его порогу птица-Жар. Он и ее угостил. Жар-птица задела золотым крылом чашку с кашей, и чашка стала золотой. Вся посуда стала яркой и красивой. 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Воспитатель:</w:t>
      </w:r>
      <w:r w:rsidRPr="001B286B">
        <w:rPr>
          <w:rFonts w:ascii="Calibri" w:eastAsia="Calibri" w:hAnsi="Calibri" w:cs="Times New Roman"/>
        </w:rPr>
        <w:t xml:space="preserve"> 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Давайте с вами поможем придумать украшение для печи. Ребята послушайте последовательность, как можно делать эти пластины из глины. Давайте внимательно рассмотрим эскизы. Сначала нужно вылепить пластину. Положить комок глины на картон и нанести ровным слоем по всему картону, затем мокрой тряпочкой разгладить поверхность, чтобы было гладко. Только 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>после того как пластина будет готова, нанести украшения.</w:t>
      </w: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br/>
        <w:t xml:space="preserve">Дети, лепить украшения нужно теми способами, которые мы усвоили на занятиях по декоративной лепке. </w:t>
      </w:r>
    </w:p>
    <w:p w:rsidR="001B286B" w:rsidRPr="001B286B" w:rsidRDefault="001B286B" w:rsidP="001B286B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B286B">
        <w:rPr>
          <w:rFonts w:ascii="Times New Roman" w:eastAsia="Calibri" w:hAnsi="Times New Roman" w:cs="Times New Roman"/>
          <w:sz w:val="32"/>
          <w:szCs w:val="32"/>
          <w:lang w:eastAsia="ru-RU"/>
        </w:rPr>
        <w:t>Воспитатель: Положите пластины на общий стол и вместе рассмотрим их.  Стеша очень рада за помощь, ей очень понравились изразцы, все постарались. После как высохнут, и мы ребята распишем, она обязательно возьмет для своей печи. Спасибо.</w:t>
      </w:r>
    </w:p>
    <w:p w:rsidR="002508FA" w:rsidRDefault="002508FA"/>
    <w:sectPr w:rsidR="0025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DC"/>
    <w:rsid w:val="001B286B"/>
    <w:rsid w:val="002508FA"/>
    <w:rsid w:val="003F07DC"/>
    <w:rsid w:val="00E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D4B3-10EC-4049-9ACE-D8264C4D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2014-11-03T17:22:00Z</dcterms:created>
  <dcterms:modified xsi:type="dcterms:W3CDTF">2014-11-03T17:48:00Z</dcterms:modified>
</cp:coreProperties>
</file>