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3B" w:rsidRP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45793B" w:rsidRP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Детский сад № 20 «</w:t>
      </w:r>
      <w:proofErr w:type="spellStart"/>
      <w:r w:rsidRPr="0045793B">
        <w:rPr>
          <w:rFonts w:cs="Times New Roman"/>
          <w:sz w:val="28"/>
          <w:szCs w:val="28"/>
        </w:rPr>
        <w:t>Югорка</w:t>
      </w:r>
      <w:proofErr w:type="spellEnd"/>
      <w:r w:rsidRPr="0045793B">
        <w:rPr>
          <w:rFonts w:cs="Times New Roman"/>
          <w:sz w:val="28"/>
          <w:szCs w:val="28"/>
        </w:rPr>
        <w:t>»</w:t>
      </w:r>
    </w:p>
    <w:p w:rsidR="0045793B" w:rsidRP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45793B" w:rsidRP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45793B" w:rsidRP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45793B" w:rsidRP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45793B" w:rsidRP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45793B" w:rsidRP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45793B" w:rsidRP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45793B" w:rsidRP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45793B" w:rsidRP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703539" w:rsidRP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Практическое занятие к с</w:t>
      </w:r>
      <w:r w:rsidR="00703539" w:rsidRPr="0045793B">
        <w:rPr>
          <w:rFonts w:cs="Times New Roman"/>
          <w:sz w:val="28"/>
          <w:szCs w:val="28"/>
        </w:rPr>
        <w:t>емина</w:t>
      </w:r>
      <w:r w:rsidRPr="0045793B">
        <w:rPr>
          <w:rFonts w:cs="Times New Roman"/>
          <w:sz w:val="28"/>
          <w:szCs w:val="28"/>
        </w:rPr>
        <w:t>ру</w:t>
      </w:r>
      <w:r w:rsidR="00703539" w:rsidRPr="0045793B">
        <w:rPr>
          <w:rFonts w:cs="Times New Roman"/>
          <w:sz w:val="28"/>
          <w:szCs w:val="28"/>
        </w:rPr>
        <w:t>-практикум</w:t>
      </w:r>
      <w:r w:rsidRPr="0045793B">
        <w:rPr>
          <w:rFonts w:cs="Times New Roman"/>
          <w:sz w:val="28"/>
          <w:szCs w:val="28"/>
        </w:rPr>
        <w:t xml:space="preserve">у по теме: </w:t>
      </w:r>
    </w:p>
    <w:p w:rsidR="0045793B" w:rsidRP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«Традиционные и нетрадиционные формы лепки»</w:t>
      </w:r>
    </w:p>
    <w:p w:rsidR="0045793B" w:rsidRP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703539" w:rsidRPr="0045793B" w:rsidRDefault="00703539" w:rsidP="0045793B">
      <w:pPr>
        <w:spacing w:line="360" w:lineRule="auto"/>
        <w:rPr>
          <w:rFonts w:cs="Times New Roman"/>
          <w:sz w:val="28"/>
          <w:szCs w:val="28"/>
        </w:rPr>
      </w:pPr>
    </w:p>
    <w:p w:rsidR="00404911" w:rsidRPr="0045793B" w:rsidRDefault="00362D47" w:rsidP="0045793B">
      <w:pPr>
        <w:spacing w:line="360" w:lineRule="auto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Тема занятия: «Натюрморт из овощей и фруктов»</w:t>
      </w:r>
      <w:r w:rsidR="00327700" w:rsidRPr="0045793B">
        <w:rPr>
          <w:rFonts w:cs="Times New Roman"/>
          <w:sz w:val="28"/>
          <w:szCs w:val="28"/>
        </w:rPr>
        <w:t xml:space="preserve"> </w:t>
      </w:r>
    </w:p>
    <w:p w:rsidR="0045793B" w:rsidRP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45793B" w:rsidRP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703539" w:rsidRPr="0045793B" w:rsidRDefault="00703539" w:rsidP="0045793B">
      <w:pPr>
        <w:spacing w:line="360" w:lineRule="auto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Воспитатель</w:t>
      </w:r>
      <w:proofErr w:type="gramStart"/>
      <w:r w:rsidRPr="0045793B">
        <w:rPr>
          <w:rFonts w:cs="Times New Roman"/>
          <w:sz w:val="28"/>
          <w:szCs w:val="28"/>
        </w:rPr>
        <w:t xml:space="preserve"> К</w:t>
      </w:r>
      <w:proofErr w:type="gramEnd"/>
      <w:r w:rsidRPr="0045793B">
        <w:rPr>
          <w:rFonts w:cs="Times New Roman"/>
          <w:sz w:val="28"/>
          <w:szCs w:val="28"/>
        </w:rPr>
        <w:t>остив Анастасия Сергеевна</w:t>
      </w:r>
    </w:p>
    <w:p w:rsidR="00362D47" w:rsidRPr="0045793B" w:rsidRDefault="00362D47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5793B" w:rsidRPr="0045793B" w:rsidRDefault="0045793B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5793B" w:rsidRPr="0045793B" w:rsidRDefault="0045793B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5793B" w:rsidRPr="0045793B" w:rsidRDefault="0045793B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5793B" w:rsidRPr="0045793B" w:rsidRDefault="0045793B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5793B" w:rsidRPr="0045793B" w:rsidRDefault="0045793B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5793B" w:rsidRDefault="0045793B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5793B" w:rsidRDefault="0045793B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5793B" w:rsidRDefault="0045793B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5793B" w:rsidRDefault="0045793B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 Сургут – 2014 год</w:t>
      </w:r>
    </w:p>
    <w:p w:rsidR="00362D47" w:rsidRPr="0045793B" w:rsidRDefault="00362D47" w:rsidP="0045793B">
      <w:pPr>
        <w:spacing w:line="360" w:lineRule="auto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lastRenderedPageBreak/>
        <w:t>Интеграция образовательных областей:</w:t>
      </w:r>
    </w:p>
    <w:p w:rsidR="001E4594" w:rsidRPr="0045793B" w:rsidRDefault="001E4594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- познание,</w:t>
      </w:r>
    </w:p>
    <w:p w:rsidR="001E4594" w:rsidRPr="0045793B" w:rsidRDefault="001E4594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- художественное творчество,</w:t>
      </w:r>
    </w:p>
    <w:p w:rsidR="001E4594" w:rsidRPr="0045793B" w:rsidRDefault="001E4594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- коммуникация,</w:t>
      </w:r>
    </w:p>
    <w:p w:rsidR="001E4594" w:rsidRPr="0045793B" w:rsidRDefault="001E4594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- безопасность,</w:t>
      </w:r>
    </w:p>
    <w:p w:rsidR="001E4594" w:rsidRPr="0045793B" w:rsidRDefault="001E4594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- труд.</w:t>
      </w:r>
    </w:p>
    <w:p w:rsidR="00362D47" w:rsidRPr="0045793B" w:rsidRDefault="00362D47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62D47" w:rsidRPr="0045793B" w:rsidRDefault="00362D47" w:rsidP="0045793B">
      <w:pPr>
        <w:spacing w:line="360" w:lineRule="auto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Цели:</w:t>
      </w:r>
    </w:p>
    <w:p w:rsidR="00A13A10" w:rsidRPr="0045793B" w:rsidRDefault="00A13A10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62D47" w:rsidRPr="0045793B" w:rsidRDefault="00362D47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 xml:space="preserve">1 – познакомить с жанром живописи – натюрмортом; </w:t>
      </w:r>
    </w:p>
    <w:p w:rsidR="00362D47" w:rsidRPr="0045793B" w:rsidRDefault="00362D47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 xml:space="preserve">2 – формировать умение воспринимать  различные средства выразительности (композиционный центр, расположение других предметов относительно центра, их форма, колорит, манера исполнения); </w:t>
      </w:r>
    </w:p>
    <w:p w:rsidR="00362D47" w:rsidRPr="0045793B" w:rsidRDefault="00362D47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 xml:space="preserve">3 – учить </w:t>
      </w:r>
      <w:proofErr w:type="gramStart"/>
      <w:r w:rsidRPr="0045793B">
        <w:rPr>
          <w:rFonts w:cs="Times New Roman"/>
          <w:sz w:val="28"/>
          <w:szCs w:val="28"/>
        </w:rPr>
        <w:t>точно</w:t>
      </w:r>
      <w:proofErr w:type="gramEnd"/>
      <w:r w:rsidRPr="0045793B">
        <w:rPr>
          <w:rFonts w:cs="Times New Roman"/>
          <w:sz w:val="28"/>
          <w:szCs w:val="28"/>
        </w:rPr>
        <w:t xml:space="preserve"> передавать в лепке форму и другие особенности изображаемого предмета; </w:t>
      </w:r>
      <w:r w:rsidR="00A13A10" w:rsidRPr="0045793B">
        <w:rPr>
          <w:rFonts w:cs="Times New Roman"/>
          <w:sz w:val="28"/>
          <w:szCs w:val="28"/>
        </w:rPr>
        <w:t xml:space="preserve">закрепить приемы лепки; </w:t>
      </w:r>
    </w:p>
    <w:p w:rsidR="00362D47" w:rsidRPr="0045793B" w:rsidRDefault="00362D47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4 – формировать умение вместе объединять вылепленные предметы в общую композицию –</w:t>
      </w:r>
      <w:r w:rsidR="00257D02" w:rsidRPr="0045793B">
        <w:rPr>
          <w:rFonts w:cs="Times New Roman"/>
          <w:sz w:val="28"/>
          <w:szCs w:val="28"/>
        </w:rPr>
        <w:t xml:space="preserve"> натюрморт, развивать эстетический вкус. </w:t>
      </w:r>
    </w:p>
    <w:p w:rsidR="002D0BA2" w:rsidRPr="0045793B" w:rsidRDefault="002D0BA2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D0BA2" w:rsidRPr="0045793B" w:rsidRDefault="002D0BA2" w:rsidP="0045793B">
      <w:pPr>
        <w:spacing w:line="360" w:lineRule="auto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Материалы:</w:t>
      </w:r>
    </w:p>
    <w:p w:rsidR="002D0BA2" w:rsidRPr="0045793B" w:rsidRDefault="002D0BA2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D0BA2" w:rsidRPr="0045793B" w:rsidRDefault="002D0BA2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 xml:space="preserve">1 – презентация, </w:t>
      </w:r>
    </w:p>
    <w:p w:rsidR="002D0BA2" w:rsidRPr="0045793B" w:rsidRDefault="002D0BA2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2 – 2 платка темного и светлого цвета, кувшин, корзинка, искусственные цветы, овощи и фрукты (каждому);</w:t>
      </w:r>
    </w:p>
    <w:p w:rsidR="002D0BA2" w:rsidRPr="0045793B" w:rsidRDefault="002D0BA2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 xml:space="preserve">3 – досочки, стеки, салфетки, подставка для вылепленных предметов. </w:t>
      </w:r>
    </w:p>
    <w:p w:rsidR="00A13A10" w:rsidRPr="0045793B" w:rsidRDefault="00A13A10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A13A10" w:rsidRPr="0045793B" w:rsidRDefault="00A13A10" w:rsidP="0045793B">
      <w:pPr>
        <w:spacing w:line="360" w:lineRule="auto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lastRenderedPageBreak/>
        <w:t>Ход занятия:</w:t>
      </w:r>
    </w:p>
    <w:p w:rsidR="00A13A10" w:rsidRPr="0045793B" w:rsidRDefault="00A13A10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A13A10" w:rsidRPr="0045793B" w:rsidRDefault="00A13A10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 xml:space="preserve">- Здравствуйте, уважаемые коллеги! </w:t>
      </w:r>
    </w:p>
    <w:p w:rsidR="00A13A10" w:rsidRPr="0045793B" w:rsidRDefault="00A13A10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 xml:space="preserve">- Сегодня мы с вами совершим экскурсию в музей. Посмотрите, пожалуйста, на экран. Что мы здесь видим? </w:t>
      </w:r>
    </w:p>
    <w:p w:rsidR="00A13A10" w:rsidRPr="0045793B" w:rsidRDefault="00A13A10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 xml:space="preserve">- Здесь представлены три картины, соответствующие трем жанрам живописи. На первой картине </w:t>
      </w:r>
      <w:r w:rsidR="001E4594" w:rsidRPr="0045793B">
        <w:rPr>
          <w:rFonts w:cs="Times New Roman"/>
          <w:sz w:val="28"/>
          <w:szCs w:val="28"/>
        </w:rPr>
        <w:t xml:space="preserve">(Исаак Левитан «Золотая осень») </w:t>
      </w:r>
      <w:r w:rsidR="00327700" w:rsidRPr="0045793B">
        <w:rPr>
          <w:rFonts w:cs="Times New Roman"/>
          <w:sz w:val="28"/>
          <w:szCs w:val="28"/>
        </w:rPr>
        <w:t xml:space="preserve">изображена природа (лес, речка), и такой жанр живописи называется пейзажем. На второй картине </w:t>
      </w:r>
      <w:r w:rsidR="001E4594" w:rsidRPr="0045793B">
        <w:rPr>
          <w:rFonts w:cs="Times New Roman"/>
          <w:sz w:val="28"/>
          <w:szCs w:val="28"/>
        </w:rPr>
        <w:t xml:space="preserve">(Пластов «Ужин трактористов») </w:t>
      </w:r>
      <w:r w:rsidR="00327700" w:rsidRPr="0045793B">
        <w:rPr>
          <w:rFonts w:cs="Times New Roman"/>
          <w:sz w:val="28"/>
          <w:szCs w:val="28"/>
        </w:rPr>
        <w:t>изображены люди, называется она жанровой картиной. На третьей картине</w:t>
      </w:r>
      <w:r w:rsidR="001E4594" w:rsidRPr="0045793B">
        <w:rPr>
          <w:rFonts w:cs="Times New Roman"/>
          <w:sz w:val="28"/>
          <w:szCs w:val="28"/>
        </w:rPr>
        <w:t xml:space="preserve"> (</w:t>
      </w:r>
      <w:proofErr w:type="spellStart"/>
      <w:r w:rsidR="001E4594" w:rsidRPr="0045793B">
        <w:rPr>
          <w:rFonts w:cs="Times New Roman"/>
          <w:sz w:val="28"/>
          <w:szCs w:val="28"/>
        </w:rPr>
        <w:t>Хруцкий</w:t>
      </w:r>
      <w:proofErr w:type="spellEnd"/>
      <w:r w:rsidR="001E4594" w:rsidRPr="0045793B">
        <w:rPr>
          <w:rFonts w:cs="Times New Roman"/>
          <w:sz w:val="28"/>
          <w:szCs w:val="28"/>
        </w:rPr>
        <w:t xml:space="preserve"> «Овощи и плоды)</w:t>
      </w:r>
      <w:r w:rsidR="00327700" w:rsidRPr="0045793B">
        <w:rPr>
          <w:rFonts w:cs="Times New Roman"/>
          <w:sz w:val="28"/>
          <w:szCs w:val="28"/>
        </w:rPr>
        <w:t xml:space="preserve"> изображены цветы, плоды, посуда. Такие картины называются натюрмортами. </w:t>
      </w:r>
      <w:r w:rsidRPr="0045793B">
        <w:rPr>
          <w:rFonts w:cs="Times New Roman"/>
          <w:sz w:val="28"/>
          <w:szCs w:val="28"/>
        </w:rPr>
        <w:t xml:space="preserve"> </w:t>
      </w:r>
    </w:p>
    <w:p w:rsidR="00257D02" w:rsidRPr="0045793B" w:rsidRDefault="00257D02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- Хотите узнать, как художники рисуют картины? Тогда давайте перенесемся в мастер</w:t>
      </w:r>
      <w:r w:rsidR="00BE166F" w:rsidRPr="0045793B">
        <w:rPr>
          <w:rFonts w:cs="Times New Roman"/>
          <w:sz w:val="28"/>
          <w:szCs w:val="28"/>
        </w:rPr>
        <w:t xml:space="preserve">скую художника. </w:t>
      </w:r>
      <w:r w:rsidR="001E4594" w:rsidRPr="0045793B">
        <w:rPr>
          <w:rFonts w:cs="Times New Roman"/>
          <w:sz w:val="28"/>
          <w:szCs w:val="28"/>
        </w:rPr>
        <w:t>Что рисует художник</w:t>
      </w:r>
      <w:r w:rsidR="00BE166F" w:rsidRPr="0045793B">
        <w:rPr>
          <w:rFonts w:cs="Times New Roman"/>
          <w:sz w:val="28"/>
          <w:szCs w:val="28"/>
        </w:rPr>
        <w:t xml:space="preserve">? На </w:t>
      </w:r>
      <w:r w:rsidR="001E4594" w:rsidRPr="0045793B">
        <w:rPr>
          <w:rFonts w:cs="Times New Roman"/>
          <w:sz w:val="28"/>
          <w:szCs w:val="28"/>
        </w:rPr>
        <w:t>картине</w:t>
      </w:r>
      <w:r w:rsidR="00BE166F" w:rsidRPr="0045793B">
        <w:rPr>
          <w:rFonts w:cs="Times New Roman"/>
          <w:sz w:val="28"/>
          <w:szCs w:val="28"/>
        </w:rPr>
        <w:t xml:space="preserve"> изображены люди или деревья? Нет, на них изображены натюрморты. </w:t>
      </w:r>
    </w:p>
    <w:p w:rsidR="00327700" w:rsidRPr="0045793B" w:rsidRDefault="00327700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 xml:space="preserve">- Давайте рассмотрим картину </w:t>
      </w:r>
      <w:proofErr w:type="spellStart"/>
      <w:r w:rsidRPr="0045793B">
        <w:rPr>
          <w:rFonts w:cs="Times New Roman"/>
          <w:sz w:val="28"/>
          <w:szCs w:val="28"/>
        </w:rPr>
        <w:t>Столярова</w:t>
      </w:r>
      <w:proofErr w:type="spellEnd"/>
      <w:r w:rsidRPr="0045793B">
        <w:rPr>
          <w:rFonts w:cs="Times New Roman"/>
          <w:sz w:val="28"/>
          <w:szCs w:val="28"/>
        </w:rPr>
        <w:t xml:space="preserve"> «Чай с калачами». Какой предмет сразу бросается в глаза? (самовар). А как вы думаете, почему? (Правильно, потому что расположен в центре, выделяется цветом и размером – он блестящий, большой). А что находится за самоваром? (Правильно, поднос черного цвета, на котором самовар выделяется еще больше). Какие еще предметы находятся </w:t>
      </w:r>
      <w:r w:rsidR="00881F76" w:rsidRPr="0045793B">
        <w:rPr>
          <w:rFonts w:cs="Times New Roman"/>
          <w:sz w:val="28"/>
          <w:szCs w:val="28"/>
        </w:rPr>
        <w:t>возле</w:t>
      </w:r>
      <w:r w:rsidRPr="0045793B">
        <w:rPr>
          <w:rFonts w:cs="Times New Roman"/>
          <w:sz w:val="28"/>
          <w:szCs w:val="28"/>
        </w:rPr>
        <w:t xml:space="preserve"> самовар</w:t>
      </w:r>
      <w:r w:rsidR="00881F76" w:rsidRPr="0045793B">
        <w:rPr>
          <w:rFonts w:cs="Times New Roman"/>
          <w:sz w:val="28"/>
          <w:szCs w:val="28"/>
        </w:rPr>
        <w:t>а</w:t>
      </w:r>
      <w:r w:rsidRPr="0045793B">
        <w:rPr>
          <w:rFonts w:cs="Times New Roman"/>
          <w:sz w:val="28"/>
          <w:szCs w:val="28"/>
        </w:rPr>
        <w:t xml:space="preserve">? (чашка с блюдцем, крынка, калачи в тарелке, связка баранок). Почему калачи и баранки видны </w:t>
      </w:r>
      <w:r w:rsidR="00881F76" w:rsidRPr="0045793B">
        <w:rPr>
          <w:rFonts w:cs="Times New Roman"/>
          <w:sz w:val="28"/>
          <w:szCs w:val="28"/>
        </w:rPr>
        <w:t>так хорошо? Правильно, потому что они светлые.</w:t>
      </w:r>
      <w:r w:rsidRPr="0045793B">
        <w:rPr>
          <w:rFonts w:cs="Times New Roman"/>
          <w:sz w:val="28"/>
          <w:szCs w:val="28"/>
        </w:rPr>
        <w:t xml:space="preserve">  </w:t>
      </w:r>
    </w:p>
    <w:p w:rsidR="00257D02" w:rsidRPr="0045793B" w:rsidRDefault="00257D02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 xml:space="preserve">- Таким образом, художники тщательно продумывают каждую деталь натюрморта, прежде чем нарисовать его, подбирают предмет, который становится композиционным центром, а также другие предметы нашего быта, которые своим цветом, размером, контрастными сочетаниями не отвлекают от композиционного центра. </w:t>
      </w:r>
    </w:p>
    <w:p w:rsidR="00257D02" w:rsidRPr="0045793B" w:rsidRDefault="00257D02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 xml:space="preserve">- </w:t>
      </w:r>
      <w:r w:rsidR="00BE166F" w:rsidRPr="0045793B">
        <w:rPr>
          <w:rFonts w:cs="Times New Roman"/>
          <w:sz w:val="28"/>
          <w:szCs w:val="28"/>
        </w:rPr>
        <w:t xml:space="preserve">А вы хотите поиграть в художников? </w:t>
      </w:r>
      <w:r w:rsidRPr="0045793B">
        <w:rPr>
          <w:rFonts w:cs="Times New Roman"/>
          <w:sz w:val="28"/>
          <w:szCs w:val="28"/>
        </w:rPr>
        <w:t xml:space="preserve">Прежде, чем приступить к </w:t>
      </w:r>
      <w:r w:rsidR="0045793B">
        <w:rPr>
          <w:rFonts w:cs="Times New Roman"/>
          <w:sz w:val="28"/>
          <w:szCs w:val="28"/>
        </w:rPr>
        <w:t>созданию натюрморта</w:t>
      </w:r>
      <w:r w:rsidRPr="0045793B">
        <w:rPr>
          <w:rFonts w:cs="Times New Roman"/>
          <w:sz w:val="28"/>
          <w:szCs w:val="28"/>
        </w:rPr>
        <w:t xml:space="preserve">, </w:t>
      </w:r>
      <w:r w:rsidR="00BE166F" w:rsidRPr="0045793B">
        <w:rPr>
          <w:rFonts w:cs="Times New Roman"/>
          <w:sz w:val="28"/>
          <w:szCs w:val="28"/>
        </w:rPr>
        <w:t xml:space="preserve">нам нужно </w:t>
      </w:r>
      <w:r w:rsidRPr="0045793B">
        <w:rPr>
          <w:rFonts w:cs="Times New Roman"/>
          <w:sz w:val="28"/>
          <w:szCs w:val="28"/>
        </w:rPr>
        <w:t>под</w:t>
      </w:r>
      <w:r w:rsidR="00BE166F" w:rsidRPr="0045793B">
        <w:rPr>
          <w:rFonts w:cs="Times New Roman"/>
          <w:sz w:val="28"/>
          <w:szCs w:val="28"/>
        </w:rPr>
        <w:t xml:space="preserve">обрать </w:t>
      </w:r>
      <w:r w:rsidRPr="0045793B">
        <w:rPr>
          <w:rFonts w:cs="Times New Roman"/>
          <w:sz w:val="28"/>
          <w:szCs w:val="28"/>
        </w:rPr>
        <w:t xml:space="preserve">нужные предметы, и красиво </w:t>
      </w:r>
      <w:r w:rsidR="00BE166F" w:rsidRPr="0045793B">
        <w:rPr>
          <w:rFonts w:cs="Times New Roman"/>
          <w:sz w:val="28"/>
          <w:szCs w:val="28"/>
        </w:rPr>
        <w:t>расположить</w:t>
      </w:r>
      <w:r w:rsidRPr="0045793B">
        <w:rPr>
          <w:rFonts w:cs="Times New Roman"/>
          <w:sz w:val="28"/>
          <w:szCs w:val="28"/>
        </w:rPr>
        <w:t xml:space="preserve"> их рядом друг с другом. </w:t>
      </w:r>
      <w:r w:rsidR="00BE166F" w:rsidRPr="0045793B">
        <w:rPr>
          <w:rFonts w:cs="Times New Roman"/>
          <w:sz w:val="28"/>
          <w:szCs w:val="28"/>
        </w:rPr>
        <w:t xml:space="preserve">Вот здесь на столе лежат разные </w:t>
      </w:r>
      <w:r w:rsidR="00BE166F" w:rsidRPr="0045793B">
        <w:rPr>
          <w:rFonts w:cs="Times New Roman"/>
          <w:sz w:val="28"/>
          <w:szCs w:val="28"/>
        </w:rPr>
        <w:lastRenderedPageBreak/>
        <w:t xml:space="preserve">предметы, из которых мы попробуем составить натюрморт. Как вы считаете, какой из этих предметов сразу бросается в глаза и почему? </w:t>
      </w:r>
      <w:r w:rsidR="0045793B">
        <w:rPr>
          <w:rFonts w:cs="Times New Roman"/>
          <w:sz w:val="28"/>
          <w:szCs w:val="28"/>
        </w:rPr>
        <w:t xml:space="preserve">Правильно, это кувшин – он больше остальных предметов по размеру. </w:t>
      </w:r>
      <w:r w:rsidR="00BE166F" w:rsidRPr="0045793B">
        <w:rPr>
          <w:rFonts w:cs="Times New Roman"/>
          <w:sz w:val="28"/>
          <w:szCs w:val="28"/>
        </w:rPr>
        <w:t xml:space="preserve">Хорошо, для нашего главного предмета нужно подобрать контрастный фон, на котором он будет хорошо выделяться. Какой платок нам лучше всего выбрать, темный или светлый? </w:t>
      </w:r>
      <w:r w:rsidR="0045793B">
        <w:rPr>
          <w:rFonts w:cs="Times New Roman"/>
          <w:sz w:val="28"/>
          <w:szCs w:val="28"/>
        </w:rPr>
        <w:t xml:space="preserve">Если кувшин темный, то лучше подобрать платок светлого цвета. </w:t>
      </w:r>
      <w:r w:rsidR="00BE166F" w:rsidRPr="0045793B">
        <w:rPr>
          <w:rFonts w:cs="Times New Roman"/>
          <w:sz w:val="28"/>
          <w:szCs w:val="28"/>
        </w:rPr>
        <w:t xml:space="preserve">Какой предмет у нас остался? Правильно, корзина для фруктов и овощей. Но вот беда, она пустая. Где же нам взять фрукты и овощи? Давайте попробуем их слепить из пластилина, и тогда наши овощи и фрукты смогут храниться очень долго. </w:t>
      </w:r>
    </w:p>
    <w:p w:rsidR="001313AB" w:rsidRPr="0045793B" w:rsidRDefault="00BE166F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 xml:space="preserve">- </w:t>
      </w:r>
      <w:r w:rsidR="005D5411" w:rsidRPr="0045793B">
        <w:rPr>
          <w:rFonts w:cs="Times New Roman"/>
          <w:sz w:val="28"/>
          <w:szCs w:val="28"/>
        </w:rPr>
        <w:t xml:space="preserve">Перед вами лежат различные овощи и фрукты. Вы знаете, что образцы нужно тщательно рассмотреть со всех сторон, ощупать пальцами, чтобы </w:t>
      </w:r>
      <w:r w:rsidR="001313AB" w:rsidRPr="0045793B">
        <w:rPr>
          <w:rFonts w:cs="Times New Roman"/>
          <w:sz w:val="28"/>
          <w:szCs w:val="28"/>
        </w:rPr>
        <w:t>почувствовать</w:t>
      </w:r>
      <w:r w:rsidR="005D5411" w:rsidRPr="0045793B">
        <w:rPr>
          <w:rFonts w:cs="Times New Roman"/>
          <w:sz w:val="28"/>
          <w:szCs w:val="28"/>
        </w:rPr>
        <w:t xml:space="preserve"> все его выпуклости и впадины. Чтобы добиться сходства, вам придется не раз смотреть на свои образцы, сравнивать с теми, что вы лепите. </w:t>
      </w:r>
    </w:p>
    <w:p w:rsidR="005D5411" w:rsidRPr="0045793B" w:rsidRDefault="005D5411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- Приступим к лепке. Для начала нам нужно подобрать цвет, соответствующий образцу. После этого можно приступать к работе. Для начала разогреем пластилин, раскатывая его между двумя ладонями. После этого нужно придать форму нашему из</w:t>
      </w:r>
      <w:r w:rsidR="0086224B" w:rsidRPr="0045793B">
        <w:rPr>
          <w:rFonts w:cs="Times New Roman"/>
          <w:sz w:val="28"/>
          <w:szCs w:val="28"/>
        </w:rPr>
        <w:t xml:space="preserve">делию, соответствующую образцу, не забывая при этом обращаться к нашему образцу для сравнения. Поверхность изделия нужно приглаживать пальцами, чтобы она получилась ровной, а какие-либо особенности (бороздки, точки) нужно наносить на уже готовое изделие при помощи стеки. </w:t>
      </w:r>
    </w:p>
    <w:p w:rsidR="001313AB" w:rsidRPr="0045793B" w:rsidRDefault="001313AB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 xml:space="preserve">- Теперь, когда у нас есть овощи и фрукты, мы можем, наконец, составить наш натюрморт. </w:t>
      </w:r>
      <w:r w:rsidR="00CD10EA" w:rsidRPr="0045793B">
        <w:rPr>
          <w:rFonts w:cs="Times New Roman"/>
          <w:sz w:val="28"/>
          <w:szCs w:val="28"/>
        </w:rPr>
        <w:t xml:space="preserve">Как мы можем назвать этот натюрморт? </w:t>
      </w:r>
    </w:p>
    <w:p w:rsidR="001D2F7B" w:rsidRPr="0045793B" w:rsidRDefault="001D2F7B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 xml:space="preserve">- На нашем занятии мы познакомились с жанром живописи – натюрмортом, рассмотрели средства выразительности при составлении композиции, закрепили умение лепить фрукты и овощи по образцу, а также поупражнялись в составлении композиции натюрморта. </w:t>
      </w:r>
    </w:p>
    <w:p w:rsidR="001D2F7B" w:rsidRPr="0045793B" w:rsidRDefault="001D2F7B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45793B" w:rsidRDefault="0045793B" w:rsidP="0045793B">
      <w:pPr>
        <w:spacing w:line="360" w:lineRule="auto"/>
        <w:rPr>
          <w:rFonts w:cs="Times New Roman"/>
          <w:sz w:val="28"/>
          <w:szCs w:val="28"/>
        </w:rPr>
      </w:pPr>
    </w:p>
    <w:p w:rsidR="001D2F7B" w:rsidRPr="0045793B" w:rsidRDefault="001D2F7B" w:rsidP="0045793B">
      <w:pPr>
        <w:spacing w:line="360" w:lineRule="auto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Использованная литература:</w:t>
      </w:r>
    </w:p>
    <w:p w:rsidR="001D2F7B" w:rsidRPr="0045793B" w:rsidRDefault="001D2F7B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1D2F7B" w:rsidRPr="0045793B" w:rsidRDefault="001D2F7B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 xml:space="preserve">1 - Н. Б. </w:t>
      </w:r>
      <w:proofErr w:type="spellStart"/>
      <w:r w:rsidRPr="0045793B">
        <w:rPr>
          <w:rFonts w:cs="Times New Roman"/>
          <w:sz w:val="28"/>
          <w:szCs w:val="28"/>
        </w:rPr>
        <w:t>Халезова</w:t>
      </w:r>
      <w:proofErr w:type="spellEnd"/>
      <w:r w:rsidRPr="0045793B">
        <w:rPr>
          <w:rFonts w:cs="Times New Roman"/>
          <w:sz w:val="28"/>
          <w:szCs w:val="28"/>
        </w:rPr>
        <w:t xml:space="preserve">, Н. А. Курочкина, Г. В. </w:t>
      </w:r>
      <w:proofErr w:type="spellStart"/>
      <w:r w:rsidRPr="0045793B">
        <w:rPr>
          <w:rFonts w:cs="Times New Roman"/>
          <w:sz w:val="28"/>
          <w:szCs w:val="28"/>
        </w:rPr>
        <w:t>Пантюхина</w:t>
      </w:r>
      <w:proofErr w:type="spellEnd"/>
      <w:r w:rsidRPr="0045793B">
        <w:rPr>
          <w:rFonts w:cs="Times New Roman"/>
          <w:sz w:val="28"/>
          <w:szCs w:val="28"/>
        </w:rPr>
        <w:t>. "Лепка в детском саду"</w:t>
      </w:r>
    </w:p>
    <w:p w:rsidR="001D2F7B" w:rsidRPr="0045793B" w:rsidRDefault="001D2F7B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>Москва, "Просвещение", 1978 г.</w:t>
      </w:r>
    </w:p>
    <w:p w:rsidR="001D2F7B" w:rsidRPr="0045793B" w:rsidRDefault="001D2F7B" w:rsidP="0045793B">
      <w:pPr>
        <w:spacing w:line="360" w:lineRule="auto"/>
        <w:jc w:val="both"/>
        <w:rPr>
          <w:rFonts w:cs="Times New Roman"/>
          <w:sz w:val="28"/>
          <w:szCs w:val="28"/>
        </w:rPr>
      </w:pPr>
      <w:r w:rsidRPr="0045793B">
        <w:rPr>
          <w:rFonts w:cs="Times New Roman"/>
          <w:sz w:val="28"/>
          <w:szCs w:val="28"/>
        </w:rPr>
        <w:t xml:space="preserve">2 – </w:t>
      </w:r>
      <w:proofErr w:type="spellStart"/>
      <w:r w:rsidRPr="0045793B">
        <w:rPr>
          <w:rFonts w:cs="Times New Roman"/>
          <w:sz w:val="28"/>
          <w:szCs w:val="28"/>
        </w:rPr>
        <w:t>Швайко</w:t>
      </w:r>
      <w:proofErr w:type="spellEnd"/>
      <w:r w:rsidRPr="0045793B">
        <w:rPr>
          <w:rFonts w:cs="Times New Roman"/>
          <w:sz w:val="28"/>
          <w:szCs w:val="28"/>
        </w:rPr>
        <w:t xml:space="preserve"> Г.С. Занятия по изобразительной деятельности в детском саду: Подготовительная к школе группа: Программа, конспекты. – М.: </w:t>
      </w:r>
      <w:proofErr w:type="spellStart"/>
      <w:r w:rsidRPr="0045793B">
        <w:rPr>
          <w:rFonts w:cs="Times New Roman"/>
          <w:sz w:val="28"/>
          <w:szCs w:val="28"/>
        </w:rPr>
        <w:t>Гуманитар</w:t>
      </w:r>
      <w:proofErr w:type="gramStart"/>
      <w:r w:rsidRPr="0045793B">
        <w:rPr>
          <w:rFonts w:cs="Times New Roman"/>
          <w:sz w:val="28"/>
          <w:szCs w:val="28"/>
        </w:rPr>
        <w:t>.и</w:t>
      </w:r>
      <w:proofErr w:type="gramEnd"/>
      <w:r w:rsidRPr="0045793B">
        <w:rPr>
          <w:rFonts w:cs="Times New Roman"/>
          <w:sz w:val="28"/>
          <w:szCs w:val="28"/>
        </w:rPr>
        <w:t>зд.центр</w:t>
      </w:r>
      <w:proofErr w:type="spellEnd"/>
      <w:r w:rsidRPr="0045793B">
        <w:rPr>
          <w:rFonts w:cs="Times New Roman"/>
          <w:sz w:val="28"/>
          <w:szCs w:val="28"/>
        </w:rPr>
        <w:t xml:space="preserve"> ВЛАДОС, 2008 г.</w:t>
      </w:r>
      <w:bookmarkStart w:id="0" w:name="_GoBack"/>
      <w:bookmarkEnd w:id="0"/>
    </w:p>
    <w:p w:rsidR="00BE166F" w:rsidRPr="0045793B" w:rsidRDefault="00BE166F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BE166F" w:rsidRPr="0045793B" w:rsidRDefault="00BE166F" w:rsidP="0045793B">
      <w:pPr>
        <w:spacing w:line="360" w:lineRule="auto"/>
        <w:jc w:val="both"/>
        <w:rPr>
          <w:rFonts w:cs="Times New Roman"/>
          <w:sz w:val="28"/>
          <w:szCs w:val="28"/>
        </w:rPr>
      </w:pPr>
    </w:p>
    <w:sectPr w:rsidR="00BE166F" w:rsidRPr="0045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07DB"/>
    <w:multiLevelType w:val="hybridMultilevel"/>
    <w:tmpl w:val="9182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F3"/>
    <w:rsid w:val="001313AB"/>
    <w:rsid w:val="001D2F7B"/>
    <w:rsid w:val="001E4594"/>
    <w:rsid w:val="00257D02"/>
    <w:rsid w:val="002D0BA2"/>
    <w:rsid w:val="00327700"/>
    <w:rsid w:val="00362D47"/>
    <w:rsid w:val="00404911"/>
    <w:rsid w:val="0045793B"/>
    <w:rsid w:val="005D5411"/>
    <w:rsid w:val="00703539"/>
    <w:rsid w:val="0086224B"/>
    <w:rsid w:val="00881F76"/>
    <w:rsid w:val="008D7DF3"/>
    <w:rsid w:val="00A13A10"/>
    <w:rsid w:val="00BE166F"/>
    <w:rsid w:val="00CD10EA"/>
    <w:rsid w:val="00F2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Костивы</dc:creator>
  <cp:keywords/>
  <dc:description/>
  <cp:lastModifiedBy>Володя</cp:lastModifiedBy>
  <cp:revision>13</cp:revision>
  <dcterms:created xsi:type="dcterms:W3CDTF">2014-02-19T16:26:00Z</dcterms:created>
  <dcterms:modified xsi:type="dcterms:W3CDTF">2014-10-27T09:08:00Z</dcterms:modified>
</cp:coreProperties>
</file>