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E6" w:rsidRPr="00D504ED" w:rsidRDefault="000C64B8" w:rsidP="006367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ED">
        <w:rPr>
          <w:rFonts w:ascii="Times New Roman" w:hAnsi="Times New Roman" w:cs="Times New Roman"/>
          <w:b/>
          <w:sz w:val="28"/>
          <w:szCs w:val="28"/>
        </w:rPr>
        <w:t>Сказка малышам. Блюдо для репки.</w:t>
      </w:r>
    </w:p>
    <w:p w:rsidR="004356E6" w:rsidRPr="00D504ED" w:rsidRDefault="004356E6" w:rsidP="002410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ED">
        <w:rPr>
          <w:rFonts w:ascii="Times New Roman" w:hAnsi="Times New Roman" w:cs="Times New Roman"/>
          <w:b/>
          <w:sz w:val="28"/>
          <w:szCs w:val="28"/>
        </w:rPr>
        <w:t>Методичес</w:t>
      </w:r>
      <w:r w:rsidR="0000214D" w:rsidRPr="00D504ED">
        <w:rPr>
          <w:rFonts w:ascii="Times New Roman" w:hAnsi="Times New Roman" w:cs="Times New Roman"/>
          <w:b/>
          <w:sz w:val="28"/>
          <w:szCs w:val="28"/>
        </w:rPr>
        <w:t>кая разработка для детей 2 младшей</w:t>
      </w:r>
      <w:r w:rsidRPr="00D504ED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4356E6" w:rsidRPr="00D504ED" w:rsidRDefault="004356E6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Цель</w:t>
      </w:r>
      <w:r w:rsidR="0024107D" w:rsidRPr="00D504ED">
        <w:rPr>
          <w:rFonts w:ascii="Times New Roman" w:hAnsi="Times New Roman" w:cs="Times New Roman"/>
          <w:sz w:val="28"/>
          <w:szCs w:val="28"/>
        </w:rPr>
        <w:t xml:space="preserve"> – формирование логических операций через восприятие художественной литературы и фольклора.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Задачи: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D">
        <w:rPr>
          <w:rFonts w:ascii="Times New Roman" w:hAnsi="Times New Roman" w:cs="Times New Roman"/>
          <w:i/>
          <w:sz w:val="28"/>
          <w:szCs w:val="28"/>
        </w:rPr>
        <w:t xml:space="preserve">= обучающие </w:t>
      </w:r>
    </w:p>
    <w:p w:rsidR="0000214D" w:rsidRPr="00D504ED" w:rsidRDefault="0000214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продолжать знакомить с русской народной сказкой «Репка»</w:t>
      </w:r>
    </w:p>
    <w:p w:rsidR="0000214D" w:rsidRPr="00D504ED" w:rsidRDefault="0000214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учить понимать содержание сказки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формировать умение отвечать на поставленный вопрос по образцу педагога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 xml:space="preserve">- формировать умение выстраивать </w:t>
      </w:r>
      <w:proofErr w:type="spellStart"/>
      <w:r w:rsidRPr="00D504ED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D504ED">
        <w:rPr>
          <w:rFonts w:ascii="Times New Roman" w:hAnsi="Times New Roman" w:cs="Times New Roman"/>
          <w:sz w:val="28"/>
          <w:szCs w:val="28"/>
        </w:rPr>
        <w:t xml:space="preserve"> ряды</w:t>
      </w:r>
    </w:p>
    <w:p w:rsidR="006367ED" w:rsidRPr="00D504ED" w:rsidRDefault="0000214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формировать умение строить умозаключения, анализировать, сравнивать при выполнении экспериментов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D">
        <w:rPr>
          <w:rFonts w:ascii="Times New Roman" w:hAnsi="Times New Roman" w:cs="Times New Roman"/>
          <w:i/>
          <w:sz w:val="28"/>
          <w:szCs w:val="28"/>
        </w:rPr>
        <w:t>= развивающие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развитие речи, активизация пассивного словаря</w:t>
      </w:r>
    </w:p>
    <w:p w:rsidR="0024107D" w:rsidRPr="00D504ED" w:rsidRDefault="0024107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развитие психических процессов: память, внимание, восприятие, мышление</w:t>
      </w:r>
    </w:p>
    <w:p w:rsidR="0000214D" w:rsidRPr="00D504ED" w:rsidRDefault="006367E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развитие мелкой моторики</w:t>
      </w:r>
      <w:r w:rsidR="0000214D" w:rsidRPr="00D504ED">
        <w:rPr>
          <w:rFonts w:ascii="Times New Roman" w:hAnsi="Times New Roman" w:cs="Times New Roman"/>
          <w:sz w:val="28"/>
          <w:szCs w:val="28"/>
        </w:rPr>
        <w:t>, тактильных ощущений</w:t>
      </w:r>
    </w:p>
    <w:p w:rsidR="0000214D" w:rsidRPr="00D504ED" w:rsidRDefault="0000214D" w:rsidP="002410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развитие умения раскатывать пластилин между ладонями</w:t>
      </w:r>
    </w:p>
    <w:p w:rsidR="0024107D" w:rsidRPr="00D504ED" w:rsidRDefault="0024107D" w:rsidP="004356E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04ED">
        <w:rPr>
          <w:rFonts w:ascii="Times New Roman" w:hAnsi="Times New Roman" w:cs="Times New Roman"/>
          <w:i/>
          <w:sz w:val="28"/>
          <w:szCs w:val="28"/>
        </w:rPr>
        <w:t>= воспитательные</w:t>
      </w:r>
    </w:p>
    <w:p w:rsidR="0024107D" w:rsidRPr="00D504ED" w:rsidRDefault="0024107D" w:rsidP="0043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воспитывать усидчивость, самоконтроль,</w:t>
      </w:r>
      <w:r w:rsidR="006367ED" w:rsidRPr="00D504ED">
        <w:rPr>
          <w:rFonts w:ascii="Times New Roman" w:hAnsi="Times New Roman" w:cs="Times New Roman"/>
          <w:sz w:val="28"/>
          <w:szCs w:val="28"/>
        </w:rPr>
        <w:t xml:space="preserve"> аккуратность</w:t>
      </w:r>
    </w:p>
    <w:p w:rsidR="006367ED" w:rsidRPr="00D504ED" w:rsidRDefault="006367ED" w:rsidP="0043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4ED">
        <w:rPr>
          <w:rFonts w:ascii="Times New Roman" w:hAnsi="Times New Roman" w:cs="Times New Roman"/>
          <w:sz w:val="28"/>
          <w:szCs w:val="28"/>
        </w:rPr>
        <w:t>- воспитывать чувство товарищества</w:t>
      </w:r>
    </w:p>
    <w:p w:rsidR="0024107D" w:rsidRPr="00D504ED" w:rsidRDefault="0024107D" w:rsidP="0043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504E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45A56" w:rsidRPr="00D504ED">
        <w:rPr>
          <w:rFonts w:ascii="Times New Roman" w:hAnsi="Times New Roman" w:cs="Times New Roman"/>
          <w:sz w:val="28"/>
          <w:szCs w:val="28"/>
        </w:rPr>
        <w:t>фигурки персонажей кукольного театра (деревянный, тканевый, бумажный)</w:t>
      </w:r>
      <w:r w:rsidR="009F3C93" w:rsidRPr="00D504ED">
        <w:rPr>
          <w:rFonts w:ascii="Times New Roman" w:hAnsi="Times New Roman" w:cs="Times New Roman"/>
          <w:sz w:val="28"/>
          <w:szCs w:val="28"/>
        </w:rPr>
        <w:t>; лист бумаги</w:t>
      </w:r>
      <w:r w:rsidR="00C45A56" w:rsidRPr="00D504ED">
        <w:rPr>
          <w:rFonts w:ascii="Times New Roman" w:hAnsi="Times New Roman" w:cs="Times New Roman"/>
          <w:sz w:val="28"/>
          <w:szCs w:val="28"/>
        </w:rPr>
        <w:t xml:space="preserve">, кусочек ткани </w:t>
      </w:r>
      <w:r w:rsidR="009F3C93" w:rsidRPr="00D504ED">
        <w:rPr>
          <w:rFonts w:ascii="Times New Roman" w:hAnsi="Times New Roman" w:cs="Times New Roman"/>
          <w:sz w:val="28"/>
          <w:szCs w:val="28"/>
        </w:rPr>
        <w:t>и деревянный брусочек для каждого ребёнка; кубики для перепрыгивания, три обруча, лист бумаги, кусочек ткани, деревянный брусок; лист бумаги или картона круглой формы, пластилин на каждого ребёнка.</w:t>
      </w:r>
      <w:proofErr w:type="gramEnd"/>
    </w:p>
    <w:p w:rsidR="000C64B8" w:rsidRPr="00D504ED" w:rsidRDefault="000C64B8" w:rsidP="000C64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E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7456"/>
        <w:gridCol w:w="2087"/>
      </w:tblGrid>
      <w:tr w:rsidR="000C64B8" w:rsidRPr="00D504ED" w:rsidTr="002A69CF">
        <w:tc>
          <w:tcPr>
            <w:tcW w:w="7456" w:type="dxa"/>
          </w:tcPr>
          <w:p w:rsidR="000C64B8" w:rsidRPr="00D504ED" w:rsidRDefault="000C64B8" w:rsidP="000021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Этапы непосредственно – образовательной деятельности</w:t>
            </w:r>
          </w:p>
        </w:tc>
        <w:tc>
          <w:tcPr>
            <w:tcW w:w="2087" w:type="dxa"/>
          </w:tcPr>
          <w:p w:rsidR="000C64B8" w:rsidRPr="00D504ED" w:rsidRDefault="000C64B8" w:rsidP="000021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Логические операции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0C64B8" w:rsidP="004356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Организационный момент.</w:t>
            </w:r>
          </w:p>
          <w:p w:rsidR="0000214D" w:rsidRPr="00D504ED" w:rsidRDefault="00C45A56" w:rsidP="004356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Я сегодня утром встретила ребят из младшей группы. Они очень хотят, чтобы вы им показали сказку. Давайте приготовим для них настоящий кукольный театр. А какую сказку мы </w:t>
            </w:r>
            <w:proofErr w:type="gram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будем 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разыгрывать вы сейчас угадаете</w:t>
            </w:r>
            <w:proofErr w:type="gramEnd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</w:tcPr>
          <w:p w:rsidR="000C64B8" w:rsidRPr="00D504ED" w:rsidRDefault="000C64B8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Угадывание персонажей сказки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  <w:r w:rsidR="00C45A56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Дети отгадывают загадки, воспитатель по мере отгадывания загадок выставляет фигурки персонажей перед детьми.</w:t>
            </w:r>
          </w:p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Я умею лаять. Кто я?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A56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(собака)</w:t>
            </w:r>
          </w:p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Я люблю молоко и громко </w:t>
            </w:r>
            <w:proofErr w:type="spell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мурлыкаю</w:t>
            </w:r>
            <w:proofErr w:type="spellEnd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. Кто я?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A56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(кошка)</w:t>
            </w:r>
          </w:p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Я с бородой и вырастил большую репку. Кто я?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A56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(дедушка)</w:t>
            </w:r>
          </w:p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Догадались, что за сказка?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A56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(репка)</w:t>
            </w:r>
          </w:p>
        </w:tc>
        <w:tc>
          <w:tcPr>
            <w:tcW w:w="2087" w:type="dxa"/>
          </w:tcPr>
          <w:p w:rsidR="000C64B8" w:rsidRPr="00D504ED" w:rsidRDefault="0000214D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Конкретизация 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Выложите персонажей сказки.</w:t>
            </w:r>
          </w:p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Вы правы, это сказка «Репка». Выберите, пожалуйста, из корзинки остальных персонажей «Репка». Попробуйте так же, как я, загадать другого персонажа. Расположите героев в правильной последовательности.</w:t>
            </w:r>
          </w:p>
        </w:tc>
        <w:tc>
          <w:tcPr>
            <w:tcW w:w="2087" w:type="dxa"/>
          </w:tcPr>
          <w:p w:rsidR="000C64B8" w:rsidRPr="00D504ED" w:rsidRDefault="0000214D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9F3C93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«Большой – маленький».</w:t>
            </w:r>
          </w:p>
          <w:p w:rsidR="009F3C93" w:rsidRPr="00D504ED" w:rsidRDefault="009F3C93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Если бы наши персонажи были маленькими, как бы мы их называли. Большая собака, а маленькая …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собачка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, большая кошка, а маленькая …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кошечка, 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и т.д</w:t>
            </w:r>
            <w:proofErr w:type="gram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087" w:type="dxa"/>
          </w:tcPr>
          <w:p w:rsidR="000C64B8" w:rsidRPr="00D504ED" w:rsidRDefault="0000214D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0C64B8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Инсценировка сказки «Репка» в движениях (стр.67)</w:t>
            </w:r>
          </w:p>
          <w:p w:rsidR="000C64B8" w:rsidRPr="00D504ED" w:rsidRDefault="000C64B8" w:rsidP="000C64B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Посадил дед репку (дети садятся). Стала репка расти (встают, поднимаясь выше и выше). Выросла очень </w:t>
            </w:r>
            <w:proofErr w:type="gram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(встали на носочки, руки через стороны вверх). Пришёл дед, стал репку тянуть (наклоны вперед – назад). Ничего не получается, побежал он звать бабку (бег на месте). Стали вместе тянуть (руки вперед, вниз – 3 раза). Побежали за внучкой (бег по кругу). А внучка с подружками через скакалку прыгает (прыжки на двух ногах). Внучка с прыгалкой и поскакала к репке (прыжки то на одной, то на другой ноге). Тянут – потянут (наклоны), вытащить не могут. Позвали Жучку. Собачка торопится, перепрыгивает через предметы (расположить </w:t>
            </w:r>
            <w:r w:rsidR="009F3C93" w:rsidRPr="00D504ED">
              <w:rPr>
                <w:rFonts w:ascii="Times New Roman" w:hAnsi="Times New Roman" w:cs="Times New Roman"/>
                <w:sz w:val="26"/>
                <w:szCs w:val="26"/>
              </w:rPr>
              <w:t>кубики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, через которые дети по очереди по очереди перепрыгивают на двух ногах). Стали опять репку тянуть (наклоны). Позвали кошку (изобразить кошачьи движения). Тянут (наклоны). Бежит мышка (семенящий бег на месте), 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ухватилась за кошку. Стали раскачивать репку (наклоны в стороны, вперёд – назад). И вытянули репку.</w:t>
            </w:r>
          </w:p>
        </w:tc>
        <w:tc>
          <w:tcPr>
            <w:tcW w:w="2087" w:type="dxa"/>
          </w:tcPr>
          <w:p w:rsidR="000C64B8" w:rsidRPr="00D504ED" w:rsidRDefault="0000214D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Анализ, сравнение</w:t>
            </w:r>
          </w:p>
        </w:tc>
      </w:tr>
      <w:tr w:rsidR="0000214D" w:rsidRPr="00D504ED" w:rsidTr="002A69CF">
        <w:tc>
          <w:tcPr>
            <w:tcW w:w="7456" w:type="dxa"/>
          </w:tcPr>
          <w:p w:rsidR="0000214D" w:rsidRPr="00D504ED" w:rsidRDefault="0000214D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Экспериментальная часть.</w:t>
            </w:r>
          </w:p>
          <w:p w:rsidR="009F3C93" w:rsidRPr="00D504ED" w:rsidRDefault="009F3C93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Вы знаете, что существуют несколько видов театров. Давайте посмотрим, из чего они изготовлены. 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Воспитатель показывает фигурки бумажного, тканевого и деревянного театра. Дети называют, из чего они изготовлены. </w:t>
            </w:r>
          </w:p>
          <w:p w:rsidR="009F3C93" w:rsidRPr="00D504ED" w:rsidRDefault="009F3C93" w:rsidP="000C64B8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Какой театр лучше выбрать и почему? 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Ответы детей.</w:t>
            </w:r>
          </w:p>
          <w:p w:rsidR="009F3C93" w:rsidRPr="00D504ED" w:rsidRDefault="009F3C93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- Давайте проверим.</w:t>
            </w:r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Посмотрите, что лежит на столе</w:t>
            </w:r>
            <w:proofErr w:type="gramStart"/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9CF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="002A69CF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proofErr w:type="gramEnd"/>
            <w:r w:rsidR="002A69CF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умага, ткань, деревянный кубик).</w:t>
            </w:r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Попробуйте порвать листок бумаги. Теперь попробуйте порвать кусочек ткани. Какой вывод мы можем сделать?</w:t>
            </w:r>
            <w:r w:rsidR="002A69CF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(бумага рвется, а ткань – нет). </w:t>
            </w:r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Попробуйте теперь сломать деревянный кубик. </w:t>
            </w:r>
            <w:proofErr w:type="gramStart"/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>Театр</w:t>
            </w:r>
            <w:proofErr w:type="gramEnd"/>
            <w:r w:rsidR="002A69CF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из какого материала  лучше всего подобрать? </w:t>
            </w:r>
            <w:r w:rsidR="002A69CF"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(из ткани или из дерева).</w:t>
            </w:r>
          </w:p>
        </w:tc>
        <w:tc>
          <w:tcPr>
            <w:tcW w:w="2087" w:type="dxa"/>
          </w:tcPr>
          <w:p w:rsidR="0000214D" w:rsidRPr="00D504ED" w:rsidRDefault="0000214D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Анализ, сравнение</w:t>
            </w:r>
            <w:r w:rsidR="00C45A56" w:rsidRPr="00D504ED">
              <w:rPr>
                <w:rFonts w:ascii="Times New Roman" w:hAnsi="Times New Roman" w:cs="Times New Roman"/>
                <w:sz w:val="26"/>
                <w:szCs w:val="26"/>
              </w:rPr>
              <w:t>, умозаключения</w:t>
            </w:r>
          </w:p>
        </w:tc>
      </w:tr>
      <w:tr w:rsidR="0000214D" w:rsidRPr="00D504ED" w:rsidTr="002A69CF">
        <w:tc>
          <w:tcPr>
            <w:tcW w:w="7456" w:type="dxa"/>
          </w:tcPr>
          <w:p w:rsidR="0000214D" w:rsidRPr="00D504ED" w:rsidRDefault="0000214D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Упражнение «Обручи»</w:t>
            </w:r>
            <w:r w:rsidR="002A69CF"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2A69CF" w:rsidRPr="00D504ED" w:rsidRDefault="002A69CF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Ребята, у меня в корзинке лежат фигурки театра из разного материала. Давайте выберем фигурки из ткани и дерева. Для этого на полу лежат три обруча. В одном </w:t>
            </w:r>
            <w:proofErr w:type="gram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низ</w:t>
            </w:r>
            <w:proofErr w:type="gramEnd"/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лежит кусочек бумаги, в другом – ткань, в третьем – деревянный кубик. Положите бумажные фигурки в обруч с листом бумаги, тканевый театр – в обруч с кусочком ткани, </w:t>
            </w:r>
            <w:r w:rsidR="00FF633F" w:rsidRPr="00D504ED">
              <w:rPr>
                <w:rFonts w:ascii="Times New Roman" w:hAnsi="Times New Roman" w:cs="Times New Roman"/>
                <w:sz w:val="26"/>
                <w:szCs w:val="26"/>
              </w:rPr>
              <w:t>деревянные фигурки в обруч с деревянным кубиком.</w:t>
            </w:r>
          </w:p>
        </w:tc>
        <w:tc>
          <w:tcPr>
            <w:tcW w:w="2087" w:type="dxa"/>
          </w:tcPr>
          <w:p w:rsidR="0000214D" w:rsidRPr="00D504ED" w:rsidRDefault="00C45A56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Анализ, сравнение, установление связей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9F3C93" w:rsidP="000C64B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Блюдо для репки.</w:t>
            </w:r>
          </w:p>
          <w:p w:rsidR="000C64B8" w:rsidRPr="00D504ED" w:rsidRDefault="00FF633F" w:rsidP="00FF633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- Как вы думаете, что сделали с репкой после того, как её выкопали? 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(съели) 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Хорошо. Её помыли, нарезали. Но у дедушки с бабушкой, к сожалению, не оказалось большого блюда. Чем мы можем дедушке помочь? 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детей).</w:t>
            </w:r>
          </w:p>
          <w:p w:rsidR="00FF633F" w:rsidRPr="00D504ED" w:rsidRDefault="00FF633F" w:rsidP="00FF633F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Действительно, мы можем сделать дедушке блюдо. Какой формы оно будет? </w:t>
            </w:r>
            <w:r w:rsidRPr="00D5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(круглой) </w:t>
            </w: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>Шаблон для блюда я вам уже приготовила, а украсить я предлагаю кусочками пластилина.</w:t>
            </w:r>
            <w:r w:rsidR="005654C1"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 Отщипываем от большого куска маленький, скатываем из него шарик и придавливаем его к бумаге.</w:t>
            </w:r>
          </w:p>
        </w:tc>
        <w:tc>
          <w:tcPr>
            <w:tcW w:w="2087" w:type="dxa"/>
          </w:tcPr>
          <w:p w:rsidR="000C64B8" w:rsidRPr="00D504ED" w:rsidRDefault="00FF633F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Умозаключения </w:t>
            </w:r>
          </w:p>
        </w:tc>
      </w:tr>
      <w:tr w:rsidR="000C64B8" w:rsidRPr="00D504ED" w:rsidTr="002A69CF">
        <w:tc>
          <w:tcPr>
            <w:tcW w:w="7456" w:type="dxa"/>
          </w:tcPr>
          <w:p w:rsidR="000C64B8" w:rsidRPr="00D504ED" w:rsidRDefault="000C64B8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Итог.</w:t>
            </w:r>
            <w:r w:rsidR="005654C1" w:rsidRPr="00D504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654C1" w:rsidRPr="00D504ED">
              <w:rPr>
                <w:rFonts w:ascii="Times New Roman" w:hAnsi="Times New Roman" w:cs="Times New Roman"/>
                <w:sz w:val="26"/>
                <w:szCs w:val="26"/>
              </w:rPr>
              <w:t>Выставка блюд, выбор лучшей работы.</w:t>
            </w:r>
          </w:p>
        </w:tc>
        <w:tc>
          <w:tcPr>
            <w:tcW w:w="2087" w:type="dxa"/>
          </w:tcPr>
          <w:p w:rsidR="000C64B8" w:rsidRPr="00D504ED" w:rsidRDefault="00C45A56" w:rsidP="004356E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04ED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</w:p>
        </w:tc>
      </w:tr>
    </w:tbl>
    <w:p w:rsidR="000C64B8" w:rsidRPr="00775CBF" w:rsidRDefault="000C64B8" w:rsidP="004356E6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C8732F" w:rsidRPr="000C64B8" w:rsidRDefault="00C8732F" w:rsidP="000C64B8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bookmarkStart w:id="0" w:name="_GoBack"/>
      <w:bookmarkEnd w:id="0"/>
    </w:p>
    <w:p w:rsidR="000C64B8" w:rsidRPr="00775CBF" w:rsidRDefault="000C64B8">
      <w:pPr>
        <w:spacing w:line="360" w:lineRule="auto"/>
        <w:ind w:left="360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C64B8" w:rsidRPr="00775CBF" w:rsidSect="005654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904"/>
    <w:multiLevelType w:val="hybridMultilevel"/>
    <w:tmpl w:val="0D64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56E6"/>
    <w:rsid w:val="0000214D"/>
    <w:rsid w:val="00005F9E"/>
    <w:rsid w:val="00014835"/>
    <w:rsid w:val="00042681"/>
    <w:rsid w:val="00056CDE"/>
    <w:rsid w:val="000573D6"/>
    <w:rsid w:val="00057404"/>
    <w:rsid w:val="00071128"/>
    <w:rsid w:val="0008399D"/>
    <w:rsid w:val="00086F3A"/>
    <w:rsid w:val="000A40CA"/>
    <w:rsid w:val="000A52E1"/>
    <w:rsid w:val="000A6BA4"/>
    <w:rsid w:val="000B0860"/>
    <w:rsid w:val="000B3BB4"/>
    <w:rsid w:val="000C64B8"/>
    <w:rsid w:val="000D1C02"/>
    <w:rsid w:val="000E1AE1"/>
    <w:rsid w:val="000E6C42"/>
    <w:rsid w:val="00100310"/>
    <w:rsid w:val="001237F4"/>
    <w:rsid w:val="00131219"/>
    <w:rsid w:val="00137DE4"/>
    <w:rsid w:val="00145994"/>
    <w:rsid w:val="00154793"/>
    <w:rsid w:val="00166331"/>
    <w:rsid w:val="00191AE1"/>
    <w:rsid w:val="001A025E"/>
    <w:rsid w:val="001B7908"/>
    <w:rsid w:val="001B7957"/>
    <w:rsid w:val="001C4A4C"/>
    <w:rsid w:val="001D4055"/>
    <w:rsid w:val="001F1338"/>
    <w:rsid w:val="001F349D"/>
    <w:rsid w:val="001F34C4"/>
    <w:rsid w:val="0021495A"/>
    <w:rsid w:val="00224D3D"/>
    <w:rsid w:val="002252E9"/>
    <w:rsid w:val="00227817"/>
    <w:rsid w:val="00240D6F"/>
    <w:rsid w:val="0024107D"/>
    <w:rsid w:val="002552C5"/>
    <w:rsid w:val="00261F1A"/>
    <w:rsid w:val="0027708F"/>
    <w:rsid w:val="0028324D"/>
    <w:rsid w:val="002868F3"/>
    <w:rsid w:val="00291D56"/>
    <w:rsid w:val="002A1FD1"/>
    <w:rsid w:val="002A4603"/>
    <w:rsid w:val="002A69CF"/>
    <w:rsid w:val="002B3870"/>
    <w:rsid w:val="002C15F0"/>
    <w:rsid w:val="002C4625"/>
    <w:rsid w:val="002D2791"/>
    <w:rsid w:val="002D7F44"/>
    <w:rsid w:val="002F790D"/>
    <w:rsid w:val="00300B23"/>
    <w:rsid w:val="003116E5"/>
    <w:rsid w:val="00313AEE"/>
    <w:rsid w:val="00314FD7"/>
    <w:rsid w:val="00325947"/>
    <w:rsid w:val="0033280A"/>
    <w:rsid w:val="00342E3B"/>
    <w:rsid w:val="00350D29"/>
    <w:rsid w:val="00360D59"/>
    <w:rsid w:val="00372510"/>
    <w:rsid w:val="003774B0"/>
    <w:rsid w:val="0038131F"/>
    <w:rsid w:val="0039101A"/>
    <w:rsid w:val="00396520"/>
    <w:rsid w:val="003974BC"/>
    <w:rsid w:val="00397C96"/>
    <w:rsid w:val="003A0261"/>
    <w:rsid w:val="003C41E1"/>
    <w:rsid w:val="003C70AC"/>
    <w:rsid w:val="003F1EF2"/>
    <w:rsid w:val="003F2FE4"/>
    <w:rsid w:val="003F764F"/>
    <w:rsid w:val="0040163F"/>
    <w:rsid w:val="004053EE"/>
    <w:rsid w:val="00405E81"/>
    <w:rsid w:val="004165A4"/>
    <w:rsid w:val="00425EE4"/>
    <w:rsid w:val="00434BB2"/>
    <w:rsid w:val="004356E6"/>
    <w:rsid w:val="004407C2"/>
    <w:rsid w:val="00443658"/>
    <w:rsid w:val="00461919"/>
    <w:rsid w:val="00470A80"/>
    <w:rsid w:val="00493DD1"/>
    <w:rsid w:val="0049646F"/>
    <w:rsid w:val="0049706E"/>
    <w:rsid w:val="004D5C05"/>
    <w:rsid w:val="004E44B4"/>
    <w:rsid w:val="00505467"/>
    <w:rsid w:val="00512194"/>
    <w:rsid w:val="00517EF8"/>
    <w:rsid w:val="00523EAD"/>
    <w:rsid w:val="00535F2A"/>
    <w:rsid w:val="00541BE4"/>
    <w:rsid w:val="00550B03"/>
    <w:rsid w:val="005526BA"/>
    <w:rsid w:val="00555348"/>
    <w:rsid w:val="00555929"/>
    <w:rsid w:val="0056056C"/>
    <w:rsid w:val="005654C1"/>
    <w:rsid w:val="00567BD9"/>
    <w:rsid w:val="00575454"/>
    <w:rsid w:val="00596550"/>
    <w:rsid w:val="00596DC2"/>
    <w:rsid w:val="005A0F1C"/>
    <w:rsid w:val="005B0132"/>
    <w:rsid w:val="005B1E57"/>
    <w:rsid w:val="005B57FD"/>
    <w:rsid w:val="005B7A40"/>
    <w:rsid w:val="005D621C"/>
    <w:rsid w:val="005F504F"/>
    <w:rsid w:val="00600123"/>
    <w:rsid w:val="006035EA"/>
    <w:rsid w:val="006175A5"/>
    <w:rsid w:val="006243C5"/>
    <w:rsid w:val="0063385A"/>
    <w:rsid w:val="0063505E"/>
    <w:rsid w:val="006367ED"/>
    <w:rsid w:val="006439C6"/>
    <w:rsid w:val="0065420D"/>
    <w:rsid w:val="0068290C"/>
    <w:rsid w:val="00686841"/>
    <w:rsid w:val="0069159A"/>
    <w:rsid w:val="00695ACD"/>
    <w:rsid w:val="00697395"/>
    <w:rsid w:val="006A02B8"/>
    <w:rsid w:val="006A69EF"/>
    <w:rsid w:val="006A6BB2"/>
    <w:rsid w:val="006B5887"/>
    <w:rsid w:val="006C2FE8"/>
    <w:rsid w:val="006D2F4D"/>
    <w:rsid w:val="006E2D37"/>
    <w:rsid w:val="006E3065"/>
    <w:rsid w:val="006E47EF"/>
    <w:rsid w:val="006E4CFF"/>
    <w:rsid w:val="006F79FE"/>
    <w:rsid w:val="00722625"/>
    <w:rsid w:val="0073038F"/>
    <w:rsid w:val="00731A4E"/>
    <w:rsid w:val="0073409E"/>
    <w:rsid w:val="00745FF5"/>
    <w:rsid w:val="00755F08"/>
    <w:rsid w:val="00760D2F"/>
    <w:rsid w:val="0076619F"/>
    <w:rsid w:val="00767E8C"/>
    <w:rsid w:val="00775CBF"/>
    <w:rsid w:val="00777EA3"/>
    <w:rsid w:val="00781177"/>
    <w:rsid w:val="007A59BF"/>
    <w:rsid w:val="007B1832"/>
    <w:rsid w:val="007C4A07"/>
    <w:rsid w:val="007D12D4"/>
    <w:rsid w:val="007E3543"/>
    <w:rsid w:val="007F7BA7"/>
    <w:rsid w:val="00801235"/>
    <w:rsid w:val="008018E5"/>
    <w:rsid w:val="00815016"/>
    <w:rsid w:val="00841DB6"/>
    <w:rsid w:val="008425CB"/>
    <w:rsid w:val="008529D9"/>
    <w:rsid w:val="00854510"/>
    <w:rsid w:val="00855E92"/>
    <w:rsid w:val="0085771D"/>
    <w:rsid w:val="0088176F"/>
    <w:rsid w:val="00882CA8"/>
    <w:rsid w:val="008B0083"/>
    <w:rsid w:val="008B1F9F"/>
    <w:rsid w:val="008E4C3C"/>
    <w:rsid w:val="008F0C6E"/>
    <w:rsid w:val="008F6CD6"/>
    <w:rsid w:val="00914DE3"/>
    <w:rsid w:val="00921D32"/>
    <w:rsid w:val="00934A32"/>
    <w:rsid w:val="00945C41"/>
    <w:rsid w:val="009533A0"/>
    <w:rsid w:val="00955423"/>
    <w:rsid w:val="00955613"/>
    <w:rsid w:val="009840EF"/>
    <w:rsid w:val="00985A3A"/>
    <w:rsid w:val="009B5E33"/>
    <w:rsid w:val="009E536F"/>
    <w:rsid w:val="009F3C93"/>
    <w:rsid w:val="009F5ACD"/>
    <w:rsid w:val="00A0075A"/>
    <w:rsid w:val="00A041AE"/>
    <w:rsid w:val="00A04907"/>
    <w:rsid w:val="00A23A58"/>
    <w:rsid w:val="00A24507"/>
    <w:rsid w:val="00A326F5"/>
    <w:rsid w:val="00A455C9"/>
    <w:rsid w:val="00A466CD"/>
    <w:rsid w:val="00A5038E"/>
    <w:rsid w:val="00A75DA3"/>
    <w:rsid w:val="00A83C71"/>
    <w:rsid w:val="00A942DA"/>
    <w:rsid w:val="00AA0603"/>
    <w:rsid w:val="00AB28FC"/>
    <w:rsid w:val="00AB4E0E"/>
    <w:rsid w:val="00AB6BEE"/>
    <w:rsid w:val="00AC32A3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0B50"/>
    <w:rsid w:val="00B7434C"/>
    <w:rsid w:val="00B74A7C"/>
    <w:rsid w:val="00B808E6"/>
    <w:rsid w:val="00B80FEC"/>
    <w:rsid w:val="00B81B6B"/>
    <w:rsid w:val="00B82CC8"/>
    <w:rsid w:val="00B85C57"/>
    <w:rsid w:val="00B946F3"/>
    <w:rsid w:val="00B96707"/>
    <w:rsid w:val="00BA38E9"/>
    <w:rsid w:val="00BB2871"/>
    <w:rsid w:val="00BB4E21"/>
    <w:rsid w:val="00BB561A"/>
    <w:rsid w:val="00BD4D31"/>
    <w:rsid w:val="00BD5670"/>
    <w:rsid w:val="00BE269A"/>
    <w:rsid w:val="00BE5F54"/>
    <w:rsid w:val="00BF4197"/>
    <w:rsid w:val="00C028F1"/>
    <w:rsid w:val="00C034BA"/>
    <w:rsid w:val="00C07E92"/>
    <w:rsid w:val="00C209B4"/>
    <w:rsid w:val="00C25B1D"/>
    <w:rsid w:val="00C45A56"/>
    <w:rsid w:val="00C555AF"/>
    <w:rsid w:val="00C55CC8"/>
    <w:rsid w:val="00C7052C"/>
    <w:rsid w:val="00C84CC4"/>
    <w:rsid w:val="00C8732F"/>
    <w:rsid w:val="00CB1EE6"/>
    <w:rsid w:val="00CB3304"/>
    <w:rsid w:val="00CE27FA"/>
    <w:rsid w:val="00CF50EA"/>
    <w:rsid w:val="00D008B3"/>
    <w:rsid w:val="00D07145"/>
    <w:rsid w:val="00D10C78"/>
    <w:rsid w:val="00D301E7"/>
    <w:rsid w:val="00D463DC"/>
    <w:rsid w:val="00D504ED"/>
    <w:rsid w:val="00D54A50"/>
    <w:rsid w:val="00D61C9F"/>
    <w:rsid w:val="00D65A62"/>
    <w:rsid w:val="00D747E4"/>
    <w:rsid w:val="00D75A2C"/>
    <w:rsid w:val="00D96CB9"/>
    <w:rsid w:val="00DA0D26"/>
    <w:rsid w:val="00DA3063"/>
    <w:rsid w:val="00DA6FED"/>
    <w:rsid w:val="00DA765D"/>
    <w:rsid w:val="00DF2B8A"/>
    <w:rsid w:val="00DF2EF8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A57A4"/>
    <w:rsid w:val="00EB28A3"/>
    <w:rsid w:val="00EC0F81"/>
    <w:rsid w:val="00EC3F4F"/>
    <w:rsid w:val="00ED2EA8"/>
    <w:rsid w:val="00ED5B67"/>
    <w:rsid w:val="00EE6738"/>
    <w:rsid w:val="00EF376A"/>
    <w:rsid w:val="00F01A6E"/>
    <w:rsid w:val="00F041F0"/>
    <w:rsid w:val="00F106D5"/>
    <w:rsid w:val="00F159F4"/>
    <w:rsid w:val="00F244BF"/>
    <w:rsid w:val="00F27648"/>
    <w:rsid w:val="00F417DA"/>
    <w:rsid w:val="00F54117"/>
    <w:rsid w:val="00F629C1"/>
    <w:rsid w:val="00F65ACD"/>
    <w:rsid w:val="00F65FB9"/>
    <w:rsid w:val="00F978EA"/>
    <w:rsid w:val="00FA213E"/>
    <w:rsid w:val="00FA3DCE"/>
    <w:rsid w:val="00FA57D7"/>
    <w:rsid w:val="00FC38A9"/>
    <w:rsid w:val="00FE1250"/>
    <w:rsid w:val="00FE7C3C"/>
    <w:rsid w:val="00FF2E2C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7D"/>
    <w:pPr>
      <w:ind w:left="720"/>
      <w:contextualSpacing/>
    </w:pPr>
  </w:style>
  <w:style w:type="table" w:styleId="a4">
    <w:name w:val="Table Grid"/>
    <w:basedOn w:val="a1"/>
    <w:uiPriority w:val="59"/>
    <w:rsid w:val="000C6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CE50-3A09-45AC-BA83-BADAA6AC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9</cp:revision>
  <cp:lastPrinted>2014-10-02T12:49:00Z</cp:lastPrinted>
  <dcterms:created xsi:type="dcterms:W3CDTF">2014-09-26T06:53:00Z</dcterms:created>
  <dcterms:modified xsi:type="dcterms:W3CDTF">2014-10-12T15:21:00Z</dcterms:modified>
</cp:coreProperties>
</file>