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D9" w:rsidRPr="00AA7ED9" w:rsidRDefault="00AA7ED9" w:rsidP="00AA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ED9">
        <w:rPr>
          <w:rFonts w:ascii="Times New Roman" w:hAnsi="Times New Roman" w:cs="Times New Roman"/>
          <w:sz w:val="28"/>
          <w:szCs w:val="28"/>
        </w:rPr>
        <w:t xml:space="preserve">Инструкция по безопасности </w:t>
      </w:r>
    </w:p>
    <w:p w:rsidR="00AA7ED9" w:rsidRPr="00AA7ED9" w:rsidRDefault="00AA7ED9" w:rsidP="00AA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ED9">
        <w:rPr>
          <w:rFonts w:ascii="Times New Roman" w:hAnsi="Times New Roman" w:cs="Times New Roman"/>
          <w:sz w:val="28"/>
          <w:szCs w:val="28"/>
        </w:rPr>
        <w:t>при использовании мячей для прыжков (</w:t>
      </w:r>
      <w:proofErr w:type="spellStart"/>
      <w:r w:rsidRPr="00AA7ED9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Pr="00AA7ED9">
        <w:rPr>
          <w:rFonts w:ascii="Times New Roman" w:hAnsi="Times New Roman" w:cs="Times New Roman"/>
          <w:sz w:val="28"/>
          <w:szCs w:val="28"/>
        </w:rPr>
        <w:t>).</w:t>
      </w:r>
    </w:p>
    <w:p w:rsidR="00AA7ED9" w:rsidRPr="00AA7ED9" w:rsidRDefault="00AA7ED9" w:rsidP="00AA7ED9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 xml:space="preserve">   Инструкция разработана на основе </w:t>
      </w:r>
      <w:proofErr w:type="spellStart"/>
      <w:proofErr w:type="gramStart"/>
      <w:r w:rsidRPr="00AA7ED9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proofErr w:type="gramEnd"/>
      <w:r w:rsidRPr="00AA7ED9">
        <w:rPr>
          <w:rFonts w:ascii="Times New Roman" w:hAnsi="Times New Roman" w:cs="Times New Roman"/>
          <w:sz w:val="24"/>
          <w:szCs w:val="24"/>
        </w:rPr>
        <w:t xml:space="preserve"> которая устанавливает основные требования по технике безопасности при проведении занятий в спортивном зале и является обязательной для использования всеми сотрудниками ДОУ.</w:t>
      </w:r>
    </w:p>
    <w:p w:rsidR="00AA7ED9" w:rsidRPr="00AA7ED9" w:rsidRDefault="00AA7ED9" w:rsidP="00AA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D9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1.1. К занятиям физическими упражнениями допускаются дети прошедшие медицинский осмотр и не имеющие противопоказаний по состоянию здоровья.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1.2. Воспитанники должны соблюдать правила использования мячей (</w:t>
      </w:r>
      <w:r w:rsidRPr="00AA7ED9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AA7ED9">
        <w:rPr>
          <w:rFonts w:ascii="Times New Roman" w:hAnsi="Times New Roman" w:cs="Times New Roman"/>
          <w:sz w:val="24"/>
          <w:szCs w:val="24"/>
        </w:rPr>
        <w:t>), установленные режимы занятий и отдыха.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1.3. При проведении занятий физическими упражнениями возможно воздействие на воспитанников, следующих опасных факторов: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- травма при использовании непрочных, поврежденных мячей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- травмы при нарушении правил использования мячей;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- нарушение остроты зрения при недостаточном освещении спортивного зала;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- травмы при падении детей с мячей во время проведения подвижных игр и упражнений;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- поражение электрическим током при использовании неисправных электрических звуковоспроизводящих музыкальных аппаратов.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 xml:space="preserve">- травмы при неправильном определении оптимального объема физической нагрузки, а также при нарушениях установленных режимов занятий и отдыха. 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 xml:space="preserve">Для реализации индивидуально-дифференцированного подхода следует распределить детей на две подгруппы, учитывая три основных критерия: состояние здоровья, уровень физической подготовленности, уровень двигательной активности. Первую подгруппу составляют практически здоровые дети, имеющие средний и высокий уровень двигательной активности и хорошую физическую подготовленность. Во вторую подгруппу включают детей второй и третьей групп здоровья и с низким уровнем двигательной активности и слабой физической подготовленности. 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1.4. Занятия в спортивном зале необходимо проводить в спортивной одежде без кнопок, крючков, молний и спортивной обуви с нескользкой подошвой.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 xml:space="preserve">1.5.  Во время занятий воспитанники должны соблюдать правила ношения спортивной одежды и спортивной обуви, правила личной гигиены. 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1.6. Мячи (</w:t>
      </w:r>
      <w:r w:rsidRPr="00AA7ED9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AA7ED9">
        <w:rPr>
          <w:rFonts w:ascii="Times New Roman" w:hAnsi="Times New Roman" w:cs="Times New Roman"/>
          <w:sz w:val="24"/>
          <w:szCs w:val="24"/>
        </w:rPr>
        <w:t>) хранить в специально установленном месте, вдали от источников тепла (батарей) и воздействия прямых солнечных лучей, а также избегать соприкосновения мяча с острыми и режущими поверхностями и предметами, для предотвращения опасности повреждения мяча.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1.7. Занятия на мячах (</w:t>
      </w:r>
      <w:r w:rsidRPr="00AA7ED9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AA7ED9">
        <w:rPr>
          <w:rFonts w:ascii="Times New Roman" w:hAnsi="Times New Roman" w:cs="Times New Roman"/>
          <w:sz w:val="24"/>
          <w:szCs w:val="24"/>
        </w:rPr>
        <w:t xml:space="preserve">) должны проводится  на </w:t>
      </w:r>
      <w:proofErr w:type="gramStart"/>
      <w:r w:rsidRPr="00AA7ED9">
        <w:rPr>
          <w:rFonts w:ascii="Times New Roman" w:hAnsi="Times New Roman" w:cs="Times New Roman"/>
          <w:sz w:val="24"/>
          <w:szCs w:val="24"/>
        </w:rPr>
        <w:t>ковровом</w:t>
      </w:r>
      <w:proofErr w:type="gramEnd"/>
      <w:r w:rsidRPr="00AA7ED9">
        <w:rPr>
          <w:rFonts w:ascii="Times New Roman" w:hAnsi="Times New Roman" w:cs="Times New Roman"/>
          <w:sz w:val="24"/>
          <w:szCs w:val="24"/>
        </w:rPr>
        <w:t xml:space="preserve"> покрытие.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 xml:space="preserve">1.8. В спортивном зале должен быть вывешен комнатный термометр для контроля температурного режима.  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1.9. Спортивный зал должен быть оснащен аптечкой, укомплектованной необходимыми медикаментами и перевязочными средствами для оказания первой помощи при травмах.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1.10. Руководитель физического воспитания, воспитатель и воспитанники должны соблюдать правила пожарной безопасности, знать места расположения первичных средств пожаротушения. Спортивный зал должен быть оснащен огнетушителем, автоматической системой пожаротушения и приточно-вытяжной вентиляцией.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lastRenderedPageBreak/>
        <w:t>1.11. Спортивное оборудование должно быть обеспечено инструкцией по безопасности проведения занятий.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1.12. О каждом несчастном случае с воспитанниками воспитатель или руководитель физического воспитания  или очевидец несчастного случая обязан немедленно сообщить администрации и принять меры по оказанию первой помощи пострадавшему.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1.13.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:rsidR="00AA7ED9" w:rsidRPr="00AA7ED9" w:rsidRDefault="00AA7ED9" w:rsidP="00AA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D9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занятия.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 xml:space="preserve">2.1. Включить полностью освещение и убедиться в исправной работе светильников. Наименьшая освещенность должна быть: не менее 200 лк (13 </w:t>
      </w:r>
      <w:proofErr w:type="spellStart"/>
      <w:r w:rsidRPr="00AA7ED9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AA7ED9">
        <w:rPr>
          <w:rFonts w:ascii="Times New Roman" w:hAnsi="Times New Roman" w:cs="Times New Roman"/>
          <w:sz w:val="24"/>
          <w:szCs w:val="24"/>
        </w:rPr>
        <w:t xml:space="preserve">/кв.м.) при люминесцентных лампах не менее 100 лк (32 </w:t>
      </w:r>
      <w:proofErr w:type="spellStart"/>
      <w:r w:rsidRPr="00AA7ED9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AA7ED9">
        <w:rPr>
          <w:rFonts w:ascii="Times New Roman" w:hAnsi="Times New Roman" w:cs="Times New Roman"/>
          <w:sz w:val="24"/>
          <w:szCs w:val="24"/>
        </w:rPr>
        <w:t xml:space="preserve">/кв.м.) при лампах накаливания.  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2.2. Тщательно проверить санитарное состояние спортивного зала, убрать предметы с острыми и режущими поверхностями.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 xml:space="preserve">2.3. Перед занятием проветрить спортивный зал, открыв окна или фрамуги и двери. Окна в открытом положении фиксировать крючками, а фрамуги должны иметь ограничители. Проветривание закончить за 30 мин. до прихода детей.  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2.4. Подготовить коврики, если на полу нет коврового покрытия.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2.5. Накачать мячи (</w:t>
      </w:r>
      <w:r w:rsidRPr="00AA7ED9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AA7ED9">
        <w:rPr>
          <w:rFonts w:ascii="Times New Roman" w:hAnsi="Times New Roman" w:cs="Times New Roman"/>
          <w:sz w:val="24"/>
          <w:szCs w:val="24"/>
        </w:rPr>
        <w:t xml:space="preserve">) до упругого состояния. Однако, на первых </w:t>
      </w:r>
      <w:proofErr w:type="gramStart"/>
      <w:r w:rsidRPr="00AA7ED9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AA7ED9">
        <w:rPr>
          <w:rFonts w:ascii="Times New Roman" w:hAnsi="Times New Roman" w:cs="Times New Roman"/>
          <w:sz w:val="24"/>
          <w:szCs w:val="24"/>
        </w:rPr>
        <w:t xml:space="preserve"> для большей уверенности занимающихся и при специальных упражнениях лечебно- профилактической направленности следует использовать менее упруго накачанные мячи.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 xml:space="preserve">2.6. При использовании на занятиях электрических звуковоспроизводящих музыкальных аппаратов убедитесь в их исправности и целостности подводящих кабелей и </w:t>
      </w:r>
      <w:proofErr w:type="spellStart"/>
      <w:r w:rsidRPr="00AA7ED9">
        <w:rPr>
          <w:rFonts w:ascii="Times New Roman" w:hAnsi="Times New Roman" w:cs="Times New Roman"/>
          <w:sz w:val="24"/>
          <w:szCs w:val="24"/>
        </w:rPr>
        <w:t>электровилок</w:t>
      </w:r>
      <w:proofErr w:type="spellEnd"/>
      <w:r w:rsidRPr="00AA7ED9">
        <w:rPr>
          <w:rFonts w:ascii="Times New Roman" w:hAnsi="Times New Roman" w:cs="Times New Roman"/>
          <w:sz w:val="24"/>
          <w:szCs w:val="24"/>
        </w:rPr>
        <w:t>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2.7. Во избежание падения детей убедится в том, что ковры и дорожки надежно прикреплены к полу.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2.8. Спортивный инвентарь должен размещаться так, чтобы избежать его падений на воспитанников.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2.9. Протереть насухо мячи (</w:t>
      </w:r>
      <w:r w:rsidRPr="00AA7ED9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AA7ED9">
        <w:rPr>
          <w:rFonts w:ascii="Times New Roman" w:hAnsi="Times New Roman" w:cs="Times New Roman"/>
          <w:sz w:val="24"/>
          <w:szCs w:val="24"/>
        </w:rPr>
        <w:t>) перед занятием.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 xml:space="preserve">2.10. Правильно подобрать мяч каждому ребенку. Мяч должен быть подобран согласно росту </w:t>
      </w:r>
      <w:proofErr w:type="gramStart"/>
      <w:r w:rsidRPr="00AA7ED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A7ED9">
        <w:rPr>
          <w:rFonts w:ascii="Times New Roman" w:hAnsi="Times New Roman" w:cs="Times New Roman"/>
          <w:sz w:val="24"/>
          <w:szCs w:val="24"/>
        </w:rPr>
        <w:t>. Ребенку следует сесть на надутый мяч и обратить внимание на положение бедер по отношению к голени. Угол между ними может быть только 90</w:t>
      </w:r>
      <w:r w:rsidRPr="00AA7ED9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AA7ED9">
        <w:rPr>
          <w:rFonts w:ascii="Times New Roman" w:hAnsi="Times New Roman" w:cs="Times New Roman"/>
          <w:sz w:val="24"/>
          <w:szCs w:val="24"/>
        </w:rPr>
        <w:t xml:space="preserve">или чуть больше. Острый угол в коленных суставах создает дополнительную нагрузку на связки и ухудшает отток венозной крови. Для детей 3-5 лет диаметр мяча составляет 45см, от 6 лет 55см. 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2.11. Провести целевой инструктаж воспитанников по безопасным приемам проведения занятий физическими упражнениями на мячах.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2.12. Надеть спортивную одежду и спортивную обувь с нескользкой подошвой.</w:t>
      </w:r>
    </w:p>
    <w:p w:rsidR="00AA7ED9" w:rsidRPr="00AA7ED9" w:rsidRDefault="00AA7ED9" w:rsidP="00AA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D9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занятия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3.1. Все комплексы занятий физическими упражнениями с использованием мячей для прыжков должны составляться согласно педагогическим принципам и по своему содержанию должны соответствовать возрастным особенностям занимающихся, их физической подготовленности, уровню здоровья.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 xml:space="preserve">3.2. Структура занятий должна соответствовать современным требованиям построения и проведения учебно-оздоровительных занятий по физической культуре для детей дошкольного возраста. За основу построения занятия  принято деление его на три части: подготовительную, основную, заключительную. Наличие этих частей и расположение их только в этой последовательности обеспечивается биологическими закономерностями функционирования организма, определяющими его работоспособность и логикой развертывания учебно-воспитательного процесса в двигательной деятельности.  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3.3. Начинать выполнение упражнений и заканчивать их только по команде воспитателя, руководителя физическим воспитанием.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3.4. Не выполнять упражнения на поврежденном мяче.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3.5. Соблюдать дисциплину, строго выполнять правила использования мячей.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3.6. Не оставлять без присмотра детей.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AA7ED9">
        <w:rPr>
          <w:rFonts w:ascii="Times New Roman" w:hAnsi="Times New Roman" w:cs="Times New Roman"/>
          <w:sz w:val="24"/>
          <w:szCs w:val="24"/>
        </w:rPr>
        <w:t>При выполнении упражнений, следить за сохранением правильной осанки: спина прямая, подбородок приподнят, живот втянут, плечи развернуты, ноги согнуты и поставлены врозь (три точки опоры – ноги, таз), стопы параллельны и прижаты к полу, носки могут быть разведены чуть-чуть в стороны, между бедром и голенью угол 90</w:t>
      </w:r>
      <w:r w:rsidRPr="00AA7ED9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AA7ED9">
        <w:rPr>
          <w:rFonts w:ascii="Times New Roman" w:hAnsi="Times New Roman" w:cs="Times New Roman"/>
          <w:sz w:val="24"/>
          <w:szCs w:val="24"/>
        </w:rPr>
        <w:t>, руки опущены вниз, пальцы придерживают мяч.</w:t>
      </w:r>
      <w:proofErr w:type="gramEnd"/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 xml:space="preserve">3.8. Необходимо научить ребенка приемам </w:t>
      </w:r>
      <w:proofErr w:type="spellStart"/>
      <w:r w:rsidRPr="00AA7ED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AA7ED9">
        <w:rPr>
          <w:rFonts w:ascii="Times New Roman" w:hAnsi="Times New Roman" w:cs="Times New Roman"/>
          <w:sz w:val="24"/>
          <w:szCs w:val="24"/>
        </w:rPr>
        <w:t xml:space="preserve"> на занятиях физическими упражнениями с использованием мячей для прыжков.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3.9. Мячи для прыжков имеют ручки, поэтому воспитателю перед выполнением упражнения нужно дать указание детям как правильно взять мяч, чтобы ручкой при выполнении упражнения не попасть в глаз или в другую часть тела.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3.10. При выполнении подскоков на мяче необходимо следить за осанкой детей. Нельзя совмещать подпрыгивание со сгибанием, скручиванием или поворотами туловища.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 xml:space="preserve">3.11.Выполняя </w:t>
      </w:r>
      <w:proofErr w:type="gramStart"/>
      <w:r w:rsidRPr="00AA7ED9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AA7ED9">
        <w:rPr>
          <w:rFonts w:ascii="Times New Roman" w:hAnsi="Times New Roman" w:cs="Times New Roman"/>
          <w:sz w:val="24"/>
          <w:szCs w:val="24"/>
        </w:rPr>
        <w:t xml:space="preserve"> лежа на мяче (на спине или животе), контролировать, чтобы голова и позвоночник составляли прямую линию, дыхание не задерживать.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AA7ED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A7ED9">
        <w:rPr>
          <w:rFonts w:ascii="Times New Roman" w:hAnsi="Times New Roman" w:cs="Times New Roman"/>
          <w:sz w:val="24"/>
          <w:szCs w:val="24"/>
        </w:rPr>
        <w:t xml:space="preserve"> выполнений упражнений следует строго придерживаться техники их выполнения. В комплексы упражнений не включать запрещенные элементы. К ним относятся: круговые движения головой, наклоны головы назад, резкие скручивающие движения, отрывание таза от мяча во время выполнения пружинных движений на нем, опора о мяч руками при некоторых ОРУ и различных переходах из одного и.п. в другое.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3.13. Если ребенок при выполнении упражнений испытывает чувство физического дискомфорта или болевые ощущения, то следует прекратить выполнение упражнения.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3.14. Соблюдать установленные режимы занятий и отдыха.</w:t>
      </w:r>
    </w:p>
    <w:p w:rsidR="00AA7ED9" w:rsidRPr="00AA7ED9" w:rsidRDefault="00AA7ED9" w:rsidP="00AA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D9">
        <w:rPr>
          <w:rFonts w:ascii="Times New Roman" w:hAnsi="Times New Roman" w:cs="Times New Roman"/>
          <w:b/>
          <w:sz w:val="24"/>
          <w:szCs w:val="24"/>
        </w:rPr>
        <w:t>4. Требования безопасности в аварийных ситуациях.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 xml:space="preserve">4.1. При возникновении опасной ситуации, повреждение мяча, и т. д. прекратить занятие. 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4.2. При получении воспитанником травмы немедленно сообщить об этом руководителю учреждения, оказать первую помощь пострадавшему. При необходимости отправить его в ближайшее лечебное учреждение.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4.3. При возникновении пожара немедленно эвакуировать воспитанников из спортивного зала, сообщить о пожаре в ближайшую пожарную часть и приступить к тушению пожара с помощью первичных средств пожаротушения.</w:t>
      </w:r>
    </w:p>
    <w:p w:rsidR="00AA7ED9" w:rsidRPr="00AA7ED9" w:rsidRDefault="00AA7ED9" w:rsidP="00AA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D9">
        <w:rPr>
          <w:rFonts w:ascii="Times New Roman" w:hAnsi="Times New Roman" w:cs="Times New Roman"/>
          <w:b/>
          <w:sz w:val="24"/>
          <w:szCs w:val="24"/>
        </w:rPr>
        <w:t>5. Требования безопасности по окончании занятий.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5.1. Снять спортивную одежду, обувь и тщательно вымыть лицо и руки с мылом.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5.2. Привести в исходное положение все физкультурное оборудование, проверить его исправность.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>5.3. Проветрить спортивный зал и по возможности провести влажную уборку.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D9">
        <w:rPr>
          <w:rFonts w:ascii="Times New Roman" w:hAnsi="Times New Roman" w:cs="Times New Roman"/>
          <w:sz w:val="24"/>
          <w:szCs w:val="24"/>
        </w:rPr>
        <w:t xml:space="preserve">5.4. Проверить противопожарное состояние спортивного зала и выключить свет. </w:t>
      </w:r>
    </w:p>
    <w:p w:rsidR="00AA7ED9" w:rsidRPr="00AA7ED9" w:rsidRDefault="00AA7ED9" w:rsidP="00AA7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86D" w:rsidRPr="00AA7ED9" w:rsidRDefault="0002586D" w:rsidP="00AA7E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586D" w:rsidRPr="00AA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7ED9"/>
    <w:rsid w:val="0002586D"/>
    <w:rsid w:val="00A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1367</Words>
  <Characters>7792</Characters>
  <Application>Microsoft Office Word</Application>
  <DocSecurity>0</DocSecurity>
  <Lines>64</Lines>
  <Paragraphs>18</Paragraphs>
  <ScaleCrop>false</ScaleCrop>
  <Company>Microsoft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MAX-X</dc:creator>
  <cp:keywords/>
  <dc:description/>
  <cp:lastModifiedBy>MAX-X</cp:lastModifiedBy>
  <cp:revision>2</cp:revision>
  <dcterms:created xsi:type="dcterms:W3CDTF">2014-12-06T08:06:00Z</dcterms:created>
  <dcterms:modified xsi:type="dcterms:W3CDTF">2014-12-06T08:07:00Z</dcterms:modified>
</cp:coreProperties>
</file>