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7ED" w:rsidRPr="001C47ED" w:rsidRDefault="001C47ED" w:rsidP="001C47ED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C47E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</w:t>
      </w:r>
      <w:proofErr w:type="spellStart"/>
      <w:r w:rsidRPr="001C47ED">
        <w:rPr>
          <w:rFonts w:ascii="Times New Roman" w:hAnsi="Times New Roman" w:cs="Times New Roman"/>
          <w:i/>
          <w:sz w:val="24"/>
          <w:szCs w:val="24"/>
        </w:rPr>
        <w:t>Ябурова</w:t>
      </w:r>
      <w:proofErr w:type="spellEnd"/>
      <w:r w:rsidRPr="001C47ED">
        <w:rPr>
          <w:rFonts w:ascii="Times New Roman" w:hAnsi="Times New Roman" w:cs="Times New Roman"/>
          <w:i/>
          <w:sz w:val="24"/>
          <w:szCs w:val="24"/>
        </w:rPr>
        <w:t xml:space="preserve"> З.С.</w:t>
      </w:r>
    </w:p>
    <w:p w:rsidR="001C47ED" w:rsidRPr="001C47ED" w:rsidRDefault="001C47ED" w:rsidP="001C47ED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C47ED">
        <w:rPr>
          <w:rFonts w:ascii="Times New Roman" w:hAnsi="Times New Roman" w:cs="Times New Roman"/>
          <w:i/>
          <w:sz w:val="24"/>
          <w:szCs w:val="24"/>
        </w:rPr>
        <w:t xml:space="preserve">Воспитатель, </w:t>
      </w:r>
    </w:p>
    <w:p w:rsidR="001C47ED" w:rsidRDefault="001C47ED" w:rsidP="001C47ED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C47ED">
        <w:rPr>
          <w:rFonts w:ascii="Times New Roman" w:hAnsi="Times New Roman" w:cs="Times New Roman"/>
          <w:i/>
          <w:sz w:val="24"/>
          <w:szCs w:val="24"/>
        </w:rPr>
        <w:t xml:space="preserve"> МАДОУ Детский сад №7</w:t>
      </w:r>
    </w:p>
    <w:p w:rsidR="001C47ED" w:rsidRPr="001C47ED" w:rsidRDefault="001C47ED" w:rsidP="001C47ED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70F92" w:rsidRDefault="001C47ED" w:rsidP="001C47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C47ED">
        <w:rPr>
          <w:rFonts w:ascii="Times New Roman" w:hAnsi="Times New Roman" w:cs="Times New Roman"/>
          <w:b/>
          <w:sz w:val="28"/>
          <w:szCs w:val="28"/>
        </w:rPr>
        <w:t xml:space="preserve">Развитие  творческих способностей </w:t>
      </w:r>
      <w:bookmarkEnd w:id="0"/>
      <w:r w:rsidRPr="001C47ED">
        <w:rPr>
          <w:rFonts w:ascii="Times New Roman" w:hAnsi="Times New Roman" w:cs="Times New Roman"/>
          <w:b/>
          <w:sz w:val="28"/>
          <w:szCs w:val="28"/>
        </w:rPr>
        <w:t>дошкольников в изобразительной деятельности</w:t>
      </w:r>
    </w:p>
    <w:p w:rsidR="001C47ED" w:rsidRDefault="001C47ED" w:rsidP="001C47E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47ED" w:rsidRDefault="001C47ED" w:rsidP="001C47ED">
      <w:pPr>
        <w:jc w:val="both"/>
        <w:rPr>
          <w:rFonts w:ascii="Times New Roman" w:hAnsi="Times New Roman" w:cs="Times New Roman"/>
          <w:sz w:val="28"/>
          <w:szCs w:val="28"/>
        </w:rPr>
      </w:pPr>
      <w:r w:rsidRPr="001C47ED">
        <w:rPr>
          <w:rFonts w:ascii="Times New Roman" w:hAnsi="Times New Roman" w:cs="Times New Roman"/>
          <w:sz w:val="28"/>
          <w:szCs w:val="28"/>
        </w:rPr>
        <w:t xml:space="preserve">    Наверное, все педагоги знают, как важно, чтобы на занятиях по изобразительной деятельности детям было интересно, чтобы их лица излучали радость, а глаза горели восторгом. А как добиться такого эффекта?</w:t>
      </w:r>
    </w:p>
    <w:p w:rsidR="001C47ED" w:rsidRDefault="001C47ED" w:rsidP="001C47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Опыт показывает, что одно из наиболее важных условий успешного развития детского художественного творчества – разнообразие и вариативность работы с детьми на занятиях.</w:t>
      </w:r>
    </w:p>
    <w:p w:rsidR="001C47ED" w:rsidRDefault="001C47ED" w:rsidP="001C47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Новизна обстановки, необычное нача</w:t>
      </w:r>
      <w:r w:rsidR="00F21F18">
        <w:rPr>
          <w:rFonts w:ascii="Times New Roman" w:hAnsi="Times New Roman" w:cs="Times New Roman"/>
          <w:sz w:val="28"/>
          <w:szCs w:val="28"/>
        </w:rPr>
        <w:t>ло работы, красивые и разнообразные материалы, интересные для детей</w:t>
      </w:r>
      <w:r w:rsidR="00F9185E">
        <w:rPr>
          <w:rFonts w:ascii="Times New Roman" w:hAnsi="Times New Roman" w:cs="Times New Roman"/>
          <w:sz w:val="28"/>
          <w:szCs w:val="28"/>
        </w:rPr>
        <w:t xml:space="preserve">  неповторяющиеся задания, возможность выбора – вот что помогает не допустить в детскую изобразительную деятельность однообразие и скуку, обеспечивает живость и непосредственность детского восприятия и деятельности. Важно каждый раз создавать новую ситуацию, чтобы дети, с одной стороны, могли применить усвоенные ранее знания, навыки, умения, с другой – искали новые решения, творческие подходы. Именно это вызывает у детей положительные эмоции, радостное удивление, желание трудиться. Рисование, лепка, аппликация как виды художественно-творческой деятельности не терпят шаблона, стереотипности, раз и навсегда установленных правил.</w:t>
      </w:r>
    </w:p>
    <w:p w:rsidR="00F9185E" w:rsidRDefault="00F9185E" w:rsidP="001C47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Традиционные виды детской художественной деятельности – рисование, лепка, аппликация – в предметном их выражении не дают возможности в полной мере реализовать задачи творческого развития ребенка. Поэтому в своей практике я использую принцип интеграции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Интеграция видов художественной деятельности  наиболее эффективно обеспечивает потребность каждого ребенка свободно проявлять свои способности  и выражать интересы</w:t>
      </w:r>
      <w:r w:rsidR="007455AF">
        <w:rPr>
          <w:rFonts w:ascii="Times New Roman" w:hAnsi="Times New Roman" w:cs="Times New Roman"/>
          <w:sz w:val="28"/>
          <w:szCs w:val="28"/>
        </w:rPr>
        <w:t>, поскольку, с одной стороны, дает более многоплановое и динамичное художественное содержание и, с другой стороны, менее привязана к стандарту в поиске замыслов, выборе материалов, техник, что обеспечивает высокий творческий потенциал; привносит в деятельность детей разнообразие и новизну.</w:t>
      </w:r>
      <w:proofErr w:type="gramEnd"/>
    </w:p>
    <w:p w:rsidR="007455AF" w:rsidRDefault="007455AF" w:rsidP="001C47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условиях интеграции изобразительная деятельность выступает как социально-педагогическое явление, которое, с одной стороны, формирует </w:t>
      </w:r>
      <w:r>
        <w:rPr>
          <w:rFonts w:ascii="Times New Roman" w:hAnsi="Times New Roman" w:cs="Times New Roman"/>
          <w:sz w:val="28"/>
          <w:szCs w:val="28"/>
        </w:rPr>
        <w:lastRenderedPageBreak/>
        <w:t>творческую личность  каждого ребенка, обеспечивает развитие его самосознания, обеспечивает возможности самореализации и, с другой стороны, обеспечивает формирование положительно устойчивых взаимодействий ребенка в сотворчестве со сверстниками и взрослыми.</w:t>
      </w:r>
    </w:p>
    <w:p w:rsidR="007455AF" w:rsidRDefault="007455AF" w:rsidP="001C47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Интегрированный подход позволяет:</w:t>
      </w:r>
    </w:p>
    <w:p w:rsidR="007455AF" w:rsidRDefault="007455AF" w:rsidP="007455A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Оптимизировать художественное воспитание в ДОУ;</w:t>
      </w:r>
    </w:p>
    <w:p w:rsidR="007455AF" w:rsidRDefault="007455AF" w:rsidP="007455A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Улучшить качественные характеристики образов, создаваемых детьми;</w:t>
      </w:r>
    </w:p>
    <w:p w:rsidR="007455AF" w:rsidRDefault="007455AF" w:rsidP="007455A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Повысить креативность, инициативность, самостоятельность и ответственность каждого ребенка.</w:t>
      </w:r>
    </w:p>
    <w:p w:rsidR="007455AF" w:rsidRDefault="007455AF" w:rsidP="007455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Для этого я использовала различные варианты интеграции занятий художественно-эстетического цикла:</w:t>
      </w:r>
    </w:p>
    <w:p w:rsidR="007455AF" w:rsidRDefault="007455AF" w:rsidP="007455A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по рисованию, аппликации и лепке проводятся на основе одной темы последовательно друг за другом, что позволяет углубить и системати</w:t>
      </w:r>
      <w:r w:rsidR="00563B1D">
        <w:rPr>
          <w:rFonts w:ascii="Times New Roman" w:hAnsi="Times New Roman" w:cs="Times New Roman"/>
          <w:sz w:val="28"/>
          <w:szCs w:val="28"/>
        </w:rPr>
        <w:t>зировать художественный опыт ребенка за довольно короткий промежуток времени;</w:t>
      </w:r>
    </w:p>
    <w:p w:rsidR="00563B1D" w:rsidRDefault="00563B1D" w:rsidP="007455A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 занятие объединяет два вида изобразительного искусства;</w:t>
      </w:r>
    </w:p>
    <w:p w:rsidR="00563B1D" w:rsidRDefault="00563B1D" w:rsidP="00563B1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Занятие, на котором применяется несколько видов нетрадиционных техник.</w:t>
      </w:r>
    </w:p>
    <w:p w:rsidR="00563B1D" w:rsidRDefault="00563B1D" w:rsidP="00563B1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мой взгляд, хорошие результаты по развитию </w:t>
      </w:r>
      <w:proofErr w:type="gramStart"/>
      <w:r>
        <w:rPr>
          <w:rFonts w:ascii="Times New Roman" w:hAnsi="Times New Roman" w:cs="Times New Roman"/>
          <w:sz w:val="28"/>
          <w:szCs w:val="28"/>
        </w:rPr>
        <w:t>художественно-творческих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способностей дают следующие технологии:</w:t>
      </w:r>
    </w:p>
    <w:p w:rsidR="00563B1D" w:rsidRDefault="00563B1D" w:rsidP="00563B1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Нетрадиционная техника изображения;</w:t>
      </w:r>
    </w:p>
    <w:p w:rsidR="00563B1D" w:rsidRDefault="00563B1D" w:rsidP="00563B1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Мультипликация;</w:t>
      </w:r>
    </w:p>
    <w:p w:rsidR="00563B1D" w:rsidRDefault="00563B1D" w:rsidP="00563B1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Экопластика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63B1D" w:rsidRDefault="00563B1D" w:rsidP="00563B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Использование нетрадиционных техник изобразительного творчества дает возможность проявить детям свой творческий потенциал.</w:t>
      </w:r>
    </w:p>
    <w:p w:rsidR="00563B1D" w:rsidRDefault="00563B1D" w:rsidP="00563B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Интересны работы, выполненные пластилиновой живописью (пластилиновые колбаски накладывают на карандашный рисунок, если необходимо, размазывают по поверхности).</w:t>
      </w:r>
    </w:p>
    <w:p w:rsidR="00563B1D" w:rsidRDefault="00563B1D" w:rsidP="00563B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Рисовать  можно кусочками поролона, ватными комочками, кусочками скатанной в комочки бумаги, ткани и др.</w:t>
      </w:r>
    </w:p>
    <w:p w:rsidR="00563B1D" w:rsidRDefault="00563B1D" w:rsidP="00563B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Можно рисовать свечкой, при этом получается «Волшебный рисунок», которого сразу не видно, но стоит лишь нанести тушь или гуашь, как он проступает на цветном фоне.</w:t>
      </w:r>
    </w:p>
    <w:p w:rsidR="00563B1D" w:rsidRDefault="00563B1D" w:rsidP="00563B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Чудесные рисунки получаются по сырой бумаге. Получаются разные изображения,</w:t>
      </w:r>
      <w:r w:rsidR="00147A04">
        <w:rPr>
          <w:rFonts w:ascii="Times New Roman" w:hAnsi="Times New Roman" w:cs="Times New Roman"/>
          <w:sz w:val="28"/>
          <w:szCs w:val="28"/>
        </w:rPr>
        <w:t xml:space="preserve"> загадочные, таинственные, сказочные.</w:t>
      </w:r>
    </w:p>
    <w:p w:rsidR="00147A04" w:rsidRDefault="00147A04" w:rsidP="00563B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Интересны коллажи, где сочетаются аппликация, рисование, конструирование из бумаги и ткани. Здесь можно использовать любой материал.</w:t>
      </w:r>
    </w:p>
    <w:p w:rsidR="00147A04" w:rsidRDefault="00147A04" w:rsidP="00563B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Важно, чтобы ребенок имел возможность самостоятельно выбирать изобразительный материал. Поэтому необходимо продумывать его хранение и размещение.</w:t>
      </w:r>
    </w:p>
    <w:p w:rsidR="00147A04" w:rsidRDefault="00147A04" w:rsidP="00563B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Использование метода мультипликации, наряду с развлекательной функцией имеет огромное воспитательное и познавательное значение. Язык мультфильма, освоенный в детстве, способен внести свою лепту в развитие мировосприятия человека. Дети и сами могут участвовать в создании мультфильмов. Занимаясь созданием анимационного кино, ребенок получает неограниченные возможности для открытий и впечатлений, для развития изобразительного творчества. Наиболее доступным и эффективным средством творческого развития детей является рисование мультфильма.</w:t>
      </w:r>
    </w:p>
    <w:p w:rsidR="00147A04" w:rsidRDefault="00147A04" w:rsidP="00563B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Занятия мультипликацией должны носить комплексный характер. Каждый кадр является, по сути, сюжетным рисунком, работа над которым требует проведения серии занятий. Ребенку нужно продумать содержание и композицию рисунка, сделать зарисовки животных, людей, зданий, предметов, быта с натуры или по представлению.</w:t>
      </w:r>
    </w:p>
    <w:p w:rsidR="00147A04" w:rsidRDefault="00147A04" w:rsidP="00563B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Мультипликационное творчество дошкольников предполагает коллективные формы его организации. Дети овладевают навыками планирования, умением распределять эпизоды, которые будут рисовать</w:t>
      </w:r>
      <w:r w:rsidR="004339F6">
        <w:rPr>
          <w:rFonts w:ascii="Times New Roman" w:hAnsi="Times New Roman" w:cs="Times New Roman"/>
          <w:sz w:val="28"/>
          <w:szCs w:val="28"/>
        </w:rPr>
        <w:t>, роли, которые будут озвучивать.</w:t>
      </w:r>
    </w:p>
    <w:p w:rsidR="004339F6" w:rsidRDefault="004339F6" w:rsidP="00563B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Третье направление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экопластика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это вид детского художественного творчества, в котором художественные образы создаются из разных природных материалов. Художественный образ рождается на основе готовой прикладной формы (шишки, ветки, ракушки) и сохраняются ее исходные признаки и свойства (конфигурации, цвет, фактура).</w:t>
      </w:r>
    </w:p>
    <w:p w:rsidR="004339F6" w:rsidRDefault="004339F6" w:rsidP="00563B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Для детского творчества из природного материала характерно стремление к созданию реальной предметной среды – не столько декоративно-оформительской или дидактической, сколько игровой или сюжетной.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Экопластика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представляет детям дошкольного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ваозраста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возможность максимально реализовать игровые интересы и желания. Они создают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забавные  игрушки, фигурки для спектакля, скульптуры для своего игрового пространства, сувениры и подарки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близких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людей.</w:t>
      </w:r>
    </w:p>
    <w:p w:rsidR="004339F6" w:rsidRDefault="004339F6" w:rsidP="00563B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Экопластика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одно из любимейших занятий детства. Малыши старательно  прилаживают перышки к шишке – получается забавная птичка, соединяют несколько желудей  пластилином – выходит гусеница, а потом играют с ними как с настоящими игрушками.</w:t>
      </w:r>
      <w:r w:rsidR="00003BBE">
        <w:rPr>
          <w:rFonts w:ascii="Times New Roman" w:hAnsi="Times New Roman" w:cs="Times New Roman"/>
          <w:sz w:val="28"/>
          <w:szCs w:val="28"/>
        </w:rPr>
        <w:t xml:space="preserve"> Дошколята постарше с увлечением мастерят поделки и сувениры из самых </w:t>
      </w:r>
      <w:proofErr w:type="spellStart"/>
      <w:r w:rsidR="00003BBE">
        <w:rPr>
          <w:rFonts w:ascii="Times New Roman" w:hAnsi="Times New Roman" w:cs="Times New Roman"/>
          <w:sz w:val="28"/>
          <w:szCs w:val="28"/>
        </w:rPr>
        <w:t>раных</w:t>
      </w:r>
      <w:proofErr w:type="spellEnd"/>
      <w:r w:rsidR="00003BBE">
        <w:rPr>
          <w:rFonts w:ascii="Times New Roman" w:hAnsi="Times New Roman" w:cs="Times New Roman"/>
          <w:sz w:val="28"/>
          <w:szCs w:val="28"/>
        </w:rPr>
        <w:t xml:space="preserve"> материалов – шишек, плодов, початков кукурузы, ягод шиповника и просто из красивых листочков и  веточек. Почти все дети любят разыгрывать представления с забавными персонажами</w:t>
      </w:r>
      <w:proofErr w:type="gramStart"/>
      <w:r w:rsidR="00003BB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03BBE">
        <w:rPr>
          <w:rFonts w:ascii="Times New Roman" w:hAnsi="Times New Roman" w:cs="Times New Roman"/>
          <w:sz w:val="28"/>
          <w:szCs w:val="28"/>
        </w:rPr>
        <w:t xml:space="preserve"> Да и  взрослые вместе с детьми снова и снова окунаются в сои детские воспоминания. </w:t>
      </w:r>
    </w:p>
    <w:p w:rsidR="00003BBE" w:rsidRDefault="00003BBE" w:rsidP="00563B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Так же в свою работу по развитию творческих способностей я включила занимательные игры и упражнения, которые способствуют развитию у дошкольников навыков и умений в рисовании, работе с бумагой, пластическим материалом, например «Три волшебные краски», «Что я задумал нарисовать», «Кто быстрее». В игровой форме дети учатся владеть инструментами, чувствовать материал, у них развивается память и легкость руки, формируются изобразительные навыки, художественный вкус.</w:t>
      </w:r>
    </w:p>
    <w:p w:rsidR="00003BBE" w:rsidRDefault="00003BBE" w:rsidP="00563B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Игры способствуют активному развитию у детей воображения, творчества, фантазии, художественных и интеллектуальных способностей.</w:t>
      </w:r>
    </w:p>
    <w:p w:rsidR="00003BBE" w:rsidRDefault="00003BBE" w:rsidP="00563B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Мой опыт показывает, что предлагаемые игры можно использовать при проведении развлечений, досугов, праздников, на любых занятиях как игровые моменты, необходимые для разрядки и отдыха.</w:t>
      </w:r>
    </w:p>
    <w:p w:rsidR="00003BBE" w:rsidRPr="00563B1D" w:rsidRDefault="00003BBE" w:rsidP="00563B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47ED" w:rsidRPr="001C47ED" w:rsidRDefault="001C47ED" w:rsidP="001C47E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C47ED" w:rsidRPr="001C4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02B4B"/>
    <w:multiLevelType w:val="hybridMultilevel"/>
    <w:tmpl w:val="1316A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547D5D"/>
    <w:multiLevelType w:val="hybridMultilevel"/>
    <w:tmpl w:val="6C1CE9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1511354"/>
    <w:multiLevelType w:val="hybridMultilevel"/>
    <w:tmpl w:val="3EFA9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7ED"/>
    <w:rsid w:val="00003BBE"/>
    <w:rsid w:val="00147A04"/>
    <w:rsid w:val="001C47ED"/>
    <w:rsid w:val="003F497C"/>
    <w:rsid w:val="004339F6"/>
    <w:rsid w:val="00563B1D"/>
    <w:rsid w:val="007455AF"/>
    <w:rsid w:val="00770F92"/>
    <w:rsid w:val="00F21F18"/>
    <w:rsid w:val="00F9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47E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455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47E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455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1115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2014-07-11T09:55:00Z</dcterms:created>
  <dcterms:modified xsi:type="dcterms:W3CDTF">2014-07-11T11:23:00Z</dcterms:modified>
</cp:coreProperties>
</file>